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7BD26" w14:textId="77777777" w:rsidR="00B43069" w:rsidRPr="0046514E" w:rsidRDefault="009056BC" w:rsidP="0046514E">
      <w:pPr>
        <w:pStyle w:val="Titel"/>
        <w:rPr>
          <w:rStyle w:val="TitelZchn"/>
          <w:b/>
        </w:rPr>
      </w:pPr>
      <w:bookmarkStart w:id="0" w:name="_Hlk209352291"/>
      <w:r w:rsidRPr="0046514E">
        <w:rPr>
          <w:rStyle w:val="TitelZchn"/>
          <w:b/>
        </w:rPr>
        <w:t>Kapitel 3 - Mathematische Beschreibung des "Funktionalen Raum-Zeit-Kohärenzsystems"</w:t>
      </w:r>
    </w:p>
    <w:p w14:paraId="15DA51BB" w14:textId="77777777" w:rsidR="00B43069" w:rsidRPr="00082834" w:rsidRDefault="009056BC" w:rsidP="00082834">
      <w:pPr>
        <w:pStyle w:val="berschrift2"/>
        <w:rPr>
          <w:rStyle w:val="berschrift2Zchn"/>
          <w:b/>
        </w:rPr>
      </w:pPr>
      <w:r w:rsidRPr="00082834">
        <w:rPr>
          <w:rStyle w:val="berschrift2Zchn"/>
          <w:b/>
        </w:rPr>
        <w:t>Einleitung – Vom Nichts zur Struktur: Warum ich dieses System entwickle</w:t>
      </w:r>
    </w:p>
    <w:p w14:paraId="1909453A" w14:textId="77777777" w:rsidR="00A03AED" w:rsidRDefault="00A03AED" w:rsidP="00B43069">
      <w:r w:rsidRPr="00A03AED">
        <w:t xml:space="preserve">Das Kapitel 3 legt die formale Basis des Funktionalen Raum-Zeit-Kohärenzsystems (FRZK). Ausgangspunkt ist die leere Menge </w:t>
      </w:r>
      <w:r w:rsidRPr="00A03AED">
        <w:rPr>
          <w:rFonts w:ascii="Cambria Math" w:hAnsi="Cambria Math" w:cs="Cambria Math"/>
        </w:rPr>
        <w:t>∅</w:t>
      </w:r>
      <w:r w:rsidRPr="00A03AED">
        <w:t xml:space="preserve"> als eindeutig definierte Nullstruktur; aus wiederholten funktionalen Zuweisungen (Operatoren) entstehen sukzessive Raum-, Zeit- und </w:t>
      </w:r>
      <w:proofErr w:type="spellStart"/>
      <w:r w:rsidRPr="00A03AED">
        <w:t>Metrikfunktionen</w:t>
      </w:r>
      <w:proofErr w:type="spellEnd"/>
      <w:r w:rsidRPr="00A03AED">
        <w:t>. Ziel dieses Kapitels ist nicht prim</w:t>
      </w:r>
      <w:r w:rsidRPr="00A03AED">
        <w:rPr>
          <w:rFonts w:cs="Calibri"/>
        </w:rPr>
        <w:t>ä</w:t>
      </w:r>
      <w:r w:rsidRPr="00A03AED">
        <w:t>r philosophische Reflexion, sondern die pr</w:t>
      </w:r>
      <w:r w:rsidRPr="00A03AED">
        <w:rPr>
          <w:rFonts w:cs="Calibri"/>
        </w:rPr>
        <w:t>ä</w:t>
      </w:r>
      <w:r w:rsidRPr="00A03AED">
        <w:t xml:space="preserve">zise Darstellung der Axiome, Operatordefinitionen und eines minimalen Toy-Beweises, der zeigt, wie aus diskreten Korrelationen eine effektive Distanz- und </w:t>
      </w:r>
      <w:proofErr w:type="spellStart"/>
      <w:r w:rsidRPr="00A03AED">
        <w:t>Metrikstruktur</w:t>
      </w:r>
      <w:proofErr w:type="spellEnd"/>
      <w:r w:rsidRPr="00A03AED">
        <w:t xml:space="preserve"> entstehen kann. Philosophische Einordnungen und ausführliche Reflexionen sind in Appendix 3.P zusammengefasst; hier steht die mathematische Konstruktion und ihre direkte Anschlussfähigkeit an Kapitel 4 (</w:t>
      </w:r>
      <w:proofErr w:type="spellStart"/>
      <w:r w:rsidRPr="00A03AED">
        <w:t>Operatorenkaskade</w:t>
      </w:r>
      <w:proofErr w:type="spellEnd"/>
      <w:r w:rsidRPr="00A03AED">
        <w:t xml:space="preserve">) und Kapitel 5 (empirische Validierung) im Vordergrund. </w:t>
      </w:r>
    </w:p>
    <w:p w14:paraId="05E9AB66" w14:textId="77777777" w:rsidR="00840147" w:rsidRDefault="009056BC" w:rsidP="00B43069">
      <w:r>
        <w:t xml:space="preserve">Dieses Kapitel entwickelt – Schritt für Schritt – das Funktionale Raum-Zeit-Kohärenzsystem (FRZK): ein transdisziplinäres Bezugsmodell, das auf funktionaler Generierung statt auf statischer Ontologie beruht. Es ist mein Versuch, ein universelles Gerüst zu konstruieren, mit dem sich Raum, Zeit, Objektivität und Handlung nicht nur beschreiben, sondern konstruieren lassen. </w:t>
      </w:r>
    </w:p>
    <w:p w14:paraId="2F68AD02" w14:textId="77777777" w:rsidR="00840147" w:rsidRDefault="00840147" w:rsidP="00B43069">
      <w:r>
        <w:t>Für die Einordnung des FRZK gegenüber aktuellen physikalischen Forschungsprogrammen ist weiter zu bemerken, dass in der jüngeren Forschung die Idee, Raum(-zeit) selbst könne emergent aus tieferliegenden, nicht-räumlichen Entitäten entstehen, prominent diskutiert wird. Insbesondere verbinden Arbeiten aus den letzten Jahren Konzepte aus Quanteninformation (</w:t>
      </w:r>
      <w:proofErr w:type="spellStart"/>
      <w:r>
        <w:t>Entanglement</w:t>
      </w:r>
      <w:proofErr w:type="spellEnd"/>
      <w:r>
        <w:t xml:space="preserve">), </w:t>
      </w:r>
      <w:proofErr w:type="spellStart"/>
      <w:r>
        <w:t>tensor</w:t>
      </w:r>
      <w:proofErr w:type="spellEnd"/>
      <w:r>
        <w:t xml:space="preserve">-Netzwerk-Ansätzen und holographischer Dualität mit konkreten Mechanismen zur ‚Raumentstehung‘. Diese Perspektiven liefern sowohl konzeptuelle Parallelen als auch mathematische Werkzeuge, die für die Konkretisierung des FRZK relevant sind (siehe z. B. </w:t>
      </w:r>
      <w:proofErr w:type="spellStart"/>
      <w:r>
        <w:rPr>
          <w:rStyle w:val="Fett"/>
        </w:rPr>
        <w:t>Takayanagi</w:t>
      </w:r>
      <w:proofErr w:type="spellEnd"/>
      <w:r>
        <w:rPr>
          <w:rStyle w:val="Fett"/>
        </w:rPr>
        <w:t xml:space="preserve"> (2025)</w:t>
      </w:r>
      <w:r>
        <w:t xml:space="preserve"> </w:t>
      </w:r>
      <w:r>
        <w:rPr>
          <w:rStyle w:val="Hervorhebung"/>
        </w:rPr>
        <w:t xml:space="preserve">Emergent </w:t>
      </w:r>
      <w:proofErr w:type="spellStart"/>
      <w:r>
        <w:rPr>
          <w:rStyle w:val="Hervorhebung"/>
        </w:rPr>
        <w:t>Holographic</w:t>
      </w:r>
      <w:proofErr w:type="spellEnd"/>
      <w:r>
        <w:rPr>
          <w:rStyle w:val="Hervorhebung"/>
        </w:rPr>
        <w:t xml:space="preserve"> </w:t>
      </w:r>
      <w:proofErr w:type="spellStart"/>
      <w:r>
        <w:rPr>
          <w:rStyle w:val="Hervorhebung"/>
        </w:rPr>
        <w:t>Spacetime</w:t>
      </w:r>
      <w:proofErr w:type="spellEnd"/>
      <w:r>
        <w:rPr>
          <w:rStyle w:val="Hervorhebung"/>
        </w:rPr>
        <w:t xml:space="preserve"> </w:t>
      </w:r>
      <w:proofErr w:type="spellStart"/>
      <w:r>
        <w:rPr>
          <w:rStyle w:val="Hervorhebung"/>
        </w:rPr>
        <w:t>from</w:t>
      </w:r>
      <w:proofErr w:type="spellEnd"/>
      <w:r>
        <w:rPr>
          <w:rStyle w:val="Hervorhebung"/>
        </w:rPr>
        <w:t xml:space="preserve"> Quantum Information</w:t>
      </w:r>
      <w:r>
        <w:t xml:space="preserve">, </w:t>
      </w:r>
      <w:r>
        <w:rPr>
          <w:rStyle w:val="Fett"/>
        </w:rPr>
        <w:t xml:space="preserve">Gautam, </w:t>
      </w:r>
      <w:proofErr w:type="spellStart"/>
      <w:r>
        <w:rPr>
          <w:rStyle w:val="Fett"/>
        </w:rPr>
        <w:t>Hanada</w:t>
      </w:r>
      <w:proofErr w:type="spellEnd"/>
      <w:r>
        <w:rPr>
          <w:rStyle w:val="Fett"/>
        </w:rPr>
        <w:t xml:space="preserve">, </w:t>
      </w:r>
      <w:proofErr w:type="spellStart"/>
      <w:r>
        <w:rPr>
          <w:rStyle w:val="Fett"/>
        </w:rPr>
        <w:t>Jevicki</w:t>
      </w:r>
      <w:proofErr w:type="spellEnd"/>
      <w:r>
        <w:rPr>
          <w:rStyle w:val="Fett"/>
        </w:rPr>
        <w:t>, Peng (2022)</w:t>
      </w:r>
      <w:r>
        <w:t xml:space="preserve"> </w:t>
      </w:r>
      <w:r>
        <w:rPr>
          <w:rStyle w:val="Hervorhebung"/>
        </w:rPr>
        <w:t xml:space="preserve">Matrix </w:t>
      </w:r>
      <w:proofErr w:type="spellStart"/>
      <w:r>
        <w:rPr>
          <w:rStyle w:val="Hervorhebung"/>
        </w:rPr>
        <w:t>Entanglement</w:t>
      </w:r>
      <w:proofErr w:type="spellEnd"/>
      <w:r>
        <w:t xml:space="preserve">, </w:t>
      </w:r>
      <w:r>
        <w:rPr>
          <w:rStyle w:val="Fett"/>
        </w:rPr>
        <w:t xml:space="preserve">Frenkel &amp; </w:t>
      </w:r>
      <w:proofErr w:type="spellStart"/>
      <w:r>
        <w:rPr>
          <w:rStyle w:val="Fett"/>
        </w:rPr>
        <w:t>Hartnoll</w:t>
      </w:r>
      <w:proofErr w:type="spellEnd"/>
      <w:r>
        <w:rPr>
          <w:rStyle w:val="Fett"/>
        </w:rPr>
        <w:t xml:space="preserve"> (2023)</w:t>
      </w:r>
      <w:r>
        <w:t xml:space="preserve"> </w:t>
      </w:r>
      <w:r>
        <w:rPr>
          <w:rStyle w:val="Hervorhebung"/>
        </w:rPr>
        <w:t xml:space="preserve">Emergent Area Laws </w:t>
      </w:r>
      <w:proofErr w:type="spellStart"/>
      <w:r>
        <w:rPr>
          <w:rStyle w:val="Hervorhebung"/>
        </w:rPr>
        <w:t>from</w:t>
      </w:r>
      <w:proofErr w:type="spellEnd"/>
      <w:r>
        <w:rPr>
          <w:rStyle w:val="Hervorhebung"/>
        </w:rPr>
        <w:t xml:space="preserve"> </w:t>
      </w:r>
      <w:proofErr w:type="spellStart"/>
      <w:r>
        <w:rPr>
          <w:rStyle w:val="Hervorhebung"/>
        </w:rPr>
        <w:t>Entangled</w:t>
      </w:r>
      <w:proofErr w:type="spellEnd"/>
      <w:r>
        <w:rPr>
          <w:rStyle w:val="Hervorhebung"/>
        </w:rPr>
        <w:t xml:space="preserve"> Matrices</w:t>
      </w:r>
      <w:r>
        <w:t xml:space="preserve">, sowie die Übersichtsarbeit </w:t>
      </w:r>
      <w:r>
        <w:rPr>
          <w:rStyle w:val="Fett"/>
        </w:rPr>
        <w:t>„</w:t>
      </w:r>
      <w:proofErr w:type="spellStart"/>
      <w:r>
        <w:rPr>
          <w:rStyle w:val="Fett"/>
        </w:rPr>
        <w:t>Holographic</w:t>
      </w:r>
      <w:proofErr w:type="spellEnd"/>
      <w:r>
        <w:rPr>
          <w:rStyle w:val="Fett"/>
        </w:rPr>
        <w:t xml:space="preserve"> </w:t>
      </w:r>
      <w:proofErr w:type="spellStart"/>
      <w:r>
        <w:rPr>
          <w:rStyle w:val="Fett"/>
        </w:rPr>
        <w:t>spacetime</w:t>
      </w:r>
      <w:proofErr w:type="spellEnd"/>
      <w:r>
        <w:rPr>
          <w:rStyle w:val="Fett"/>
        </w:rPr>
        <w:t xml:space="preserve">, </w:t>
      </w:r>
      <w:proofErr w:type="spellStart"/>
      <w:r>
        <w:rPr>
          <w:rStyle w:val="Fett"/>
        </w:rPr>
        <w:t>black</w:t>
      </w:r>
      <w:proofErr w:type="spellEnd"/>
      <w:r>
        <w:rPr>
          <w:rStyle w:val="Fett"/>
        </w:rPr>
        <w:t xml:space="preserve"> </w:t>
      </w:r>
      <w:proofErr w:type="spellStart"/>
      <w:r>
        <w:rPr>
          <w:rStyle w:val="Fett"/>
        </w:rPr>
        <w:t>holes</w:t>
      </w:r>
      <w:proofErr w:type="spellEnd"/>
      <w:r>
        <w:rPr>
          <w:rStyle w:val="Fett"/>
        </w:rPr>
        <w:t xml:space="preserve"> and </w:t>
      </w:r>
      <w:proofErr w:type="spellStart"/>
      <w:r>
        <w:rPr>
          <w:rStyle w:val="Fett"/>
        </w:rPr>
        <w:t>quantum</w:t>
      </w:r>
      <w:proofErr w:type="spellEnd"/>
      <w:r>
        <w:rPr>
          <w:rStyle w:val="Fett"/>
        </w:rPr>
        <w:t xml:space="preserve"> </w:t>
      </w:r>
      <w:proofErr w:type="spellStart"/>
      <w:r>
        <w:rPr>
          <w:rStyle w:val="Fett"/>
        </w:rPr>
        <w:t>error</w:t>
      </w:r>
      <w:proofErr w:type="spellEnd"/>
      <w:r>
        <w:rPr>
          <w:rStyle w:val="Fett"/>
        </w:rPr>
        <w:t xml:space="preserve"> </w:t>
      </w:r>
      <w:proofErr w:type="spellStart"/>
      <w:r>
        <w:rPr>
          <w:rStyle w:val="Fett"/>
        </w:rPr>
        <w:t>correcting</w:t>
      </w:r>
      <w:proofErr w:type="spellEnd"/>
      <w:r>
        <w:rPr>
          <w:rStyle w:val="Fett"/>
        </w:rPr>
        <w:t xml:space="preserve"> </w:t>
      </w:r>
      <w:proofErr w:type="spellStart"/>
      <w:r>
        <w:rPr>
          <w:rStyle w:val="Fett"/>
        </w:rPr>
        <w:t>codes</w:t>
      </w:r>
      <w:proofErr w:type="spellEnd"/>
      <w:r>
        <w:rPr>
          <w:rStyle w:val="Fett"/>
        </w:rPr>
        <w:t>: a review“ (2022)</w:t>
      </w:r>
      <w:r>
        <w:t>).</w:t>
      </w:r>
    </w:p>
    <w:p w14:paraId="7F2F820D" w14:textId="3D0CCEDC" w:rsidR="009056BC" w:rsidRDefault="009056BC" w:rsidP="00B43069">
      <w:r>
        <w:t xml:space="preserve">Das FRZK-Modell versteht sich als Werkzeug, das nicht auf eine Disziplin festgelegt ist. Es ist anschlussfähig für die Naturwissenschaften (Dehaene, Stanislas, </w:t>
      </w:r>
      <w:r>
        <w:rPr>
          <w:rStyle w:val="Hervorhebung"/>
        </w:rPr>
        <w:t xml:space="preserve">The </w:t>
      </w:r>
      <w:proofErr w:type="spellStart"/>
      <w:r>
        <w:rPr>
          <w:rStyle w:val="Hervorhebung"/>
        </w:rPr>
        <w:t>Number</w:t>
      </w:r>
      <w:proofErr w:type="spellEnd"/>
      <w:r>
        <w:rPr>
          <w:rStyle w:val="Hervorhebung"/>
        </w:rPr>
        <w:t xml:space="preserve"> Sense: </w:t>
      </w:r>
      <w:proofErr w:type="spellStart"/>
      <w:r>
        <w:rPr>
          <w:rStyle w:val="Hervorhebung"/>
        </w:rPr>
        <w:t>How</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Mind</w:t>
      </w:r>
      <w:proofErr w:type="spellEnd"/>
      <w:r>
        <w:rPr>
          <w:rStyle w:val="Hervorhebung"/>
        </w:rPr>
        <w:t xml:space="preserve"> </w:t>
      </w:r>
      <w:proofErr w:type="spellStart"/>
      <w:r>
        <w:rPr>
          <w:rStyle w:val="Hervorhebung"/>
        </w:rPr>
        <w:t>Creates</w:t>
      </w:r>
      <w:proofErr w:type="spellEnd"/>
      <w:r>
        <w:rPr>
          <w:rStyle w:val="Hervorhebung"/>
        </w:rPr>
        <w:t xml:space="preserve"> </w:t>
      </w:r>
      <w:proofErr w:type="spellStart"/>
      <w:r>
        <w:rPr>
          <w:rStyle w:val="Hervorhebung"/>
        </w:rPr>
        <w:t>Mathematics</w:t>
      </w:r>
      <w:proofErr w:type="spellEnd"/>
      <w:r>
        <w:t xml:space="preserve">, 2011, Oxford: Oxford University Press, Kap. 1) [2], die Systemtheorie (Luhmann, Niklas, </w:t>
      </w:r>
      <w:r>
        <w:rPr>
          <w:rStyle w:val="Hervorhebung"/>
        </w:rPr>
        <w:t>Die Wissenschaft der Gesellschaft</w:t>
      </w:r>
      <w:r>
        <w:t xml:space="preserve">, 1990, Frankfurt a. M.: Suhrkamp) [14], die Kulturwissenschaften (Assmann, Aleida, </w:t>
      </w:r>
      <w:r>
        <w:rPr>
          <w:rStyle w:val="Hervorhebung"/>
        </w:rPr>
        <w:t>Das kulturelle Gedächtnis</w:t>
      </w:r>
      <w:r>
        <w:t>, 1992, München: Beck, Kap. 2) [4] und die Philosophie – sofern sie bereit ist, Begriffe wie „Raum“ oder „Zeit“ nicht mehr als ontologisch gegeben, sondern als funktional erzeugt zu betrachten.</w:t>
      </w:r>
    </w:p>
    <w:p w14:paraId="68840D3B" w14:textId="2FD01C58" w:rsidR="00E8374A" w:rsidRDefault="00E8374A" w:rsidP="00B43069">
      <w:r>
        <w:t xml:space="preserve">Während Theorien wie die Allgemeine Relativität Raumzeit als gegebene Struktur voraussetzen und Quantenphysik deren Dynamik empirisch modelliert, setzt das FRZK </w:t>
      </w:r>
      <w:r>
        <w:lastRenderedPageBreak/>
        <w:t>radikaler an: Es generiert Raumzeit selbst aus funktionalen Operationen – nicht aus ontologischen Postulaten.</w:t>
      </w:r>
      <w:r w:rsidR="004E1987">
        <w:t xml:space="preserve"> Um diese Aussage formell abzusichern, führe ich im Folgenden die Operatoren des FRZK als </w:t>
      </w:r>
      <w:r w:rsidR="004E1987">
        <w:rPr>
          <w:rStyle w:val="Fett"/>
        </w:rPr>
        <w:t>axiomatische Primitive</w:t>
      </w:r>
      <w:r w:rsidR="004E1987">
        <w:t xml:space="preserve"> ein. Kurzform: Es existiert eine Menge </w:t>
      </w:r>
      <w:r w:rsidR="004E1987">
        <w:rPr>
          <w:rStyle w:val="katex-mathml"/>
        </w:rPr>
        <w:t>O</w:t>
      </w:r>
      <w:r w:rsidR="004E1987">
        <w:t xml:space="preserve"> von Operatoren (Transformationsregeln), deren wiederholte Anwendung auf den Ausgangszustand </w:t>
      </w:r>
      <w:r w:rsidR="004E1987">
        <w:rPr>
          <w:rStyle w:val="katex-mathml"/>
          <w:rFonts w:ascii="Cambria Math" w:hAnsi="Cambria Math" w:cs="Cambria Math"/>
        </w:rPr>
        <w:t>∅</w:t>
      </w:r>
      <w:r w:rsidR="004E1987">
        <w:t xml:space="preserve"> die Strukturen produziert, die wir als ‚Raum‘, ‚Zeit‘ oder ‚Objekt‘ beobachten. Diese Axiomatik ist in Kap. 3.1.-3.3 kurz motiviert und in Kap. 4–5 formalisiert (-&gt; Verweis auf </w:t>
      </w:r>
      <w:proofErr w:type="spellStart"/>
      <w:r w:rsidR="004E1987">
        <w:t>Axiomensatz</w:t>
      </w:r>
      <w:proofErr w:type="spellEnd"/>
      <w:r w:rsidR="004E1987">
        <w:t xml:space="preserve"> in Kap. 5).</w:t>
      </w:r>
    </w:p>
    <w:p w14:paraId="07347065" w14:textId="0BBBBD92" w:rsidR="00155C40" w:rsidRDefault="00155C40" w:rsidP="00B43069">
      <w:r w:rsidRPr="00155C40">
        <w:t xml:space="preserve">Formal definiere ich O als Menge von Operatoren </w:t>
      </w:r>
      <m:oMath>
        <m:r>
          <w:rPr>
            <w:rFonts w:ascii="Cambria Math" w:hAnsi="Cambria Math"/>
          </w:rPr>
          <m:t>o</m:t>
        </m:r>
        <m:r>
          <w:rPr>
            <w:rFonts w:ascii="Cambria Math" w:hAnsi="Cambria Math" w:cs="Cambria Math"/>
          </w:rPr>
          <m:t>∈</m:t>
        </m:r>
        <m:r>
          <w:rPr>
            <w:rFonts w:ascii="Cambria Math" w:hAnsi="Cambria Math"/>
          </w:rPr>
          <m:t>O</m:t>
        </m:r>
      </m:oMath>
      <w:r w:rsidRPr="00155C40">
        <w:t xml:space="preserve"> mit </w:t>
      </w:r>
      <m:oMath>
        <m:r>
          <w:rPr>
            <w:rFonts w:ascii="Cambria Math" w:hAnsi="Cambria Math"/>
          </w:rPr>
          <m:t>ϕo:S→S'</m:t>
        </m:r>
      </m:oMath>
      <w:r w:rsidRPr="00155C40">
        <w:t xml:space="preserve">, wobei S und S′ Mengen strukturierter Zustände sind. O bildet unter Komposition </w:t>
      </w:r>
      <m:oMath>
        <m:r>
          <w:rPr>
            <w:rFonts w:ascii="Cambria Math" w:hAnsi="Cambria Math"/>
          </w:rPr>
          <m:t>(oi</m:t>
        </m:r>
        <m:r>
          <w:rPr>
            <w:rFonts w:ascii="Cambria Math" w:hAnsi="Cambria Math" w:cs="Cambria Math"/>
          </w:rPr>
          <m:t>∘</m:t>
        </m:r>
        <m:r>
          <w:rPr>
            <w:rFonts w:ascii="Cambria Math" w:hAnsi="Cambria Math"/>
          </w:rPr>
          <m:t>oj)(s)=oi(oj(s))</m:t>
        </m:r>
      </m:oMath>
      <w:r w:rsidRPr="00155C40">
        <w:t xml:space="preserve"> ein Monoid mit Identität e.</w:t>
      </w:r>
    </w:p>
    <w:p w14:paraId="5F1FB48D" w14:textId="77777777" w:rsidR="00300BF3" w:rsidRDefault="009056BC" w:rsidP="00B43069">
      <w:r>
        <w:t xml:space="preserve">Bezug entsteht hier durch Zuweisung. Beobachtung bedeutet Teilnahme. </w:t>
      </w:r>
      <w:r w:rsidR="00300BF3">
        <w:t xml:space="preserve">Mit ‚Zuweisung‘ ist hier nicht eine unbestimmte semantische Handlung gemeint, sondern die Anwendung eines Operators </w:t>
      </w:r>
      <w:proofErr w:type="spellStart"/>
      <w:r w:rsidR="00300BF3">
        <w:rPr>
          <w:rStyle w:val="katex-mathml"/>
        </w:rPr>
        <w:t>o</w:t>
      </w:r>
      <w:r w:rsidR="00300BF3">
        <w:rPr>
          <w:rStyle w:val="katex-mathml"/>
          <w:rFonts w:ascii="Cambria Math" w:hAnsi="Cambria Math" w:cs="Cambria Math"/>
        </w:rPr>
        <w:t>∈</w:t>
      </w:r>
      <w:r w:rsidR="00300BF3">
        <w:rPr>
          <w:rStyle w:val="katex-mathml"/>
        </w:rPr>
        <w:t>O</w:t>
      </w:r>
      <w:proofErr w:type="spellEnd"/>
      <w:r w:rsidR="00300BF3">
        <w:t xml:space="preserve"> auf einen (vorher leeren) Strukturplatz. Konkret: eine Zuweisung ist eine Abbildungsvorschrift </w:t>
      </w:r>
      <w:r w:rsidR="00300BF3">
        <w:rPr>
          <w:rStyle w:val="katex-mathml"/>
        </w:rPr>
        <w:t xml:space="preserve">o:S→S′ </w:t>
      </w:r>
      <w:r w:rsidR="00300BF3">
        <w:t xml:space="preserve">(mit </w:t>
      </w:r>
      <w:r w:rsidR="00300BF3">
        <w:rPr>
          <w:rStyle w:val="katex-mathml"/>
        </w:rPr>
        <w:t>S=</w:t>
      </w:r>
      <w:r w:rsidR="00300BF3">
        <w:rPr>
          <w:rStyle w:val="katex-mathml"/>
          <w:rFonts w:ascii="Cambria Math" w:hAnsi="Cambria Math" w:cs="Cambria Math"/>
        </w:rPr>
        <w:t>∅</w:t>
      </w:r>
      <w:r w:rsidR="00300BF3">
        <w:t xml:space="preserve"> als Start). Diese formale Sicht macht ‚Bezug‘ operationalisierbar und beobachtbar (siehe Axiom A1–A4 weiter unten).  </w:t>
      </w:r>
    </w:p>
    <w:p w14:paraId="5C9D39D0" w14:textId="1D6C4F02" w:rsidR="009056BC" w:rsidRDefault="009056BC" w:rsidP="00B43069">
      <w:r>
        <w:t xml:space="preserve">Und Kausalität ergibt sich erst aus relationaler Struktur. Damit folge ich dem konstruktivistischen Paradigma operativer Geschlossenheit – wie es Maturana, Humberto R. und Varela, Francisco J. (1980, </w:t>
      </w:r>
      <w:r>
        <w:rPr>
          <w:rStyle w:val="Hervorhebung"/>
        </w:rPr>
        <w:t xml:space="preserve">Autopoiesis and </w:t>
      </w:r>
      <w:proofErr w:type="spellStart"/>
      <w:r>
        <w:rPr>
          <w:rStyle w:val="Hervorhebung"/>
        </w:rPr>
        <w:t>Cognition</w:t>
      </w:r>
      <w:proofErr w:type="spellEnd"/>
      <w:r>
        <w:t>, Dordrecht: Reidel, S. 13–22) [5] formuliert haben – und bringe es in ein funktional-mathematisches Modell. Das Ziel ist nicht, die Welt abzubilden, sondern ein funktionales Koordinatensystem zu schaffen, in dem Emergenz, Differenz und Dynamik systematisch erzeugbar sind. Dabei hilft mir ein erkenntnistheoretischer Rahmen, wie er in der „</w:t>
      </w:r>
      <w:proofErr w:type="spellStart"/>
      <w:r>
        <w:t>Embodied</w:t>
      </w:r>
      <w:proofErr w:type="spellEnd"/>
      <w:r>
        <w:t xml:space="preserve"> </w:t>
      </w:r>
      <w:proofErr w:type="spellStart"/>
      <w:r>
        <w:t>Mind</w:t>
      </w:r>
      <w:proofErr w:type="spellEnd"/>
      <w:r>
        <w:t xml:space="preserve">“-Theorie angelegt ist (Varela, Francisco J., Thompson, Evan, &amp; Rosch, Eleanor, 1991, </w:t>
      </w:r>
      <w:r>
        <w:rPr>
          <w:rStyle w:val="Hervorhebung"/>
        </w:rPr>
        <w:t xml:space="preserve">The </w:t>
      </w:r>
      <w:proofErr w:type="spellStart"/>
      <w:r>
        <w:rPr>
          <w:rStyle w:val="Hervorhebung"/>
        </w:rPr>
        <w:t>Embodied</w:t>
      </w:r>
      <w:proofErr w:type="spellEnd"/>
      <w:r>
        <w:rPr>
          <w:rStyle w:val="Hervorhebung"/>
        </w:rPr>
        <w:t xml:space="preserve"> </w:t>
      </w:r>
      <w:proofErr w:type="spellStart"/>
      <w:r>
        <w:rPr>
          <w:rStyle w:val="Hervorhebung"/>
        </w:rPr>
        <w:t>Mind</w:t>
      </w:r>
      <w:proofErr w:type="spellEnd"/>
      <w:r>
        <w:t>, Cambridge, MA: MIT Press, Kap. 3) [6].</w:t>
      </w:r>
    </w:p>
    <w:p w14:paraId="0D3E5320" w14:textId="38AFE52B" w:rsidR="00731734" w:rsidRDefault="006741E5" w:rsidP="00B43069">
      <w:r>
        <w:t xml:space="preserve">Die hier skizzierten Konzepte werden in späteren Kapiteln formalisiert – etwa als </w:t>
      </w:r>
      <w:proofErr w:type="spellStart"/>
      <w:r>
        <w:t>Operatorenkaskade</w:t>
      </w:r>
      <w:proofErr w:type="spellEnd"/>
      <w:r>
        <w:t xml:space="preserve"> (Kap. 4) oder als </w:t>
      </w:r>
      <w:proofErr w:type="spellStart"/>
      <w:r>
        <w:t>Axiomenstruktur</w:t>
      </w:r>
      <w:proofErr w:type="spellEnd"/>
      <w:r>
        <w:t xml:space="preserve"> (Kap. 5). Kapitel 3 dient der Einführung der Grundidee, die mathematisch in Anhang 3.A und den Kapiteln 4–5 präzise ausgearbeitet wird.</w:t>
      </w:r>
    </w:p>
    <w:p w14:paraId="741E974B" w14:textId="011EB538" w:rsidR="00241F66" w:rsidRDefault="00241F66" w:rsidP="00B43069">
      <w:r>
        <w:t>Für mich ist dieses Modell nicht nur ein theoretisches Konstrukt. Es ist zugleich ein didaktischer Prüfstein. Denn wenn ein System tatsächlich in der Lage ist, Begriffe wie Raum, Zeit oder Handlung aus einer leeren Ausgangslage heraus zu generieren, dann muss sich genau dieser Prozess auch lehr- und lernbar machen. Didaktik ist hier nicht Beiwerk, sondern Bewährungsprobe: Sie zeigt, ob sich die Logik des FRZK so durchspielen lässt, dass Lernende die Entstehung von Ordnung selbst nachvollziehen können.</w:t>
      </w:r>
      <w:r>
        <w:br/>
        <w:t>In diesem Sinne dient die Didaktik nicht bloß als Beispielanwendung, sondern als Test auf Kohärenz. Was sich nicht didaktisch rekonstruieren lässt, bleibt leere Behauptung. Was aber im Lernprozess sichtbar, erlebbar und nachvollziehbar wird, bestätigt die innere Logik des Modells. Diese doppelte Funktion – Modell und Prüfstein – bestimmt die Architektur des gesamten Kapitels und eröffnet zugleich die Brücke zu den praktischen Anwendungen in Kapitel 6.</w:t>
      </w:r>
    </w:p>
    <w:p w14:paraId="16BFBB9A" w14:textId="77777777" w:rsidR="009056BC" w:rsidRDefault="009056BC" w:rsidP="00B43069">
      <w:r>
        <w:t xml:space="preserve">Als Didaktiker und Entwickler sehe ich hier ein enormes Potenzial: Komplexe Begriffe können nicht mehr nur vermittelt, sondern hergeleitet werden – durch transparente Konstruktion. Die Prozesse, durch die Ordnung entsteht, werden selbst zum Gegenstand des Lernens (Fischer, Andreas, Wiesner, Hartmut, &amp; Ralle, Bernd, 2012, </w:t>
      </w:r>
      <w:r>
        <w:rPr>
          <w:rStyle w:val="Hervorhebung"/>
        </w:rPr>
        <w:t>Lernen durch Modellieren</w:t>
      </w:r>
      <w:r>
        <w:t>, Berlin: Springer, S. 18–21) [7]. Was folgt, ist kein Kapitel über ein Thema. Es ist ein Kapitel über ein System. Es ist mein System. Und es ist umfangreich – weil es Schichten von Emergenz, Zuweisung und Reflexion sichtbar machen will.</w:t>
      </w:r>
    </w:p>
    <w:p w14:paraId="548CD105" w14:textId="77777777" w:rsidR="009056BC" w:rsidRDefault="009056BC" w:rsidP="00B43069">
      <w:r>
        <w:t>Kurz gesagt: Kapitel 3 ist lang, weil es vollständig, anschlussfähig und reflexiv ist. Es will keine Struktur behaupten, sondern sie konstruieren – sichtbar, nachvollziehbar, lernbar. Eine vollständige Beschreibung der verwendeten Gleichungen und Funktionen würde den Rahmen des Kapitels sprengen. Deshalb werden in Kapitel 3 nur die entsprechenden Formeln und Funktionen genannt. Jede Gleichung wird in „Anhang 3.A – Übersicht -Symbolgebrauch und Funktionsnotation“ mit Bedeutung der Notation, Interpretation, Beispiel zur Bedeutung und Zusammenfassung genau erläutert.</w:t>
      </w:r>
    </w:p>
    <w:p w14:paraId="393B90FF" w14:textId="77777777" w:rsidR="009056BC" w:rsidRDefault="009056BC" w:rsidP="009056BC">
      <w:r>
        <w:t>Warum ich diesen Weg gehe: Drei Gründe.</w:t>
      </w:r>
    </w:p>
    <w:p w14:paraId="3D365ADB" w14:textId="77777777" w:rsidR="009056BC" w:rsidRDefault="009056BC" w:rsidP="000C48FC">
      <w:pPr>
        <w:pStyle w:val="Listenabsatz"/>
        <w:numPr>
          <w:ilvl w:val="0"/>
          <w:numId w:val="3"/>
        </w:numPr>
      </w:pPr>
      <w:r>
        <w:rPr>
          <w:rStyle w:val="Fett"/>
        </w:rPr>
        <w:t>Iterative Tiefenstruktur</w:t>
      </w:r>
      <w:r>
        <w:t>: Ich entwickle keine Definitionen – ich entwickle Ableitungen. Jeder Begriff – ob Raum, Dynamik, Handlung oder Kausalität – entsteht aus vorangegangenen Funktionszuweisungen. Und diese brauchen Kontext, Zwischenschritte und ein Gespür für Übergänge.</w:t>
      </w:r>
    </w:p>
    <w:p w14:paraId="694863B0" w14:textId="77777777" w:rsidR="009056BC" w:rsidRDefault="009056BC" w:rsidP="000C48FC">
      <w:pPr>
        <w:pStyle w:val="Listenabsatz"/>
        <w:numPr>
          <w:ilvl w:val="0"/>
          <w:numId w:val="3"/>
        </w:numPr>
      </w:pPr>
      <w:r>
        <w:rPr>
          <w:rStyle w:val="Fett"/>
        </w:rPr>
        <w:t>Transdisziplinäre Anschlussfähigkeit</w:t>
      </w:r>
      <w:r>
        <w:t>: Das FRZK ist anschlussfähig in Physik, Philosophie, Systemtheorie und Didaktik. Wer eine Formel will, bekommt sie – aber mit dem Wissen, woher sie kommt und wozu sie dient. Deshalb muss der Text mehrstimmig bleiben, ohne beliebig zu werden.</w:t>
      </w:r>
    </w:p>
    <w:p w14:paraId="192558DE" w14:textId="77777777" w:rsidR="009056BC" w:rsidRDefault="009056BC" w:rsidP="000C48FC">
      <w:pPr>
        <w:pStyle w:val="Listenabsatz"/>
        <w:numPr>
          <w:ilvl w:val="0"/>
          <w:numId w:val="3"/>
        </w:numPr>
      </w:pPr>
      <w:r>
        <w:rPr>
          <w:rStyle w:val="Fett"/>
        </w:rPr>
        <w:t>Reflexive Methodik</w:t>
      </w:r>
      <w:r>
        <w:t>: Dieses Kapitel zeigt nicht nur, was modelliert wird, sondern auch wie und warum. Es enthält metakognitive Rückbezüge, methodische Schleifen und erkenntnistheoretische Spiegelungen. Es ist ein Modell – aber eben auch ein Modell des Modellierens.</w:t>
      </w:r>
    </w:p>
    <w:p w14:paraId="48CEEEC6" w14:textId="77777777" w:rsidR="009056BC" w:rsidRDefault="009056BC" w:rsidP="009056BC">
      <w:r>
        <w:t>Ich schreibe für all jene, die Komplexität nicht scheuen, sondern verstehen wollen, wie man sie aufbaut – und wieder zurückführen kann. Das Kapitel ist bewusst didaktisch anschlussfähig: konzeptionell, indem es zeigt, wie Differenz, Koordination oder Feldstrukturen schrittweise erzeugt werden (</w:t>
      </w:r>
      <w:proofErr w:type="spellStart"/>
      <w:r>
        <w:t>Flavell</w:t>
      </w:r>
      <w:proofErr w:type="spellEnd"/>
      <w:r>
        <w:t xml:space="preserve">, John H., 1979, </w:t>
      </w:r>
      <w:proofErr w:type="spellStart"/>
      <w:r>
        <w:rPr>
          <w:rStyle w:val="Hervorhebung"/>
        </w:rPr>
        <w:t>Metacognition</w:t>
      </w:r>
      <w:proofErr w:type="spellEnd"/>
      <w:r>
        <w:rPr>
          <w:rStyle w:val="Hervorhebung"/>
        </w:rPr>
        <w:t xml:space="preserve"> and </w:t>
      </w:r>
      <w:proofErr w:type="spellStart"/>
      <w:r>
        <w:rPr>
          <w:rStyle w:val="Hervorhebung"/>
        </w:rPr>
        <w:t>Cognitive</w:t>
      </w:r>
      <w:proofErr w:type="spellEnd"/>
      <w:r>
        <w:rPr>
          <w:rStyle w:val="Hervorhebung"/>
        </w:rPr>
        <w:t xml:space="preserve"> Monitoring</w:t>
      </w:r>
      <w:r>
        <w:t xml:space="preserve">, In: American </w:t>
      </w:r>
      <w:proofErr w:type="spellStart"/>
      <w:r>
        <w:t>Psychologist</w:t>
      </w:r>
      <w:proofErr w:type="spellEnd"/>
      <w:r>
        <w:t>, 34(10), S. 906–911) [8], methodisch, indem es ein funktionales Rahmenmodell bereitstellt – anwendbar etwa in der Physik (</w:t>
      </w:r>
      <w:proofErr w:type="spellStart"/>
      <w:r>
        <w:t>Misner</w:t>
      </w:r>
      <w:proofErr w:type="spellEnd"/>
      <w:r>
        <w:t xml:space="preserve">, Charles W., Thorne, </w:t>
      </w:r>
      <w:proofErr w:type="spellStart"/>
      <w:r>
        <w:t>Kip</w:t>
      </w:r>
      <w:proofErr w:type="spellEnd"/>
      <w:r>
        <w:t xml:space="preserve"> S., &amp; Wheeler, John Archibald, 1973, </w:t>
      </w:r>
      <w:r>
        <w:rPr>
          <w:rStyle w:val="Hervorhebung"/>
        </w:rPr>
        <w:t>Gravitation</w:t>
      </w:r>
      <w:r>
        <w:t>, San Francisco: Freeman, S. 31–36) [9], der Mathematik (</w:t>
      </w:r>
      <w:proofErr w:type="spellStart"/>
      <w:r>
        <w:t>Spivak</w:t>
      </w:r>
      <w:proofErr w:type="spellEnd"/>
      <w:r>
        <w:t xml:space="preserve">, Michael, 1999, </w:t>
      </w:r>
      <w:r>
        <w:rPr>
          <w:rStyle w:val="Hervorhebung"/>
        </w:rPr>
        <w:t xml:space="preserve">A </w:t>
      </w:r>
      <w:proofErr w:type="spellStart"/>
      <w:r>
        <w:rPr>
          <w:rStyle w:val="Hervorhebung"/>
        </w:rPr>
        <w:t>Comprehensive</w:t>
      </w:r>
      <w:proofErr w:type="spellEnd"/>
      <w:r>
        <w:rPr>
          <w:rStyle w:val="Hervorhebung"/>
        </w:rPr>
        <w:t xml:space="preserve"> </w:t>
      </w:r>
      <w:proofErr w:type="spellStart"/>
      <w:r>
        <w:rPr>
          <w:rStyle w:val="Hervorhebung"/>
        </w:rPr>
        <w:t>Introduction</w:t>
      </w:r>
      <w:proofErr w:type="spellEnd"/>
      <w:r>
        <w:rPr>
          <w:rStyle w:val="Hervorhebung"/>
        </w:rPr>
        <w:t xml:space="preserve"> </w:t>
      </w:r>
      <w:proofErr w:type="spellStart"/>
      <w:r>
        <w:rPr>
          <w:rStyle w:val="Hervorhebung"/>
        </w:rPr>
        <w:t>to</w:t>
      </w:r>
      <w:proofErr w:type="spellEnd"/>
      <w:r>
        <w:rPr>
          <w:rStyle w:val="Hervorhebung"/>
        </w:rPr>
        <w:t xml:space="preserve"> Differential Geometry</w:t>
      </w:r>
      <w:r>
        <w:t xml:space="preserve">, Vol. 1, Houston: Publish </w:t>
      </w:r>
      <w:proofErr w:type="spellStart"/>
      <w:r>
        <w:t>or</w:t>
      </w:r>
      <w:proofErr w:type="spellEnd"/>
      <w:r>
        <w:t xml:space="preserve"> </w:t>
      </w:r>
      <w:proofErr w:type="spellStart"/>
      <w:r>
        <w:t>Perish</w:t>
      </w:r>
      <w:proofErr w:type="spellEnd"/>
      <w:r>
        <w:t>, Kap. 1) [10], der Intentionalitätsforschung (</w:t>
      </w:r>
      <w:proofErr w:type="spellStart"/>
      <w:r>
        <w:t>Dennett</w:t>
      </w:r>
      <w:proofErr w:type="spellEnd"/>
      <w:r>
        <w:t xml:space="preserve">, Daniel C., 1978, </w:t>
      </w:r>
      <w:proofErr w:type="spellStart"/>
      <w:r>
        <w:rPr>
          <w:rStyle w:val="Hervorhebung"/>
        </w:rPr>
        <w:t>Brainstorms</w:t>
      </w:r>
      <w:proofErr w:type="spellEnd"/>
      <w:r>
        <w:rPr>
          <w:rStyle w:val="Hervorhebung"/>
        </w:rPr>
        <w:t xml:space="preserve">: </w:t>
      </w:r>
      <w:proofErr w:type="spellStart"/>
      <w:r>
        <w:rPr>
          <w:rStyle w:val="Hervorhebung"/>
        </w:rPr>
        <w:t>Philosophical</w:t>
      </w:r>
      <w:proofErr w:type="spellEnd"/>
      <w:r>
        <w:rPr>
          <w:rStyle w:val="Hervorhebung"/>
        </w:rPr>
        <w:t xml:space="preserve"> Essays on </w:t>
      </w:r>
      <w:proofErr w:type="spellStart"/>
      <w:r>
        <w:rPr>
          <w:rStyle w:val="Hervorhebung"/>
        </w:rPr>
        <w:t>Mind</w:t>
      </w:r>
      <w:proofErr w:type="spellEnd"/>
      <w:r>
        <w:rPr>
          <w:rStyle w:val="Hervorhebung"/>
        </w:rPr>
        <w:t xml:space="preserve"> and </w:t>
      </w:r>
      <w:proofErr w:type="spellStart"/>
      <w:r>
        <w:rPr>
          <w:rStyle w:val="Hervorhebung"/>
        </w:rPr>
        <w:t>Psychology</w:t>
      </w:r>
      <w:proofErr w:type="spellEnd"/>
      <w:r>
        <w:t xml:space="preserve">, Cambridge, MA: MIT Press, S. 76–80) [11] oder der formalen Philosophie (Montague, Richard, 1974, </w:t>
      </w:r>
      <w:r>
        <w:rPr>
          <w:rStyle w:val="Hervorhebung"/>
        </w:rPr>
        <w:t>Formal Philosophy: Selected Papers</w:t>
      </w:r>
      <w:r>
        <w:t>, New Haven: Yale University Press, S. 115–117) [12].</w:t>
      </w:r>
    </w:p>
    <w:p w14:paraId="45AB0FA0" w14:textId="00AAC7E3" w:rsidR="009056BC" w:rsidRDefault="009056BC" w:rsidP="009056BC">
      <w:r>
        <w:t xml:space="preserve">Wer also </w:t>
      </w:r>
      <w:proofErr w:type="gramStart"/>
      <w:r>
        <w:t>lehren</w:t>
      </w:r>
      <w:proofErr w:type="gramEnd"/>
      <w:r>
        <w:t xml:space="preserve">, modellieren oder verstehen will, wie Ordnung aus dem Nichts entsteht, wird in diesem Kapitel keine Antworten finden – sondern Wege, um sie selbst zu entwickeln. Die hier vorgeschlagene Perspektive erlaubt es, Bezug nicht mehr als statischen Rahmen, sondern als dynamischen, durch Funktionszuweisung und Beobachtung emergierenden Prozess zu verstehen – und daraus Konsequenzen für Lehre, Modellbildung und Forschung zu ziehen (von Foerster, Heinz, 1979, </w:t>
      </w:r>
      <w:proofErr w:type="spellStart"/>
      <w:r>
        <w:rPr>
          <w:rStyle w:val="Hervorhebung"/>
        </w:rPr>
        <w:t>Cybernetics</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Cybernetics</w:t>
      </w:r>
      <w:proofErr w:type="spellEnd"/>
      <w:r>
        <w:t xml:space="preserve">, </w:t>
      </w:r>
      <w:proofErr w:type="gramStart"/>
      <w:r>
        <w:t>BCL Report</w:t>
      </w:r>
      <w:proofErr w:type="gramEnd"/>
      <w:r>
        <w:t>) [13].</w:t>
      </w:r>
    </w:p>
    <w:p w14:paraId="64D92BAA" w14:textId="713BCC9C" w:rsidR="0046514E" w:rsidRPr="005722E8" w:rsidRDefault="0046514E" w:rsidP="0046514E">
      <w:pPr>
        <w:spacing w:after="0"/>
        <w:rPr>
          <w:rFonts w:ascii="Times New Roman" w:hAnsi="Times New Roman"/>
        </w:rPr>
      </w:pPr>
      <w:r w:rsidRPr="005722E8">
        <w:rPr>
          <w:rFonts w:ascii="Times New Roman" w:hAnsi="Times New Roman"/>
        </w:rPr>
        <w:t>Das FRZK ist kein reines Gedankenspiel. Seine Anwendbarkeit lässt sich empirisch überprüfen, indem Lernende oder Forschende mit offenen Modellierungsaufgaben konfrontiert werden, bei denen Raum und Zeit nicht vorgegeben, sondern erzeugt werden müssen. Die Frage lautet dann: Welche Strukturen entstehen tatsächlich, wenn man den Nullpunkt ernst nimmt – und wie unterscheiden sich diese von klassischen Vorgehensweisen?</w:t>
      </w:r>
      <w:r>
        <w:rPr>
          <w:rFonts w:ascii="Times New Roman" w:hAnsi="Times New Roman"/>
        </w:rPr>
        <w:t xml:space="preserve"> Ein klassisches Beispiel ist die Erarbeitung eines Settings für die Frage, „Wie würdest du deinem besten Freund/deiner besten Freundin eine lineare Gleichung erklären.“. (Siehe Kapitel 1</w:t>
      </w:r>
      <w:r w:rsidR="00CF2F62">
        <w:rPr>
          <w:rFonts w:ascii="Times New Roman" w:hAnsi="Times New Roman"/>
        </w:rPr>
        <w:t>)</w:t>
      </w:r>
      <w:r>
        <w:rPr>
          <w:rFonts w:ascii="Times New Roman" w:hAnsi="Times New Roman"/>
        </w:rPr>
        <w:t>.</w:t>
      </w:r>
    </w:p>
    <w:p w14:paraId="32C30065" w14:textId="77777777" w:rsidR="0046514E" w:rsidRDefault="0046514E" w:rsidP="009056BC"/>
    <w:p w14:paraId="58BFB225" w14:textId="77777777" w:rsidR="00A53425" w:rsidRDefault="00A53425" w:rsidP="00A53425">
      <w:pPr>
        <w:pStyle w:val="Abbildungsname"/>
        <w:rPr>
          <w:noProof/>
        </w:rPr>
      </w:pPr>
      <w:r w:rsidRPr="00BB7F98">
        <w:rPr>
          <w:noProof/>
        </w:rPr>
        <w:drawing>
          <wp:inline distT="0" distB="0" distL="0" distR="0" wp14:anchorId="4D4F9046" wp14:editId="005EA879">
            <wp:extent cx="2880995" cy="3174365"/>
            <wp:effectExtent l="0" t="0" r="0" b="0"/>
            <wp:docPr id="5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 cstate="print">
                      <a:extLst>
                        <a:ext uri="{28A0092B-C50C-407E-A947-70E740481C1C}">
                          <a14:useLocalDpi xmlns:a14="http://schemas.microsoft.com/office/drawing/2010/main" val="0"/>
                        </a:ext>
                      </a:extLst>
                    </a:blip>
                    <a:srcRect t="20995" b="5403"/>
                    <a:stretch>
                      <a:fillRect/>
                    </a:stretch>
                  </pic:blipFill>
                  <pic:spPr bwMode="auto">
                    <a:xfrm>
                      <a:off x="0" y="0"/>
                      <a:ext cx="2880995" cy="3174365"/>
                    </a:xfrm>
                    <a:prstGeom prst="rect">
                      <a:avLst/>
                    </a:prstGeom>
                    <a:noFill/>
                    <a:ln>
                      <a:noFill/>
                    </a:ln>
                  </pic:spPr>
                </pic:pic>
              </a:graphicData>
            </a:graphic>
          </wp:inline>
        </w:drawing>
      </w:r>
    </w:p>
    <w:p w14:paraId="4D222130" w14:textId="77777777" w:rsidR="00A53425" w:rsidRDefault="00A53425" w:rsidP="00A53425">
      <w:pPr>
        <w:pStyle w:val="Abbildungsname"/>
      </w:pPr>
      <w:r>
        <w:rPr>
          <w:noProof/>
        </w:rPr>
        <w:t>Abb. 1 -Iterative Konstruktion eines funktionalen Bezugssystems</w:t>
      </w:r>
    </w:p>
    <w:bookmarkEnd w:id="0"/>
    <w:p w14:paraId="2A3AC46D" w14:textId="77777777" w:rsidR="00A53425" w:rsidRDefault="00A567D2" w:rsidP="00A53425">
      <w:r>
        <w:pict w14:anchorId="533EC5E5">
          <v:rect id="_x0000_i1025" style="width:0;height:1.5pt" o:hralign="center" o:hrstd="t" o:hr="t" fillcolor="#a0a0a0" stroked="f"/>
        </w:pict>
      </w:r>
    </w:p>
    <w:p w14:paraId="1CD34894" w14:textId="77777777" w:rsidR="009056BC" w:rsidRPr="00AE1888" w:rsidRDefault="009056BC" w:rsidP="009056BC">
      <w:pPr>
        <w:pStyle w:val="berschrift2"/>
        <w:rPr>
          <w:rStyle w:val="Fett"/>
          <w:b/>
          <w:bCs w:val="0"/>
        </w:rPr>
      </w:pPr>
      <w:r w:rsidRPr="00AE1888">
        <w:rPr>
          <w:rStyle w:val="Fett"/>
          <w:b/>
          <w:bCs w:val="0"/>
        </w:rPr>
        <w:t>3.1 Ausgangspunkt: Das Nichts (</w:t>
      </w:r>
      <w:r w:rsidRPr="00AE1888">
        <w:rPr>
          <w:rStyle w:val="Fett"/>
          <w:rFonts w:ascii="Cambria Math" w:hAnsi="Cambria Math" w:cs="Cambria Math"/>
          <w:b/>
          <w:bCs w:val="0"/>
        </w:rPr>
        <w:t>∅</w:t>
      </w:r>
      <w:r w:rsidRPr="00AE1888">
        <w:rPr>
          <w:rStyle w:val="Fett"/>
          <w:b/>
          <w:bCs w:val="0"/>
        </w:rPr>
        <w:t xml:space="preserve">) </w:t>
      </w:r>
      <w:r w:rsidRPr="00AE1888">
        <w:rPr>
          <w:rStyle w:val="Fett"/>
          <w:rFonts w:cs="Calibri Light"/>
          <w:b/>
          <w:bCs w:val="0"/>
        </w:rPr>
        <w:t>–</w:t>
      </w:r>
      <w:r w:rsidRPr="00AE1888">
        <w:rPr>
          <w:rStyle w:val="Fett"/>
          <w:b/>
          <w:bCs w:val="0"/>
        </w:rPr>
        <w:t xml:space="preserve"> Philosophische und mathematische Fundierung</w:t>
      </w:r>
    </w:p>
    <w:p w14:paraId="54602B54" w14:textId="77777777" w:rsidR="009B5EDB" w:rsidRDefault="009056BC" w:rsidP="009B5EDB">
      <w:r w:rsidRPr="003F00DB">
        <w:t>Wenn ich ein System entwickle – sei es für die Didaktik, für theoretische Modellierung oder für interdisziplinäre Denkansätze –, dann beginne ich nicht einfach irgendwo. Ich baue mir zuerst eine Bühne. Ein gedankliches Setup, in dem sich die Dinge entfalten können, die ich erklären will. Diese Bühne muss leer, offen und flexibel genug sein, damit ich sie jederzeit anpassen kann – je nachdem, was verstanden wurde, wo jemand aussteigt oder wie sich die Argumentation weiterentwickelt.</w:t>
      </w:r>
    </w:p>
    <w:p w14:paraId="7094142E" w14:textId="5A6C4E4D" w:rsidR="009056BC" w:rsidRPr="003F00DB" w:rsidRDefault="009056BC" w:rsidP="009B5EDB">
      <w:r w:rsidRPr="003F00DB">
        <w:t>Für das „Funktionale Raum-Zeit-Kohärenzsystem (FRZK)“ beginne ich deshalb bei: Nichts.</w:t>
      </w:r>
      <w:r w:rsidRPr="003F00DB">
        <w:br/>
      </w:r>
      <w:r w:rsidR="00241F66">
        <w:t xml:space="preserve">Für das FRZK beginne ich bei der leeren Menge </w:t>
      </w:r>
      <w:r w:rsidR="00241F66">
        <w:rPr>
          <w:rFonts w:ascii="Cambria Math" w:hAnsi="Cambria Math" w:cs="Cambria Math"/>
        </w:rPr>
        <w:t>∅</w:t>
      </w:r>
      <w:r w:rsidR="00241F66">
        <w:t xml:space="preserve"> </w:t>
      </w:r>
      <w:r w:rsidR="00241F66">
        <w:rPr>
          <w:rFonts w:cs="Calibri"/>
        </w:rPr>
        <w:t>–</w:t>
      </w:r>
      <w:r w:rsidR="00241F66">
        <w:t xml:space="preserve"> dem radikalsten Ausgangspunkt f</w:t>
      </w:r>
      <w:r w:rsidR="00241F66">
        <w:rPr>
          <w:rFonts w:cs="Calibri"/>
        </w:rPr>
        <w:t>ü</w:t>
      </w:r>
      <w:r w:rsidR="00241F66">
        <w:t>r Konstruktion.“</w:t>
      </w:r>
      <w:r w:rsidRPr="003F00DB">
        <w:t xml:space="preserve"> (Cantor, Georg; Beiträge zur Begründung der transfiniten Mengenlehre; Verlag: Teubner; 1895; Mathematische Annalen, 46, S. 481–512) [1]. Sie ist mathematisch klar definiert – und zugleich erkenntnistheoretisch eine Provokation. Denn wer vom Nichts </w:t>
      </w:r>
      <w:proofErr w:type="gramStart"/>
      <w:r w:rsidRPr="003F00DB">
        <w:t>aus denkt</w:t>
      </w:r>
      <w:proofErr w:type="gramEnd"/>
      <w:r w:rsidRPr="003F00DB">
        <w:t>, kann alles denken.</w:t>
      </w:r>
      <w:r w:rsidR="00C5124E">
        <w:t xml:space="preserve"> </w:t>
      </w:r>
      <w:r w:rsidR="00C5124E" w:rsidRPr="00C5124E">
        <w:t xml:space="preserve">Aus einer didaktischen Perspektive lässt sich Cantors Strukturbildung als Hinweis verstehen, dass Lernen nicht nur Inhalte vermittelt, sondern eine </w:t>
      </w:r>
      <w:r w:rsidR="00C5124E" w:rsidRPr="00C5124E">
        <w:rPr>
          <w:b/>
          <w:bCs/>
        </w:rPr>
        <w:t>Sprache der Strukturen</w:t>
      </w:r>
      <w:r w:rsidR="00C5124E" w:rsidRPr="00C5124E">
        <w:t xml:space="preserve"> eröffnet. Diese dient im FRZK als Ausgangspunkt, um Lernprozesse methodisch zu rahmen.</w:t>
      </w:r>
    </w:p>
    <w:p w14:paraId="7BD70E4F" w14:textId="77777777" w:rsidR="009056BC" w:rsidRDefault="00A567D2" w:rsidP="009056BC">
      <w:r>
        <w:pict w14:anchorId="529A167E">
          <v:rect id="_x0000_i1026" style="width:0;height:1.5pt" o:hralign="center" o:hrstd="t" o:hr="t" fillcolor="#a0a0a0" stroked="f"/>
        </w:pict>
      </w:r>
    </w:p>
    <w:p w14:paraId="78FC1935" w14:textId="77777777" w:rsidR="00C9181F" w:rsidRDefault="00F777F3" w:rsidP="00C9181F">
      <w:pPr>
        <w:pStyle w:val="berschrift3"/>
      </w:pPr>
      <w:r w:rsidRPr="00F777F3">
        <w:t>3.1.1 Die leere Menge in der Mengenlehre</w:t>
      </w:r>
    </w:p>
    <w:p w14:paraId="1A92E352" w14:textId="7A600913" w:rsidR="00C9181F" w:rsidRDefault="00F777F3" w:rsidP="00C9181F">
      <w:r w:rsidRPr="00F777F3">
        <w:t xml:space="preserve">Die mathematische Fundierung des FRZK beginnt mit der leeren Menge </w:t>
      </w:r>
      <w:r w:rsidRPr="00F777F3">
        <w:rPr>
          <w:rFonts w:ascii="Cambria Math" w:hAnsi="Cambria Math" w:cs="Cambria Math"/>
        </w:rPr>
        <w:t>∅</w:t>
      </w:r>
      <w:r w:rsidRPr="00F777F3">
        <w:t xml:space="preserve">. </w:t>
      </w:r>
    </w:p>
    <w:p w14:paraId="441731FE" w14:textId="77777777" w:rsidR="00C9181F" w:rsidRPr="002007DD" w:rsidRDefault="00C9181F" w:rsidP="00040EF1">
      <w:pPr>
        <w:pStyle w:val="Formel"/>
      </w:pPr>
      <m:oMath>
        <m:r>
          <m:t>∃x ∀y ¬(y ∈ x)</m:t>
        </m:r>
      </m:oMath>
      <w:r w:rsidRPr="002007DD">
        <w:tab/>
        <w:t>(1)</w:t>
      </w:r>
    </w:p>
    <w:p w14:paraId="4D823A3E" w14:textId="6E5292B3" w:rsidR="0048499F" w:rsidRDefault="0035723F" w:rsidP="00C9181F">
      <w:r>
        <w:t>D</w:t>
      </w:r>
      <w:r w:rsidRPr="0035723F">
        <w:t xml:space="preserve">as FRZK nimmt die leere Menge </w:t>
      </w:r>
      <w:r w:rsidRPr="0035723F">
        <w:rPr>
          <w:rFonts w:ascii="Cambria Math" w:hAnsi="Cambria Math" w:cs="Cambria Math"/>
        </w:rPr>
        <w:t>∅</w:t>
      </w:r>
      <w:r w:rsidRPr="0035723F">
        <w:t xml:space="preserve"> als radikalen Ausgangspunkt; die formale Axiomatik folgt in Abschnitt 3.2. </w:t>
      </w:r>
      <w:r w:rsidR="00F777F3" w:rsidRPr="00F777F3">
        <w:t>(</w:t>
      </w:r>
      <w:r w:rsidR="00C9181F">
        <w:t xml:space="preserve">(nach </w:t>
      </w:r>
      <w:proofErr w:type="spellStart"/>
      <w:r w:rsidR="00C9181F">
        <w:t>Suppes</w:t>
      </w:r>
      <w:proofErr w:type="spellEnd"/>
      <w:r w:rsidR="00C9181F">
        <w:t xml:space="preserve">, Patrick; </w:t>
      </w:r>
      <w:proofErr w:type="spellStart"/>
      <w:r w:rsidR="00C9181F">
        <w:rPr>
          <w:rStyle w:val="Hervorhebung"/>
        </w:rPr>
        <w:t>Axiomatic</w:t>
      </w:r>
      <w:proofErr w:type="spellEnd"/>
      <w:r w:rsidR="00C9181F">
        <w:rPr>
          <w:rStyle w:val="Hervorhebung"/>
        </w:rPr>
        <w:t xml:space="preserve"> Set Theory</w:t>
      </w:r>
      <w:r w:rsidR="00C9181F">
        <w:t>; Verlag: Dover Publications; 1972, New York: Dover Publications; S. 1) [14]</w:t>
      </w:r>
      <w:r w:rsidR="00F777F3" w:rsidRPr="00F777F3">
        <w:t xml:space="preserve">). </w:t>
      </w:r>
    </w:p>
    <w:p w14:paraId="629124C1" w14:textId="3A33C2A0" w:rsidR="00155C40" w:rsidRDefault="00155C40" w:rsidP="00C9181F">
      <w:r w:rsidRPr="00155C40">
        <w:t xml:space="preserve">Sei </w:t>
      </w:r>
      <w:r w:rsidRPr="00155C40">
        <w:rPr>
          <w:rFonts w:ascii="Cambria Math" w:hAnsi="Cambria Math" w:cs="Cambria Math"/>
        </w:rPr>
        <w:t>∅</w:t>
      </w:r>
      <w:r w:rsidRPr="00155C40">
        <w:t xml:space="preserve"> die eindeutige Menge ohne Elemente. Definiere die Zustandsmenge S</w:t>
      </w:r>
      <w:r w:rsidRPr="00155C40">
        <w:rPr>
          <w:rStyle w:val="TiefgestelltZchn"/>
        </w:rPr>
        <w:t>0</w:t>
      </w:r>
      <w:proofErr w:type="gramStart"/>
      <w:r w:rsidRPr="00155C40">
        <w:t>={</w:t>
      </w:r>
      <w:proofErr w:type="gramEnd"/>
      <w:r w:rsidRPr="00155C40">
        <w:rPr>
          <w:rFonts w:ascii="Cambria Math" w:hAnsi="Cambria Math" w:cs="Cambria Math"/>
        </w:rPr>
        <w:t>∅</w:t>
      </w:r>
      <w:r w:rsidRPr="00155C40">
        <w:t xml:space="preserve">} </w:t>
      </w:r>
      <w:r>
        <w:t>.</w:t>
      </w:r>
      <w:r w:rsidRPr="00155C40">
        <w:t xml:space="preserve"> Jeder Operator </w:t>
      </w:r>
      <w:proofErr w:type="spellStart"/>
      <w:r w:rsidRPr="00155C40">
        <w:t>o</w:t>
      </w:r>
      <w:r w:rsidRPr="00155C40">
        <w:rPr>
          <w:rFonts w:ascii="Cambria Math" w:hAnsi="Cambria Math" w:cs="Cambria Math"/>
        </w:rPr>
        <w:t>∈</w:t>
      </w:r>
      <w:r w:rsidRPr="00155C40">
        <w:t>O</w:t>
      </w:r>
      <w:proofErr w:type="spellEnd"/>
      <w:r w:rsidRPr="00155C40">
        <w:t xml:space="preserve"> wirkt auf S</w:t>
      </w:r>
      <w:r w:rsidRPr="00155C40">
        <w:rPr>
          <w:rStyle w:val="TiefgestelltZchn"/>
        </w:rPr>
        <w:t>i</w:t>
      </w:r>
      <w:r w:rsidRPr="00155C40">
        <w:t xml:space="preserve"> ​ und erzeugt eine neue Zustandsmenge S</w:t>
      </w:r>
      <w:r w:rsidRPr="00155C40">
        <w:rPr>
          <w:rStyle w:val="TiefgestelltZchn"/>
        </w:rPr>
        <w:t>i+1</w:t>
      </w:r>
      <w:r w:rsidRPr="00155C40">
        <w:t>​.</w:t>
      </w:r>
    </w:p>
    <w:p w14:paraId="497E4392" w14:textId="3ECDD541" w:rsidR="00F777F3" w:rsidRDefault="00F777F3" w:rsidP="00C9181F">
      <w:r w:rsidRPr="00F777F3">
        <w:t>In dieser Perspektive wird das „Nichts“ nicht als Abwesenheit gedacht, sondern als klar definierte Ausgangsbasis für jede weitere Konstruktion. Die Mathematik bietet hier die strengste, präziseste Formulierung eines Anfangs ohne Voraussetzungen – und genau darin liegt ihr erkenntnistheoretischer Wert.</w:t>
      </w:r>
    </w:p>
    <w:p w14:paraId="6AC5D5DC" w14:textId="32A2244C" w:rsidR="00CF2F62" w:rsidRDefault="00CF2F62" w:rsidP="00C9181F">
      <w:r>
        <w:t xml:space="preserve">Was hier mathematisch als </w:t>
      </w:r>
      <w:r>
        <w:rPr>
          <w:rFonts w:ascii="Cambria Math" w:hAnsi="Cambria Math" w:cs="Cambria Math"/>
        </w:rPr>
        <w:t>∅</w:t>
      </w:r>
      <w:r>
        <w:t xml:space="preserve"> erscheint, wird in der didaktischen Praxis zu einem Raum, in dem Lernende als Koordinatenpunkte verortet werden k</w:t>
      </w:r>
      <w:r>
        <w:rPr>
          <w:rFonts w:cs="Calibri"/>
        </w:rPr>
        <w:t>ö</w:t>
      </w:r>
      <w:r>
        <w:t>nnen (vgl. Kap. 6.1.3). Diese Kartierung ersetzt Typologien durch funktionale Strukturen.</w:t>
      </w:r>
    </w:p>
    <w:p w14:paraId="46764ED0" w14:textId="77777777" w:rsidR="00C9181F" w:rsidRDefault="00F777F3" w:rsidP="00C9181F">
      <w:pPr>
        <w:pStyle w:val="berschrift3"/>
      </w:pPr>
      <w:r w:rsidRPr="00F777F3">
        <w:t>3.1.2 Philosophische Implikationen des Nichts</w:t>
      </w:r>
    </w:p>
    <w:p w14:paraId="3B75E442" w14:textId="77777777" w:rsidR="0048499F" w:rsidRDefault="00F777F3" w:rsidP="00C9181F">
      <w:r w:rsidRPr="00F777F3">
        <w:t xml:space="preserve">Philosophisch wird derselbe Anfangspunkt anders gelesen: nicht als bloße formale Leere, sondern als Potenzialität. Heidegger versteht das Nichts als Bedingung für das Sein, Deleuze als Motor der Differenz, Weyl als Ort, an dem Form aus Formlosem hervorgeht. </w:t>
      </w:r>
      <w:r w:rsidR="00C9181F">
        <w:t xml:space="preserve">(Weyl, Hermann; </w:t>
      </w:r>
      <w:r w:rsidR="00C9181F">
        <w:rPr>
          <w:rStyle w:val="Hervorhebung"/>
        </w:rPr>
        <w:t>Philosophie der Mathematik und Naturwissenschaften</w:t>
      </w:r>
      <w:r w:rsidR="00C9181F">
        <w:t xml:space="preserve">; Verlag: </w:t>
      </w:r>
      <w:proofErr w:type="spellStart"/>
      <w:r w:rsidR="00C9181F">
        <w:t>Oldenbourg</w:t>
      </w:r>
      <w:proofErr w:type="spellEnd"/>
      <w:r w:rsidR="00C9181F">
        <w:t>; 1927, München; Kap. 1) [16]</w:t>
      </w:r>
      <w:r w:rsidR="0048499F">
        <w:t>.</w:t>
      </w:r>
    </w:p>
    <w:p w14:paraId="0BF31939" w14:textId="06DB2325" w:rsidR="00F777F3" w:rsidRDefault="00F777F3" w:rsidP="00C9181F">
      <w:r w:rsidRPr="00F777F3">
        <w:t>Was in der Mengenlehre als Axiom erscheint, tritt hier als Denkfigur hervor: ein Möglichkeitsraum, in dem Sein, Werden und Differenz überhaupt erst hervortreten können. Die philosophische Lesart ergänzt die mathematische, indem sie die existenzielle und begriffliche Dimension des Anfangs betont.</w:t>
      </w:r>
    </w:p>
    <w:p w14:paraId="67EE9241" w14:textId="516031D9" w:rsidR="00C9181F" w:rsidRDefault="00C9181F" w:rsidP="00C9181F">
      <w:r>
        <w:t xml:space="preserve">Deleuze erkennt im Nichts den Motor der Differenz – den Impuls für Bedeutungswandel, Emergenz und Transformation (Deleuze, Gilles; </w:t>
      </w:r>
      <w:proofErr w:type="spellStart"/>
      <w:r>
        <w:rPr>
          <w:rStyle w:val="Hervorhebung"/>
        </w:rPr>
        <w:t>Différence</w:t>
      </w:r>
      <w:proofErr w:type="spellEnd"/>
      <w:r>
        <w:rPr>
          <w:rStyle w:val="Hervorhebung"/>
        </w:rPr>
        <w:t xml:space="preserve"> et </w:t>
      </w:r>
      <w:proofErr w:type="spellStart"/>
      <w:r>
        <w:rPr>
          <w:rStyle w:val="Hervorhebung"/>
        </w:rPr>
        <w:t>répétition</w:t>
      </w:r>
      <w:proofErr w:type="spellEnd"/>
      <w:r>
        <w:t xml:space="preserve">; Verlag: Presses </w:t>
      </w:r>
      <w:proofErr w:type="spellStart"/>
      <w:r>
        <w:t>Universitaires</w:t>
      </w:r>
      <w:proofErr w:type="spellEnd"/>
      <w:r>
        <w:t xml:space="preserve"> de France; 1968, Paris; S. 56–61) [18].</w:t>
      </w:r>
      <w:r w:rsidR="00CF2F62">
        <w:t xml:space="preserve"> Die Idee des Möglichkeitsraums zeigt in Kapitel 6 ihre didaktische Kraft: Lehrende gestalten </w:t>
      </w:r>
      <w:proofErr w:type="spellStart"/>
      <w:r w:rsidR="00CF2F62">
        <w:t>Operatorenfelder</w:t>
      </w:r>
      <w:proofErr w:type="spellEnd"/>
      <w:r w:rsidR="00CF2F62">
        <w:t xml:space="preserve"> (σ, M, R, E), die nicht festlegen, sondern Zonen der Potenzialität eröffnen (vgl. Kap. 6.2.2–6.2.3)</w:t>
      </w:r>
      <w:r w:rsidR="0048499F">
        <w:t>. Das Nichts bei Heidegger ist die Frage nach dem Sein, das Nichts bei Deleuze die Differenz im Werden</w:t>
      </w:r>
      <w:r w:rsidR="00EE3909">
        <w:t xml:space="preserve"> (Heidegger, Martin: </w:t>
      </w:r>
      <w:r w:rsidR="00EE3909">
        <w:rPr>
          <w:rStyle w:val="Hervorhebung"/>
        </w:rPr>
        <w:t>Was ist Metaphysik?</w:t>
      </w:r>
      <w:r w:rsidR="00EE3909">
        <w:t xml:space="preserve"> Vortrag gehalten 1929, veröffentlicht in: </w:t>
      </w:r>
      <w:r w:rsidR="00EE3909">
        <w:rPr>
          <w:rStyle w:val="Hervorhebung"/>
        </w:rPr>
        <w:t>Unterwegs zur Sprache</w:t>
      </w:r>
      <w:r w:rsidR="00EE3909">
        <w:t>, Gesamtausgabe Band 9, Niemeyer, Tübingen. GA 9)</w:t>
      </w:r>
      <w:r w:rsidR="0048499F">
        <w:t xml:space="preserve">. Dies sind </w:t>
      </w:r>
      <w:r w:rsidR="0048499F">
        <w:rPr>
          <w:rStyle w:val="Fett"/>
        </w:rPr>
        <w:t>philosophische Interpretationen</w:t>
      </w:r>
      <w:r w:rsidR="0048499F">
        <w:t>, die das Nichts nicht ontologisch festlegen, sondern als Denkbewegung beschreiben.</w:t>
      </w:r>
    </w:p>
    <w:p w14:paraId="74540C1E" w14:textId="42DA4AE8" w:rsidR="00EE3909" w:rsidRDefault="00EE3909" w:rsidP="00EE3909">
      <w:pPr>
        <w:pStyle w:val="Zitat"/>
      </w:pPr>
      <w:r>
        <w:t>„Wir müssen uns vorstellen, dass etwas sich unterscheidet, und dennoch das, wovon es sich unterscheidet, sich nicht von ihm unterscheidet.“ (</w:t>
      </w:r>
      <w:r>
        <w:rPr>
          <w:rStyle w:val="Fett"/>
        </w:rPr>
        <w:t>Deleuze, Gilles</w:t>
      </w:r>
      <w:r>
        <w:t xml:space="preserve">: </w:t>
      </w:r>
      <w:r>
        <w:rPr>
          <w:rStyle w:val="Hervorhebung"/>
        </w:rPr>
        <w:t>Differenz und Wiederholung</w:t>
      </w:r>
      <w:r>
        <w:t>. Übersetzt von Joseph Vogl. München: Wilhelm Fink Verlag, 1992.; s. 49)</w:t>
      </w:r>
    </w:p>
    <w:p w14:paraId="69AEBE6B" w14:textId="0FC4C50B" w:rsidR="00080F79" w:rsidRDefault="00EE3909" w:rsidP="00073344">
      <w:r>
        <w:t xml:space="preserve">Das heißt: Differenz ist nicht Relation zwischen bereits vorhandenen Identitäten, sondern kommt zuerst. </w:t>
      </w:r>
      <w:r w:rsidR="00073344" w:rsidRPr="00073344">
        <w:t>A</w:t>
      </w:r>
      <w:r w:rsidR="00073344">
        <w:t>xiom A</w:t>
      </w:r>
      <w:r w:rsidR="00073344" w:rsidRPr="00073344">
        <w:t>4 garantiert Produktivität von Differenz (formalisiert in 3.2)</w:t>
      </w:r>
    </w:p>
    <w:p w14:paraId="466DA37A" w14:textId="69227350" w:rsidR="00C9181F" w:rsidRDefault="00C9181F" w:rsidP="00080F79">
      <w:r>
        <w:t xml:space="preserve">In meinem Modell wird daraus ein klarer Auftrag: Das Nichts ist kein Defizit, sondern ein Möglichkeitsraum – mathematisch </w:t>
      </w:r>
      <w:r>
        <w:rPr>
          <w:rFonts w:ascii="Cambria Math" w:hAnsi="Cambria Math" w:cs="Cambria Math"/>
        </w:rPr>
        <w:t>∅</w:t>
      </w:r>
      <w:r>
        <w:t>, philosophisch Potenzial, didaktisch B</w:t>
      </w:r>
      <w:r>
        <w:rPr>
          <w:rFonts w:cs="Calibri"/>
        </w:rPr>
        <w:t>ü</w:t>
      </w:r>
      <w:r>
        <w:t>hne.</w:t>
      </w:r>
      <w:r w:rsidR="0048499F">
        <w:t xml:space="preserve"> Hiermit ist nicht ein metaphysisches Nichts gemeint, sondern eine </w:t>
      </w:r>
      <w:r w:rsidR="0048499F">
        <w:rPr>
          <w:rStyle w:val="Fett"/>
        </w:rPr>
        <w:t>funktionale Leerstelle</w:t>
      </w:r>
      <w:r w:rsidR="0048499F">
        <w:t xml:space="preserve"> im System, die sich erst durch Zuweisung von Bedeutungen strukturiert.</w:t>
      </w:r>
    </w:p>
    <w:p w14:paraId="094F2395" w14:textId="77777777" w:rsidR="00C9181F" w:rsidRDefault="00A567D2" w:rsidP="00C9181F">
      <w:r>
        <w:pict w14:anchorId="5D866EA2">
          <v:rect id="_x0000_i1027" style="width:0;height:1.5pt" o:hralign="center" o:hrstd="t" o:hr="t" fillcolor="#a0a0a0" stroked="f"/>
        </w:pict>
      </w:r>
    </w:p>
    <w:p w14:paraId="46B7BFAC" w14:textId="77777777" w:rsidR="00C9181F" w:rsidRDefault="00F777F3" w:rsidP="00C9181F">
      <w:pPr>
        <w:pStyle w:val="berschrift3"/>
      </w:pPr>
      <w:r w:rsidRPr="00F777F3">
        <w:t>3.1.3 Das Nichts in der Physik</w:t>
      </w:r>
    </w:p>
    <w:p w14:paraId="2858BB6C" w14:textId="75116976" w:rsidR="00CF2F62" w:rsidRDefault="00F777F3" w:rsidP="00C9181F">
      <w:r w:rsidRPr="00F777F3">
        <w:t>Auch die Physik kennt ein „Nichts“ – allerdings nicht als statische Leere, sondern als dynamisches Vakuum voller Quantenfluktuationen. Hier wird der Anfangspunkt als produktiver Ort gedacht: als Schauplatz, an dem Energie, Symmetrien und Strukturen emergieren, bevor überhaupt „etwas“ ist (Penrose 2004; Witten 1995).</w:t>
      </w:r>
      <w:r w:rsidR="00C9181F" w:rsidRPr="00C9181F">
        <w:t xml:space="preserve"> </w:t>
      </w:r>
      <w:r w:rsidR="00C9181F">
        <w:t xml:space="preserve">(Penrose, Roger; </w:t>
      </w:r>
      <w:r w:rsidR="00C9181F">
        <w:rPr>
          <w:rStyle w:val="Hervorhebung"/>
        </w:rPr>
        <w:t xml:space="preserve">The Road </w:t>
      </w:r>
      <w:proofErr w:type="spellStart"/>
      <w:r w:rsidR="00C9181F">
        <w:rPr>
          <w:rStyle w:val="Hervorhebung"/>
        </w:rPr>
        <w:t>to</w:t>
      </w:r>
      <w:proofErr w:type="spellEnd"/>
      <w:r w:rsidR="00C9181F">
        <w:rPr>
          <w:rStyle w:val="Hervorhebung"/>
        </w:rPr>
        <w:t xml:space="preserve"> Reality</w:t>
      </w:r>
      <w:r w:rsidR="00C9181F">
        <w:t xml:space="preserve">; Verlag: Jonathan Cape; 2004, London; S. 495–500) [19], Witten, Edward; </w:t>
      </w:r>
      <w:r w:rsidR="00C9181F">
        <w:rPr>
          <w:rStyle w:val="Hervorhebung"/>
        </w:rPr>
        <w:t xml:space="preserve">String Theory Dynamics in </w:t>
      </w:r>
      <w:proofErr w:type="spellStart"/>
      <w:r w:rsidR="00C9181F">
        <w:rPr>
          <w:rStyle w:val="Hervorhebung"/>
        </w:rPr>
        <w:t>Various</w:t>
      </w:r>
      <w:proofErr w:type="spellEnd"/>
      <w:r w:rsidR="00C9181F">
        <w:rPr>
          <w:rStyle w:val="Hervorhebung"/>
        </w:rPr>
        <w:t xml:space="preserve"> </w:t>
      </w:r>
      <w:proofErr w:type="spellStart"/>
      <w:r w:rsidR="00C9181F">
        <w:rPr>
          <w:rStyle w:val="Hervorhebung"/>
        </w:rPr>
        <w:t>Dimensions</w:t>
      </w:r>
      <w:proofErr w:type="spellEnd"/>
      <w:r w:rsidR="00C9181F">
        <w:t xml:space="preserve">; </w:t>
      </w:r>
      <w:proofErr w:type="spellStart"/>
      <w:r w:rsidR="00C9181F">
        <w:t>Nuclear</w:t>
      </w:r>
      <w:proofErr w:type="spellEnd"/>
      <w:r w:rsidR="00C9181F">
        <w:t xml:space="preserve"> Physics B; 1995; 443, S. 85–126) [21].)</w:t>
      </w:r>
      <w:r w:rsidRPr="00F777F3">
        <w:t xml:space="preserve"> </w:t>
      </w:r>
    </w:p>
    <w:p w14:paraId="21C30786" w14:textId="29822DA9" w:rsidR="00CF2F62" w:rsidRDefault="00E8374A" w:rsidP="00C9181F">
      <w:r>
        <w:t>Im Unterschied zu physikalischen Ansätzen wie der Quantenfeldtheorie beschreibt das FRZK diese Leere nicht naturgesetzlich, sondern modelllogisch: ‚Nichts‘ erscheint hier nicht als physikalischer Zustand, sondern als Bedingung der Möglichkeit von Ordnung.</w:t>
      </w:r>
      <w:r w:rsidR="00080F79">
        <w:t xml:space="preserve"> </w:t>
      </w:r>
      <w:r w:rsidR="00080F79" w:rsidRPr="00080F79">
        <w:t>Formalisier</w:t>
      </w:r>
      <w:r w:rsidR="00465521">
        <w:t xml:space="preserve">t ergibt sich diese </w:t>
      </w:r>
      <w:r w:rsidR="00080F79" w:rsidRPr="00080F79">
        <w:t xml:space="preserve">Unterscheidung: Jeder Operator o induziert eine Relation </w:t>
      </w:r>
      <w:proofErr w:type="spellStart"/>
      <w:r w:rsidR="00080F79" w:rsidRPr="00080F79">
        <w:t>Ro</w:t>
      </w:r>
      <w:r w:rsidR="00080F79" w:rsidRPr="00080F79">
        <w:rPr>
          <w:rFonts w:ascii="Cambria Math" w:hAnsi="Cambria Math" w:cs="Cambria Math"/>
        </w:rPr>
        <w:t>⊆</w:t>
      </w:r>
      <w:r w:rsidR="00080F79" w:rsidRPr="00080F79">
        <w:t>S</w:t>
      </w:r>
      <w:r w:rsidR="00080F79" w:rsidRPr="00080F79">
        <w:rPr>
          <w:rFonts w:cs="Calibri"/>
        </w:rPr>
        <w:t>×</w:t>
      </w:r>
      <w:r w:rsidR="00080F79" w:rsidRPr="00080F79">
        <w:t>S</w:t>
      </w:r>
      <w:proofErr w:type="spellEnd"/>
      <w:r w:rsidR="00080F79" w:rsidRPr="00080F79">
        <w:t>. Die Emergenz von Struktur = Existenz einer nicht-leeren Relation R</w:t>
      </w:r>
      <w:r w:rsidR="00080F79" w:rsidRPr="00080F79">
        <w:rPr>
          <w:rStyle w:val="TiefgestelltZchn"/>
        </w:rPr>
        <w:t>o</w:t>
      </w:r>
      <w:r w:rsidR="00080F79" w:rsidRPr="00080F79">
        <w:t xml:space="preserve">​ für ein </w:t>
      </w:r>
      <w:proofErr w:type="spellStart"/>
      <w:r w:rsidR="00080F79" w:rsidRPr="00080F79">
        <w:t>o</w:t>
      </w:r>
      <w:r w:rsidR="00080F79" w:rsidRPr="00080F79">
        <w:rPr>
          <w:rFonts w:ascii="Cambria Math" w:hAnsi="Cambria Math" w:cs="Cambria Math"/>
        </w:rPr>
        <w:t>∈</w:t>
      </w:r>
      <w:r w:rsidR="00080F79" w:rsidRPr="00080F79">
        <w:t>O</w:t>
      </w:r>
      <w:proofErr w:type="spellEnd"/>
      <w:r w:rsidR="00080F79" w:rsidRPr="00080F79">
        <w:t>.</w:t>
      </w:r>
      <w:r w:rsidR="00465521">
        <w:t xml:space="preserve"> </w:t>
      </w:r>
      <w:r w:rsidR="00CF2F62">
        <w:t xml:space="preserve">Analog dazu werden in der Praxis epistemische Dichtefluktuationen sichtbar – </w:t>
      </w:r>
      <w:proofErr w:type="gramStart"/>
      <w:r w:rsidR="00CF2F62">
        <w:t>etwa</w:t>
      </w:r>
      <w:proofErr w:type="gramEnd"/>
      <w:r w:rsidR="00CF2F62">
        <w:t xml:space="preserve"> wenn Lernende im Physikunterricht von stabilen in hoch aufgeladene Bedeutungszonen wechseln (vgl. Kap. 6.3.2).</w:t>
      </w:r>
    </w:p>
    <w:p w14:paraId="081B69BD" w14:textId="26A87BB5" w:rsidR="00F777F3" w:rsidRDefault="00C9181F" w:rsidP="00C9181F">
      <w:r>
        <w:t>In der Stringtheorie und den Theorien der Quantengravitation ist dieses „Nichts“ längst ein Netzwerk quantenmechanischer Zustände – dynamisch, differenziert, kreativ (</w:t>
      </w:r>
      <w:proofErr w:type="spellStart"/>
      <w:r>
        <w:t>Kauffman</w:t>
      </w:r>
      <w:proofErr w:type="spellEnd"/>
      <w:r>
        <w:t xml:space="preserve">, Stuart; </w:t>
      </w:r>
      <w:r>
        <w:rPr>
          <w:rStyle w:val="Hervorhebung"/>
        </w:rPr>
        <w:t xml:space="preserve">The Origins </w:t>
      </w:r>
      <w:proofErr w:type="spellStart"/>
      <w:r>
        <w:rPr>
          <w:rStyle w:val="Hervorhebung"/>
        </w:rPr>
        <w:t>of</w:t>
      </w:r>
      <w:proofErr w:type="spellEnd"/>
      <w:r>
        <w:rPr>
          <w:rStyle w:val="Hervorhebung"/>
        </w:rPr>
        <w:t xml:space="preserve"> Order</w:t>
      </w:r>
      <w:r>
        <w:t xml:space="preserve">; Verlag: Oxford University Press; 1993, Oxford; Kap. 4) [20]; Witten, Edward; </w:t>
      </w:r>
      <w:r>
        <w:rPr>
          <w:rStyle w:val="Hervorhebung"/>
        </w:rPr>
        <w:t xml:space="preserve">String Theory Dynamics in </w:t>
      </w:r>
      <w:proofErr w:type="spellStart"/>
      <w:r>
        <w:rPr>
          <w:rStyle w:val="Hervorhebung"/>
        </w:rPr>
        <w:t>Various</w:t>
      </w:r>
      <w:proofErr w:type="spellEnd"/>
      <w:r>
        <w:rPr>
          <w:rStyle w:val="Hervorhebung"/>
        </w:rPr>
        <w:t xml:space="preserve"> </w:t>
      </w:r>
      <w:proofErr w:type="spellStart"/>
      <w:r>
        <w:rPr>
          <w:rStyle w:val="Hervorhebung"/>
        </w:rPr>
        <w:t>Dimensions</w:t>
      </w:r>
      <w:proofErr w:type="spellEnd"/>
      <w:r>
        <w:t xml:space="preserve">; </w:t>
      </w:r>
      <w:proofErr w:type="spellStart"/>
      <w:r>
        <w:t>Nuclear</w:t>
      </w:r>
      <w:proofErr w:type="spellEnd"/>
      <w:r>
        <w:t xml:space="preserve"> Physics B; 1995; 443, S. 85–126) [21]. </w:t>
      </w:r>
      <w:r w:rsidR="00F777F3" w:rsidRPr="00F777F3">
        <w:t>Im Unterschied zur Mathematik und Philosophie setzt die Physik das Nichts bereits in eine Raumzeit ein. Doch gerade dieser Unterschied macht sie komplementär: Sie zeigt, dass auch in der Naturbeschreibung die radikale Leere nicht einfach Abwesenheit ist, sondern produktive Quelle.</w:t>
      </w:r>
    </w:p>
    <w:p w14:paraId="289E8813" w14:textId="520E932E" w:rsidR="0048499F" w:rsidRPr="00F777F3" w:rsidRDefault="0048499F" w:rsidP="00C9181F">
      <w:r>
        <w:t xml:space="preserve">Penrose und Witten sprechen von Vakuumzuständen, die physikalisch als Nichts gelesen werden können. </w:t>
      </w:r>
      <w:r w:rsidR="00EE3909">
        <w:t xml:space="preserve">Das sogenannte </w:t>
      </w:r>
      <w:r w:rsidR="00EE3909">
        <w:rPr>
          <w:rStyle w:val="Fett"/>
        </w:rPr>
        <w:t>physikalische Nichts</w:t>
      </w:r>
      <w:r w:rsidR="00EE3909">
        <w:t xml:space="preserve"> meint in der Quantenfeldtheorie nicht Abwesenheit, sondern ein </w:t>
      </w:r>
      <w:r w:rsidR="00EE3909">
        <w:rPr>
          <w:rStyle w:val="Fett"/>
        </w:rPr>
        <w:t>energiegefülltes Vakuum</w:t>
      </w:r>
      <w:r w:rsidR="00EE3909">
        <w:t>.</w:t>
      </w:r>
    </w:p>
    <w:p w14:paraId="4F1886B7" w14:textId="47AF9A67" w:rsidR="00F777F3" w:rsidRPr="00C9181F" w:rsidRDefault="00F777F3" w:rsidP="00C9181F">
      <w:r w:rsidRPr="00F777F3">
        <w:rPr>
          <w:b/>
          <w:bCs/>
        </w:rPr>
        <w:t>Verzahnung der drei Lesarten</w:t>
      </w:r>
      <w:r w:rsidRPr="00F777F3">
        <w:br/>
        <w:t>Mathematik, Philosophie und Physik beschreiben also nicht drei verschiedene Anfänge, sondern drei Perspektiven auf denselben Nullpunkt. Die Mathematik liefert die formale Klarheit, die Philosophie die begriffliche Tiefenschärfe, die Physik die dynamische Anschauung. Zusammengenommen ergeben sie ein interdisziplinäres Fundament: Das „Nichts“ als gemeinsame Ausgangsstelle, aus der das FRZK seine Modelllogik entfaltet.</w:t>
      </w:r>
    </w:p>
    <w:p w14:paraId="793DAC13" w14:textId="77777777" w:rsidR="009056BC" w:rsidRDefault="00A567D2" w:rsidP="009056BC">
      <w:r>
        <w:pict w14:anchorId="133720C5">
          <v:rect id="_x0000_i1028" style="width:0;height:1.5pt" o:hralign="center" o:hrstd="t" o:hr="t" fillcolor="#a0a0a0" stroked="f"/>
        </w:pict>
      </w:r>
    </w:p>
    <w:p w14:paraId="4DFF57F4" w14:textId="77777777" w:rsidR="009056BC" w:rsidRPr="00082834" w:rsidRDefault="009056BC" w:rsidP="00082834">
      <w:pPr>
        <w:pStyle w:val="berschrift3"/>
        <w:rPr>
          <w:rStyle w:val="Fett"/>
          <w:b/>
          <w:bCs w:val="0"/>
        </w:rPr>
      </w:pPr>
      <w:r w:rsidRPr="00082834">
        <w:rPr>
          <w:rStyle w:val="Fett"/>
          <w:b/>
          <w:bCs w:val="0"/>
        </w:rPr>
        <w:t>3.1.4 Kognitive Herausforderungen des Nichts</w:t>
      </w:r>
    </w:p>
    <w:p w14:paraId="152D2FC6" w14:textId="77777777" w:rsidR="00912AB1" w:rsidRDefault="009056BC" w:rsidP="00912AB1">
      <w:r w:rsidRPr="00912AB1">
        <w:t>Das Konzept „Nichts“ stellt eine der größten kognitiven Herausforderungen dar – nicht nur für Lernende, sondern auch für Lehrende. Ich erlebe es in der Nachhilfe regelmäßig: Sobald es um Nullmengen, Leerstellen oder negative Aussagen geht, geraten viele ins Stolpern. Das liegt nicht am fehlenden Willen zum Verständnis, sondern an der Struktur unseres Denkens selbst.</w:t>
      </w:r>
    </w:p>
    <w:p w14:paraId="0E72033B" w14:textId="77777777" w:rsidR="00912AB1" w:rsidRDefault="009056BC" w:rsidP="00912AB1">
      <w:r w:rsidRPr="00912AB1">
        <w:t>Unsere Alltagssprache ist ontologisch voreingenommen: Sie setzt Dinge voraus, nicht deren Abwesenheit. „Etwas“ ist leicht sagbar – „Nichts“ dagegen wird oft nur indirekt formuliert: durch Verneinung, Auslassung oder Abstraktion. Wir sagen „nicht rot“, „nicht vorhanden“, „nicht bekannt“ – aber was genau das sein soll, dieses „Nicht“, bleibt nebulös.</w:t>
      </w:r>
    </w:p>
    <w:p w14:paraId="4813937C" w14:textId="77777777" w:rsidR="00912AB1" w:rsidRDefault="009056BC" w:rsidP="00912AB1">
      <w:r w:rsidRPr="00912AB1">
        <w:t xml:space="preserve">Die mathematische Sprache geht hier einen anderen Weg: Sie abstrahiert systematisch. Die leere Menge </w:t>
      </w:r>
      <w:r w:rsidRPr="00912AB1">
        <w:rPr>
          <w:rFonts w:ascii="Cambria Math" w:hAnsi="Cambria Math" w:cs="Cambria Math"/>
        </w:rPr>
        <w:t>∅</w:t>
      </w:r>
      <w:r w:rsidRPr="00912AB1">
        <w:t xml:space="preserve"> ist kein Defizit, sondern eine klar definierte Entität im </w:t>
      </w:r>
      <w:proofErr w:type="spellStart"/>
      <w:r w:rsidRPr="00912AB1">
        <w:t>Axiomensystem</w:t>
      </w:r>
      <w:proofErr w:type="spellEnd"/>
      <w:r w:rsidRPr="00912AB1">
        <w:t xml:space="preserve"> der Mengenlehre (</w:t>
      </w:r>
      <w:proofErr w:type="spellStart"/>
      <w:r w:rsidRPr="00912AB1">
        <w:t>Suppes</w:t>
      </w:r>
      <w:proofErr w:type="spellEnd"/>
      <w:r w:rsidRPr="00912AB1">
        <w:t xml:space="preserve">, Patrick; </w:t>
      </w:r>
      <w:proofErr w:type="spellStart"/>
      <w:r w:rsidRPr="00912AB1">
        <w:t>Axiomatic</w:t>
      </w:r>
      <w:proofErr w:type="spellEnd"/>
      <w:r w:rsidRPr="00912AB1">
        <w:t xml:space="preserve"> Set Theory; Verlag: Dover Publications; 1972, New York: Dover Publications; S. 1) [14].</w:t>
      </w:r>
    </w:p>
    <w:p w14:paraId="3DAF0656" w14:textId="52046F41" w:rsidR="00912AB1" w:rsidRDefault="009056BC" w:rsidP="00912AB1">
      <w:r w:rsidRPr="00912AB1">
        <w:t xml:space="preserve">Doch auch jenseits der Mathematik zeigt sich: Unser Gehirn unterscheidet in der Tiefe, wie es mit Abstraktionen umgeht. Pulvermüller, Friedemann; Brain </w:t>
      </w:r>
      <w:proofErr w:type="spellStart"/>
      <w:r w:rsidRPr="00912AB1">
        <w:t>Mechanisms</w:t>
      </w:r>
      <w:proofErr w:type="spellEnd"/>
      <w:r w:rsidRPr="00912AB1">
        <w:t xml:space="preserve"> Linking Language and Action; Nature Reviews </w:t>
      </w:r>
      <w:proofErr w:type="spellStart"/>
      <w:r w:rsidRPr="00912AB1">
        <w:t>Neuroscience</w:t>
      </w:r>
      <w:proofErr w:type="spellEnd"/>
      <w:r w:rsidRPr="00912AB1">
        <w:t>; 2005; 6(7), S. 576–582 [22]. Abstrakte Begriffe erfordern eine stärkere Vernetzung sprachlicher, präfrontaler und assoziativer Hirnregionen – sie sind kognitiv teurer, aufwändiger, aber auch flexibler.</w:t>
      </w:r>
    </w:p>
    <w:p w14:paraId="0F2CE6B6" w14:textId="19E96EC5" w:rsidR="00CF2F62" w:rsidRDefault="00CF2F62" w:rsidP="00912AB1">
      <w:r>
        <w:t>Dass epistemische Irritation lernwirksam ist, zeigt sich in den FRZK-basierten Projekten (vgl. Kap. 6.1.4). Hier wird die Verunsicherung durch das Nicht-Wissen zum Ausgangspunkt für Reflexion und Strukturaufbau.</w:t>
      </w:r>
    </w:p>
    <w:p w14:paraId="2A5FD7DF" w14:textId="77777777" w:rsidR="00E8374A" w:rsidRDefault="009056BC" w:rsidP="00912AB1">
      <w:r w:rsidRPr="00912AB1">
        <w:t>Für das FRZK hat diese Einsicht methodische Konsequenzen: Wenn der Nullpunkt wirklich leer gedacht werden soll – als epistemische Leerstelle, nicht als physikalisches Vakuum oder semantische Lücke –, dann muss auch die Vermittlung radikal umdenken. Ich kann nicht voraussetzen, dass der Begriff „Nichts“ einfach verstanden wird. Ich muss ihn inszenieren.</w:t>
      </w:r>
    </w:p>
    <w:p w14:paraId="406E338F" w14:textId="5D0EC253" w:rsidR="00465521" w:rsidRDefault="00E8374A" w:rsidP="00E8374A">
      <w:r>
        <w:t>Systemtheorien wie die von Luhmann begreifen Differenz als Beobachtung; das FRZK geht einen Schritt weiter, indem es Differenz operativ erzeugt – als erste Funktion, nicht erst als emergentes Phänomen</w:t>
      </w:r>
      <w:r w:rsidR="00465521">
        <w:t>. Sie</w:t>
      </w:r>
      <w:r w:rsidR="00465521" w:rsidRPr="00465521">
        <w:t xml:space="preserve"> beschreiben Differenz als Beobachtung. Das FRZK definiert Differenz formal: Sei </w:t>
      </w:r>
      <m:oMath>
        <m:r>
          <w:rPr>
            <w:rFonts w:ascii="Cambria Math" w:hAnsi="Cambria Math"/>
          </w:rPr>
          <m:t>oΔ</m:t>
        </m:r>
        <m:r>
          <w:rPr>
            <w:rFonts w:ascii="Cambria Math" w:hAnsi="Cambria Math" w:cs="Cambria Math"/>
          </w:rPr>
          <m:t>∈</m:t>
        </m:r>
        <m:r>
          <w:rPr>
            <w:rFonts w:ascii="Cambria Math" w:hAnsi="Cambria Math"/>
          </w:rPr>
          <m:t>O</m:t>
        </m:r>
      </m:oMath>
      <w:r w:rsidR="00465521" w:rsidRPr="00465521">
        <w:t xml:space="preserve"> ein Operator, der aus einer Menge S ein geordnetes Paar (</w:t>
      </w:r>
      <w:proofErr w:type="gramStart"/>
      <w:r w:rsidR="00465521" w:rsidRPr="00465521">
        <w:t>a,b</w:t>
      </w:r>
      <w:proofErr w:type="gramEnd"/>
      <w:r w:rsidR="00465521" w:rsidRPr="00465521">
        <w:t>) erzeugt. Damit wird Differenz als geordnete Relation modelliert.</w:t>
      </w:r>
    </w:p>
    <w:p w14:paraId="5526D851" w14:textId="476C8CBC" w:rsidR="009056BC" w:rsidRDefault="00A567D2" w:rsidP="00912AB1">
      <w:r>
        <w:pict w14:anchorId="44F0D286">
          <v:rect id="_x0000_i1029" style="width:0;height:1.5pt" o:hralign="center" o:hrstd="t" o:hr="t" fillcolor="#a0a0a0" stroked="f"/>
        </w:pict>
      </w:r>
    </w:p>
    <w:p w14:paraId="4E456E12" w14:textId="77777777" w:rsidR="009056BC" w:rsidRPr="00082834" w:rsidRDefault="009056BC" w:rsidP="00082834">
      <w:pPr>
        <w:pStyle w:val="berschrift3"/>
        <w:rPr>
          <w:rStyle w:val="Fett"/>
          <w:b/>
          <w:bCs w:val="0"/>
        </w:rPr>
      </w:pPr>
      <w:r w:rsidRPr="00082834">
        <w:rPr>
          <w:rStyle w:val="Fett"/>
          <w:b/>
          <w:bCs w:val="0"/>
        </w:rPr>
        <w:t>3.1.5 Das Nichts als schöpferischer Raum in Kunst und Mystik</w:t>
      </w:r>
    </w:p>
    <w:p w14:paraId="163D95BB" w14:textId="77777777" w:rsidR="00912AB1" w:rsidRDefault="009056BC" w:rsidP="00912AB1">
      <w:r>
        <w:t>In der Kunst ist das Nichts die Pause, die dem Ton Bedeutung gibt. Es ist der Moment der Stille, bevor der nächste Klang erklingt, das Unausgesprochene, das den Rahmen für das Gesagte schafft. Diese Pausen sind nicht weniger wichtig als der Ton selbst – sie machen ihn erst erfahrbar.</w:t>
      </w:r>
    </w:p>
    <w:p w14:paraId="158E43C5" w14:textId="77777777" w:rsidR="00912AB1" w:rsidRDefault="009056BC" w:rsidP="00912AB1">
      <w:r>
        <w:t xml:space="preserve">In der Mystik ist es das Schweigen vor dem Wort, der Raum zwischen den Gedanken, der es ermöglicht, dass das </w:t>
      </w:r>
      <w:proofErr w:type="spellStart"/>
      <w:r>
        <w:t>Unbenennbare</w:t>
      </w:r>
      <w:proofErr w:type="spellEnd"/>
      <w:r>
        <w:t xml:space="preserve"> sich überhaupt zeigen kann. Dieses Schweigen, dieses Nichts, ist die Quelle des Ausdrucks, der sich durch den bloßen Versuch, es zu fassen, immer wieder neu entzieht.</w:t>
      </w:r>
    </w:p>
    <w:p w14:paraId="14E4DAA6" w14:textId="77777777" w:rsidR="00912AB1" w:rsidRDefault="009056BC" w:rsidP="00912AB1">
      <w:r>
        <w:t xml:space="preserve">Hermann Weyl zieht genau diese Parallele: Das Nichts ist für ihn eine strukturgebende Leerstelle, nicht ein Mangel. Er begreift es als Potential – als Ermöglichungsraum für Form und Gestalt, die sich nur im Spannungsverhältnis zwischen Sein und Nichtsein artikulieren lassen (Weyl, Hermann; Philosophie der Mathematik und Naturwissenschaften; Verlag: </w:t>
      </w:r>
      <w:proofErr w:type="spellStart"/>
      <w:r>
        <w:t>Oldenbourg</w:t>
      </w:r>
      <w:proofErr w:type="spellEnd"/>
      <w:r>
        <w:t>; 1927, München; Kap. 1) [16].</w:t>
      </w:r>
    </w:p>
    <w:p w14:paraId="31CE6093" w14:textId="77777777" w:rsidR="00912AB1" w:rsidRDefault="009056BC" w:rsidP="00912AB1">
      <w:r>
        <w:t>Es ist ein faszinierender Gedanke: Dass das, was wir in der Wissenschaft als „Modellierung“ betreiben, letztlich derselbe schöpferische Impuls ist wie in Musik, Malerei oder spiritueller Praxis – nur mit anderen Werkzeugen, Begriffen und Formalisierungen.</w:t>
      </w:r>
    </w:p>
    <w:p w14:paraId="5C83FFC8" w14:textId="07A457F3" w:rsidR="00912AB1" w:rsidRDefault="009056BC" w:rsidP="00912AB1">
      <w:r>
        <w:t>Es ist wie in der Kunst: Ein leeres Blatt Papier ist nicht nichts. Es ist ein Raum für alles, was darauf entstehen kann. Der Künstler, der Maler, der Musiker – sie alle beginnen mit einem leeren Raum, einer leeren Leinwand, einer leeren Partitur. Sie schaffen aus dem Nichts – nicht, indem sie etwas „hinzufügen“, sondern indem sie Bedeutung aus dem Raum zwischen den Dingen, den Pausen, den Leerstellen herauslösen.</w:t>
      </w:r>
      <w:r w:rsidR="00735119">
        <w:t xml:space="preserve"> Diese Parallele von schöpferischer Leerstelle und emergenter Ordnung greift Kapitel 6 auf: Unterricht wird dort nicht geplant, sondern als Raumzeit-Loop gestaltet, in dem Verdichtungen, Pausen und Übergänge selbst Bedeutung generieren (vgl. Kap. 6.2.4–6.2.5).</w:t>
      </w:r>
    </w:p>
    <w:p w14:paraId="589C8FCA" w14:textId="4EF88947" w:rsidR="009056BC" w:rsidRDefault="009056BC" w:rsidP="00912AB1">
      <w:r>
        <w:t>In meiner Modellierung des „Nichts“ sehe ich diese Leerstelle nicht als eine Abwesenheit, sondern als einen kreativen Möglichkeitsraum. Der wahre Ausdruck entsteht nicht im Vorhandensein, sondern im Raum des Noch-nicht. Im leeren Raum des Nichts wird alles möglich – aber es muss durch den aktiven, schöpferischen Willen ins Leben gerufen werden.</w:t>
      </w:r>
    </w:p>
    <w:p w14:paraId="09451DC4" w14:textId="77777777" w:rsidR="009056BC" w:rsidRDefault="00A567D2" w:rsidP="009056BC">
      <w:r>
        <w:pict w14:anchorId="65C937EB">
          <v:rect id="_x0000_i1030" style="width:0;height:1.5pt" o:hralign="center" o:hrstd="t" o:hr="t" fillcolor="#a0a0a0" stroked="f"/>
        </w:pict>
      </w:r>
    </w:p>
    <w:p w14:paraId="3B939277" w14:textId="77777777" w:rsidR="009056BC" w:rsidRPr="00082834" w:rsidRDefault="009056BC" w:rsidP="00082834">
      <w:pPr>
        <w:pStyle w:val="berschrift3"/>
        <w:rPr>
          <w:rStyle w:val="Fett"/>
          <w:b/>
          <w:bCs w:val="0"/>
        </w:rPr>
      </w:pPr>
      <w:r w:rsidRPr="00082834">
        <w:rPr>
          <w:rStyle w:val="Fett"/>
          <w:b/>
          <w:bCs w:val="0"/>
        </w:rPr>
        <w:t>3.1.6 Methodisch-didaktische Betrachtungen</w:t>
      </w:r>
    </w:p>
    <w:p w14:paraId="3DB06DCC" w14:textId="492CB12B" w:rsidR="00912AB1" w:rsidRDefault="009056BC" w:rsidP="00912AB1">
      <w:r>
        <w:t xml:space="preserve">Wer das Nichts erklären will, braucht didaktische Werkzeuge – und zwar nicht nur im herkömmlichen Sinn von „Erklärungsmethoden“, sondern in einem tieferen, reflektierten Verständnis von Lernen als einem kreativen, dynamischen Prozess. Es geht nicht darum, das „Nichts“ einfach zu vermitteln, sondern es zu einem Teil des Denkprozesses zu machen. Das Nichts ist ein Konzept, das sich nicht leicht fassen lässt, weil es gerade nicht als „Etwas“ existiert. </w:t>
      </w:r>
      <w:r w:rsidR="00241F66">
        <w:t>Das Nichts ist nicht greifbar. Die Herausforderung lautet daher: Wie lässt sich eine Substanzlosigkeit überhaupt verständlich machen?</w:t>
      </w:r>
    </w:p>
    <w:p w14:paraId="5295A2B9" w14:textId="3E6EE83C" w:rsidR="00EE3909" w:rsidRDefault="00EE3909" w:rsidP="00912AB1">
      <w:r>
        <w:t xml:space="preserve">Dies ist der Ausgangspunkt von Raumzeit. In meinem Modell wird das Nichts als </w:t>
      </w:r>
      <w:r>
        <w:rPr>
          <w:rStyle w:val="Fett"/>
        </w:rPr>
        <w:t>startende Indifferenz</w:t>
      </w:r>
      <w:r>
        <w:t xml:space="preserve"> verstanden, die sich durch didaktische und kognitive Operationen in Raumzeit-Struktur entfaltet.</w:t>
      </w:r>
    </w:p>
    <w:p w14:paraId="7F3E5585" w14:textId="77777777" w:rsidR="00912AB1" w:rsidRDefault="009056BC" w:rsidP="00912AB1">
      <w:r>
        <w:t xml:space="preserve">Krantz et al. empfehlen eine schrittweise Abstraktion, bei der der Lernende nicht sofort mit der ganzen Komplexität des Themas konfrontiert wird, sondern behutsam durch Beispiele, Übungen und Kategorienwechsel in das Konzept eingeführt wird (Krantz, Steven; </w:t>
      </w:r>
      <w:proofErr w:type="spellStart"/>
      <w:r>
        <w:t>Mathematical</w:t>
      </w:r>
      <w:proofErr w:type="spellEnd"/>
      <w:r>
        <w:t xml:space="preserve"> </w:t>
      </w:r>
      <w:proofErr w:type="spellStart"/>
      <w:r>
        <w:t>Thought</w:t>
      </w:r>
      <w:proofErr w:type="spellEnd"/>
      <w:r>
        <w:t xml:space="preserve"> </w:t>
      </w:r>
      <w:proofErr w:type="spellStart"/>
      <w:r>
        <w:t>from</w:t>
      </w:r>
      <w:proofErr w:type="spellEnd"/>
      <w:r>
        <w:t xml:space="preserve"> </w:t>
      </w:r>
      <w:proofErr w:type="spellStart"/>
      <w:r>
        <w:t>Ancient</w:t>
      </w:r>
      <w:proofErr w:type="spellEnd"/>
      <w:r>
        <w:t xml:space="preserve"> </w:t>
      </w:r>
      <w:proofErr w:type="spellStart"/>
      <w:r>
        <w:t>to</w:t>
      </w:r>
      <w:proofErr w:type="spellEnd"/>
      <w:r>
        <w:t xml:space="preserve"> Modern Times; Verlag: Princeton University Press; 1971, New Jersey; S. 45–60) [23]. Diese Herangehensweise ist grundlegend, wenn es darum geht, abstrakte Konzepte wie das „Nichts“ zugänglich zu machen. Aber genau hier liegt auch die Gefahr: Zu viel Struktur kann den kreativen Raum einengen, zu wenig Struktur kann den Lernenden überfordern. Die Balance zu finden, ist der Schlüssel.</w:t>
      </w:r>
    </w:p>
    <w:p w14:paraId="1171B26C" w14:textId="77777777" w:rsidR="00912AB1" w:rsidRDefault="009056BC" w:rsidP="00912AB1">
      <w:r>
        <w:t>Ich setze bewusst auf bildhafte Erklärungen, Übergänge und Analogien. Diese dienen nicht nur der Veranschaulichung, sondern auch der Konzeption eines Raums, in dem das Nichts nicht als bloße Abwesenheit von etwas, sondern als aktiver, kreativer Raum verstanden wird. Sprache allein reicht oft nicht aus, um diese Leerstelle zu füllen. Sie muss durch Bild, durch Vorstellungskraft, durch das kreative Vermögen des Lernenden selbst zum Leben erweckt werden. Das bedeutet: Wer verstehen will, muss den Raum der Erklärung betreten können. Er muss bereit sein, sich auf eine Perspektive einzulassen, die gerade in ihrer Offenheit und Unbestimmtheit ihre Stärke entfaltet.</w:t>
      </w:r>
    </w:p>
    <w:p w14:paraId="3C030AFE" w14:textId="77777777" w:rsidR="00912AB1" w:rsidRDefault="009056BC" w:rsidP="00912AB1">
      <w:proofErr w:type="spellStart"/>
      <w:r>
        <w:t>Sfard</w:t>
      </w:r>
      <w:proofErr w:type="spellEnd"/>
      <w:r>
        <w:t xml:space="preserve"> ergänzt, dass Sprache, Metapher und Dialog entscheidend sind, um kognitive Distanzen zu überwinden – und das Unsichtbare sichtbar zu machen (</w:t>
      </w:r>
      <w:proofErr w:type="spellStart"/>
      <w:r>
        <w:t>Sfard</w:t>
      </w:r>
      <w:proofErr w:type="spellEnd"/>
      <w:r>
        <w:t xml:space="preserve">, Anna; </w:t>
      </w:r>
      <w:proofErr w:type="spellStart"/>
      <w:r>
        <w:t>Thinking</w:t>
      </w:r>
      <w:proofErr w:type="spellEnd"/>
      <w:r>
        <w:t xml:space="preserve"> </w:t>
      </w:r>
      <w:proofErr w:type="spellStart"/>
      <w:r>
        <w:t>as</w:t>
      </w:r>
      <w:proofErr w:type="spellEnd"/>
      <w:r>
        <w:t xml:space="preserve"> Communication: Human Development, </w:t>
      </w:r>
      <w:proofErr w:type="spellStart"/>
      <w:r>
        <w:t>the</w:t>
      </w:r>
      <w:proofErr w:type="spellEnd"/>
      <w:r>
        <w:t xml:space="preserve"> Growth </w:t>
      </w:r>
      <w:proofErr w:type="spellStart"/>
      <w:r>
        <w:t>of</w:t>
      </w:r>
      <w:proofErr w:type="spellEnd"/>
      <w:r>
        <w:t xml:space="preserve"> </w:t>
      </w:r>
      <w:proofErr w:type="spellStart"/>
      <w:r>
        <w:t>Discourses</w:t>
      </w:r>
      <w:proofErr w:type="spellEnd"/>
      <w:r>
        <w:t xml:space="preserve">, and </w:t>
      </w:r>
      <w:proofErr w:type="spellStart"/>
      <w:r>
        <w:t>Mathematizing</w:t>
      </w:r>
      <w:proofErr w:type="spellEnd"/>
      <w:r>
        <w:t>; Verlag: Cambridge University Press; 2008, Cambridge; S. 33–55) [24]. Das Unsichtbare, das Unausgesprochene, ist im Fall des Nichts besonders schwierig. Es geht nicht um das Lehren eines konkreten Inhalts, sondern um das Aufzeigen eines Raumes, der sich erst mit der Auseinandersetzung mit ihm selbst erschließt. Der Dialog zwischen Lehrer und Lernendem wird so zu einem kreativen Akt, bei dem beide Seiten gemeinsam den Raum des Wissens und des Nichtwissens navigieren.</w:t>
      </w:r>
    </w:p>
    <w:p w14:paraId="12CA15B3" w14:textId="77777777" w:rsidR="00912AB1" w:rsidRDefault="009056BC" w:rsidP="00912AB1">
      <w:r>
        <w:t>In meiner eigenen didaktischen Praxis bedeutet das: Ich modelliere das Erklären. Ich erkläre das Modellieren. Denn auch das Modellieren, das Erschaffen von Strukturen, ist ein Prozess des Lernens, der immer wieder neu ausgehandelt werden muss. Es gibt keinen festen, unumstößlichen Lehrplan, keine fertigen Lösungen. Vielmehr geht es darum, einen Raum zu schaffen, in dem Lernen als aktiver, schöpferischer Prozess erlebt wird – und das ist nicht nur eine Technik, sondern eine Haltung.</w:t>
      </w:r>
    </w:p>
    <w:p w14:paraId="2766A3CB" w14:textId="10DDC413" w:rsidR="009056BC" w:rsidRDefault="009056BC" w:rsidP="00912AB1">
      <w:r>
        <w:t>Dieses Verständnis von Didaktik ist für mich nicht nur ein methodisches Werkzeug, sondern eine Haltung zur Welt des Wissens und des Lernens. Es erfordert die Bereitschaft, sich vom gewohnten Denken zu lösen und den Lernenden in seiner Eigenständigkeit und Kreativität zu fördern. Es geht darum, das Nichts als einen Raum zu begreifen, der nicht bloß als „Fehlen“ von etwas verstanden wird, sondern als aktiver, dynamischer Prozess der Entstehung. Die Aufgabe der Didaktik ist es, diesen Raum zu gestalten, zu formen, ihn aber gleichzeitig in seiner Offenheit zu bewahren – denn nur so kann aus dem Nichts etwas Neues entstehen.</w:t>
      </w:r>
    </w:p>
    <w:p w14:paraId="26B7CCBE" w14:textId="7735225B" w:rsidR="002767EC" w:rsidRDefault="002767EC" w:rsidP="00912AB1">
      <w:r>
        <w:t xml:space="preserve">Genau diese Balance zwischen Struktur und Offenheit findet sich in der praktischen Unterrichtsarchitektur des FRZK wieder (vgl. Kap. 6.2.6). Dort zeigt sich: Lehrkräfte agieren als </w:t>
      </w:r>
      <w:proofErr w:type="spellStart"/>
      <w:proofErr w:type="gramStart"/>
      <w:r>
        <w:t>Strukturbeobachter:innen</w:t>
      </w:r>
      <w:proofErr w:type="spellEnd"/>
      <w:proofErr w:type="gramEnd"/>
      <w:r>
        <w:t>, die weder überformen noch sich zurückziehen, sondern Übergänge kalibrieren.</w:t>
      </w:r>
    </w:p>
    <w:p w14:paraId="27A65DF1" w14:textId="77777777" w:rsidR="009056BC" w:rsidRDefault="00A567D2" w:rsidP="009056BC">
      <w:r>
        <w:pict w14:anchorId="73731905">
          <v:rect id="_x0000_i1031" style="width:0;height:1.5pt" o:hralign="center" o:hrstd="t" o:hr="t" fillcolor="#a0a0a0" stroked="f"/>
        </w:pict>
      </w:r>
    </w:p>
    <w:p w14:paraId="346EAD0F" w14:textId="77777777" w:rsidR="009056BC" w:rsidRPr="00082834" w:rsidRDefault="009056BC" w:rsidP="00082834">
      <w:pPr>
        <w:pStyle w:val="berschrift3"/>
        <w:rPr>
          <w:rStyle w:val="Fett"/>
          <w:b/>
          <w:bCs w:val="0"/>
        </w:rPr>
      </w:pPr>
      <w:r w:rsidRPr="00082834">
        <w:rPr>
          <w:rStyle w:val="Fett"/>
          <w:b/>
          <w:bCs w:val="0"/>
        </w:rPr>
        <w:t>3.1.7 Zusammenfassung</w:t>
      </w:r>
    </w:p>
    <w:p w14:paraId="6AEE7FC0" w14:textId="77777777" w:rsidR="00241F66" w:rsidRDefault="009056BC" w:rsidP="00912AB1">
      <w:r>
        <w:t xml:space="preserve">Das Nichts ist der Anfang meines Systems – nicht, weil ich nichts zu sagen hätte, sondern weil ich zeigen will, wie aus dem Nichts etwas entsteht. Es ist die Leerstelle, aus der sich Formen entwickeln können, der ungenutzte Raum, der noch auf die erste Handlung wartet. Und das ist der entscheidende Punkt: </w:t>
      </w:r>
      <w:r w:rsidR="00241F66">
        <w:t>Wie bereits in 3.1.2 gezeigt, ist das Nichts kein Mangel, sondern Möglichkeitsraum. In der Zusammenfassung genügt ein Verweis auf diese Definition.“</w:t>
      </w:r>
    </w:p>
    <w:p w14:paraId="7A529F82" w14:textId="0136F86F" w:rsidR="00912AB1" w:rsidRDefault="009056BC" w:rsidP="00912AB1">
      <w:r>
        <w:t xml:space="preserve">Mathematisch ist die leere Menge </w:t>
      </w:r>
      <w:r>
        <w:rPr>
          <w:rFonts w:ascii="Cambria Math" w:hAnsi="Cambria Math" w:cs="Cambria Math"/>
        </w:rPr>
        <w:t>∅</w:t>
      </w:r>
      <w:r>
        <w:t xml:space="preserve"> durch das Leermengenaxiom abgesichert (</w:t>
      </w:r>
      <w:proofErr w:type="spellStart"/>
      <w:r>
        <w:t>Suppes</w:t>
      </w:r>
      <w:proofErr w:type="spellEnd"/>
      <w:r>
        <w:t xml:space="preserve">, Patrick; </w:t>
      </w:r>
      <w:proofErr w:type="spellStart"/>
      <w:r>
        <w:t>Axiomatic</w:t>
      </w:r>
      <w:proofErr w:type="spellEnd"/>
      <w:r>
        <w:t xml:space="preserve"> Set Theory; Verlag: Dover Publications; 1972, New York; S. 1) [14]. Doch dieses Nichts ist nicht bloß eine formale Leere – es ist der Anfang aller möglichen Entfaltungen, der Startpunkt einer endlosen Kettenreaktion von Ideen, die erst in der Abwesenheit vorgegebener Strukturen Raum greifen können.</w:t>
      </w:r>
      <w:r w:rsidR="0048499F">
        <w:t xml:space="preserve"> Hier bezeichnet </w:t>
      </w:r>
      <w:r w:rsidR="0048499F">
        <w:rPr>
          <w:rFonts w:ascii="Cambria Math" w:hAnsi="Cambria Math" w:cs="Cambria Math"/>
        </w:rPr>
        <w:t>∅</w:t>
      </w:r>
      <w:r w:rsidR="0048499F">
        <w:t xml:space="preserve"> die </w:t>
      </w:r>
      <w:r w:rsidR="0048499F">
        <w:rPr>
          <w:rStyle w:val="Fett"/>
        </w:rPr>
        <w:t>leere Menge</w:t>
      </w:r>
      <w:r w:rsidR="0048499F">
        <w:t>, also ein mathematisches Objekt mit klarer Definition, nicht ein metaphysisches Nichts.</w:t>
      </w:r>
    </w:p>
    <w:p w14:paraId="14B28CBE" w14:textId="77777777" w:rsidR="00912AB1" w:rsidRDefault="009056BC" w:rsidP="00912AB1">
      <w:r>
        <w:t xml:space="preserve">Philosophisch betrachtet öffnet diese Leere Räume für Form, Prozess und Werden (Weyl, Hermann; Philosophie der Mathematik und Naturwissenschaften; Verlag: </w:t>
      </w:r>
      <w:proofErr w:type="spellStart"/>
      <w:r>
        <w:t>Oldenbourg</w:t>
      </w:r>
      <w:proofErr w:type="spellEnd"/>
      <w:r>
        <w:t>; 1927, München; Kap. 1; Heidegger, Martin; Sein und Zeit; Verlag: Niemeyer; 1927, Tübingen; § 44) [16][17]. In dieser Zone des Noch-nicht trifft das Sein auf das Werden – sie ist weder vollendet noch definiert, sondern offen, dynamisch, fließend.</w:t>
      </w:r>
    </w:p>
    <w:p w14:paraId="00E45C34" w14:textId="77777777" w:rsidR="00912AB1" w:rsidRDefault="009056BC" w:rsidP="00912AB1">
      <w:r>
        <w:t xml:space="preserve">Auch in der Physik wird das Nichts längst nicht mehr als statischer Zustand gedacht. Es enthält strukturelle Dynamiken, Quantenfluktuationen und kreative Energie (Penrose, Roger; The Road </w:t>
      </w:r>
      <w:proofErr w:type="spellStart"/>
      <w:r>
        <w:t>to</w:t>
      </w:r>
      <w:proofErr w:type="spellEnd"/>
      <w:r>
        <w:t xml:space="preserve"> Reality; Verlag: Jonathan Cape; 2004, London; S. 495–500; </w:t>
      </w:r>
      <w:proofErr w:type="spellStart"/>
      <w:r>
        <w:t>Kauffman</w:t>
      </w:r>
      <w:proofErr w:type="spellEnd"/>
      <w:r>
        <w:t xml:space="preserve">, Stuart; The Origins </w:t>
      </w:r>
      <w:proofErr w:type="spellStart"/>
      <w:r>
        <w:t>of</w:t>
      </w:r>
      <w:proofErr w:type="spellEnd"/>
      <w:r>
        <w:t xml:space="preserve"> Order; Verlag: Oxford University Press; 1993, Oxford; Kap. 4) [19][20]. Die Tiefe des Nichts birgt eine schöpferische Potenz, die nur dann wirksam wird, wenn man bereit ist, in ihr zu denken – ohne vorgezeichnete Strukturen, aber mit einem Sinn für Mögliches. In der modernen Theoretischen Physik – etwa in der Stringtheorie – ist dieses „Nichts“ ein vibrierendes Geflecht von Möglichkeiten und Relationen (Witten, Edward; String Theory Dynamics in </w:t>
      </w:r>
      <w:proofErr w:type="spellStart"/>
      <w:r>
        <w:t>Various</w:t>
      </w:r>
      <w:proofErr w:type="spellEnd"/>
      <w:r>
        <w:t xml:space="preserve"> </w:t>
      </w:r>
      <w:proofErr w:type="spellStart"/>
      <w:r>
        <w:t>Dimensions</w:t>
      </w:r>
      <w:proofErr w:type="spellEnd"/>
      <w:r>
        <w:t xml:space="preserve">; </w:t>
      </w:r>
      <w:proofErr w:type="spellStart"/>
      <w:r>
        <w:t>Nuclear</w:t>
      </w:r>
      <w:proofErr w:type="spellEnd"/>
      <w:r>
        <w:t xml:space="preserve"> Physics B; 1995; 443, S. 85–126) [21].</w:t>
      </w:r>
    </w:p>
    <w:p w14:paraId="7928BB28" w14:textId="77777777" w:rsidR="00912AB1" w:rsidRDefault="009056BC" w:rsidP="00912AB1">
      <w:r>
        <w:t xml:space="preserve">Didaktisch wird diese Leere zur Bühne, auf der Lernen beginnen kann. Sie erlaubt maximale Freiheit, aber verlangt zugleich Struktur. Die hier vorgeschlagene Perspektive erlaubt es, Bezug nicht mehr als statischen Rahmen, sondern als dynamischen, durch Funktionszuweisung und Beobachtung emergierenden Prozess zu verstehen – und daraus Konsequenzen für Lehre, Modellbildung und Forschung zu ziehen (von Foerster, Heinz; </w:t>
      </w:r>
      <w:proofErr w:type="spellStart"/>
      <w:r>
        <w:t>Cybernetics</w:t>
      </w:r>
      <w:proofErr w:type="spellEnd"/>
      <w:r>
        <w:t xml:space="preserve"> </w:t>
      </w:r>
      <w:proofErr w:type="spellStart"/>
      <w:r>
        <w:t>of</w:t>
      </w:r>
      <w:proofErr w:type="spellEnd"/>
      <w:r>
        <w:t xml:space="preserve"> </w:t>
      </w:r>
      <w:proofErr w:type="spellStart"/>
      <w:r>
        <w:t>Cybernetics</w:t>
      </w:r>
      <w:proofErr w:type="spellEnd"/>
      <w:r>
        <w:t xml:space="preserve">; 1979, </w:t>
      </w:r>
      <w:proofErr w:type="gramStart"/>
      <w:r>
        <w:t>BCL Report</w:t>
      </w:r>
      <w:proofErr w:type="gramEnd"/>
      <w:r>
        <w:t>) [13].</w:t>
      </w:r>
    </w:p>
    <w:p w14:paraId="14F1EF5E" w14:textId="34453951" w:rsidR="009056BC" w:rsidRDefault="009056BC" w:rsidP="00912AB1">
      <w:r>
        <w:t xml:space="preserve">Dieses Nichts, so abstrakt es wirken mag, ist für mich ein überaus praktisches Konzept. Es zeigt, wie aus der scheinbaren Leere die komplexesten Strukturen und tiefsten Einsichten hervorgehen können. Wie in der Kunst aus einem weißen Blatt oder aus der Stille ein Werk entsteht, so eröffnet auch die gedankliche Leere einen Möglichkeitsraum – </w:t>
      </w:r>
      <w:proofErr w:type="gramStart"/>
      <w:r>
        <w:t>in dem Welt</w:t>
      </w:r>
      <w:proofErr w:type="gramEnd"/>
      <w:r>
        <w:t>, Erkenntnis und Verstehen emergieren können.</w:t>
      </w:r>
    </w:p>
    <w:p w14:paraId="5EB4A5E6" w14:textId="534D61B6" w:rsidR="000F1024" w:rsidRDefault="000F1024" w:rsidP="00912AB1">
      <w:r>
        <w:t>Die Zusammenfassung dessen, was hier abstrakt als Möglichkeitsraum formuliert ist, findet ihre empirische Entsprechung in Kapitel 6.2.7: Dort wird Didaktik nicht mehr als Plan, sondern als Raumzeitprozess beschrieben – strukturiert, ohne normativ zu fixieren.</w:t>
      </w:r>
    </w:p>
    <w:p w14:paraId="2078B79A" w14:textId="77777777" w:rsidR="009056BC" w:rsidRDefault="00A567D2" w:rsidP="009056BC">
      <w:pPr>
        <w:pStyle w:val="StandardWeb"/>
      </w:pPr>
      <w:r>
        <w:pict w14:anchorId="2193CF2D">
          <v:rect id="_x0000_i1032" style="width:0;height:1.5pt" o:hralign="center" o:hrstd="t" o:hr="t" fillcolor="#a0a0a0" stroked="f"/>
        </w:pict>
      </w:r>
    </w:p>
    <w:p w14:paraId="690F5428" w14:textId="77777777" w:rsidR="009056BC" w:rsidRPr="00231609" w:rsidRDefault="009056BC" w:rsidP="00082834">
      <w:pPr>
        <w:pStyle w:val="berschrift2"/>
      </w:pPr>
      <w:r w:rsidRPr="00231609">
        <w:t>3.2 Erste Entität: Der Initialpunkt – Abstraktion und Unterscheidbarkeit</w:t>
      </w:r>
    </w:p>
    <w:p w14:paraId="0C1C75ED" w14:textId="77777777" w:rsidR="009056BC" w:rsidRPr="00231609" w:rsidRDefault="009056BC" w:rsidP="00082834">
      <w:r w:rsidRPr="00231609">
        <w:t>Wenn ich ein System entwickle – sei es im Kontext der Didaktik, theoretischer Modellbildung oder als interdisziplinärer Denkansatz – dann beginne ich nicht mit einer fixen Idee oder einer festgelegten Struktur. Ich beginne mit einer Bühne. Einer gedanklichen Bühne, die offen und anpassungsfähig genug ist, um alles hervorzubringen, was später darin erscheinen mag. Diese Bühne darf nicht rigide sein. Sie muss wandelbar bleiben – anschlussfähig an das, was verstanden wird, an das, was sich verändert, und an das, was verworfen oder neu gedacht werden muss.</w:t>
      </w:r>
    </w:p>
    <w:p w14:paraId="3AE4AE16" w14:textId="77777777" w:rsidR="009056BC" w:rsidRPr="00231609" w:rsidRDefault="009056BC" w:rsidP="00082834">
      <w:r w:rsidRPr="00231609">
        <w:t>Und was zu Beginn auf dieser Bühne erscheint, ist: das Nichts. Doch dieses Nichts ist kein Mangel, keine bloße Leere im klassischen Sinn. Es ist eine produktive Leerstelle – der Ort größter Potenzialität. Kein leerer Behälter, sondern ein Möglichkeitsraum. Dieses Nichts ist nicht definiert durch das, was es fehlt, sondern durch das, was in ihm möglich wird. Es ist ein Raum, der strukturell noch unbestimmt ist, aber bereits als Träger von Differenzbildung wirksam werden kann. Genau hier setze ich an, wenn ich das Funktionale Raum-Zeit-Kohärenzsystem (FRZK) konzipiere. Denn an diesem Punkt beginnt das Denken nicht mit Inhalt – sondern mit Struktur.</w:t>
      </w:r>
    </w:p>
    <w:p w14:paraId="71F7432D" w14:textId="77777777" w:rsidR="009056BC" w:rsidRPr="00231609" w:rsidRDefault="009056BC" w:rsidP="00082834">
      <w:r w:rsidRPr="00231609">
        <w:t>Der Anfang ist nicht ein Gedanke oder ein Begriff, sondern ein Akt: der Akt der Setzung eines ersten Unterschieds. Eine Unterscheidung, die noch keinen Inhalt trägt, aber eine Form impliziert. Ein Unterschied, der nicht relativ zu etwas anderem steht, sondern sich nur gegenüber dem Nichts abhebt. Der Initialpunkt ist damit keine Sache, kein Objekt – er ist eine Funktion. Eine Setzung, ein Ereignis. Und genau in dieser Setzung beginnt die Emergenz: von Raum, von Zeit, von Bedeutung.</w:t>
      </w:r>
    </w:p>
    <w:p w14:paraId="35D9169A" w14:textId="295C8530" w:rsidR="009056BC" w:rsidRDefault="009056BC" w:rsidP="00082834">
      <w:r w:rsidRPr="00231609">
        <w:t>In der Praxis wie in der Theorie bedeutet das: Wenn ich etwas erklären will, wenn ich Modellbildung betreibe oder Lernprozesse gestalte, dann brauche ich nicht sofort Inhalte. Ich brauche eine funktionale Struktur, die das Entstehen von Inhalten überhaupt erst ermöglicht. Das ist die Rolle des Initialpunkts im FRZK – er ist der erste funktionale Ort, an dem Unterscheidung möglich wird. Er ist nicht die Antwort – er ist die Bedingung dafür, dass eine Frage überhaupt Sinn ergibt.</w:t>
      </w:r>
    </w:p>
    <w:p w14:paraId="5D6E517C" w14:textId="3328E149" w:rsidR="00E83627" w:rsidRDefault="00E83627" w:rsidP="00082834">
      <w:pPr>
        <w:rPr>
          <w:rFonts w:ascii="Times New Roman" w:hAnsi="Times New Roman"/>
        </w:rPr>
      </w:pPr>
      <w:r w:rsidRPr="005722E8">
        <w:rPr>
          <w:rFonts w:ascii="Times New Roman" w:hAnsi="Times New Roman"/>
        </w:rPr>
        <w:t>Das Konzept des Nichts lässt sich in didaktischen Settings erproben, etwa wenn Schülerinnen und Schüler mit dem Leermengenaxiom arbeiten oder beim Übergang von Alltagssprache zu formaler Mathematik ins Stolpern geraten. Beobachtungen, Fehleranalysen und Interviews geben Aufschluss darüber, wie Lernende den Übergang vom „Nichts“ zu ersten Strukturen vollziehen – und machen den Prozess des Hervorbringens sichtbar.</w:t>
      </w:r>
    </w:p>
    <w:p w14:paraId="42578376" w14:textId="66EEF832" w:rsidR="00304B7B" w:rsidRPr="00231609" w:rsidRDefault="00304B7B" w:rsidP="00082834">
      <w:r>
        <w:t>Dass diese abstrakte Setzung nicht im Theoretischen verbleibt, zeigt sich in Kapitel 6.1.3 und 6.1.4: Dort wird der Initialpunkt in praktischen Lernsettings sichtbar, wenn Lernende erstmals im epistemischen Raum verortet werden. Das, was hier als bloße Markierung eingeführt ist, erscheint dort als didaktischer Akt der Orientierung, der Lernprozesse ins Rollen bringt.</w:t>
      </w:r>
    </w:p>
    <w:p w14:paraId="6444D228" w14:textId="77777777" w:rsidR="009056BC" w:rsidRPr="00231609" w:rsidRDefault="00A567D2" w:rsidP="009056BC">
      <w:pPr>
        <w:spacing w:after="0"/>
        <w:rPr>
          <w:rFonts w:ascii="Times New Roman" w:hAnsi="Times New Roman"/>
        </w:rPr>
      </w:pPr>
      <w:r>
        <w:rPr>
          <w:rFonts w:ascii="Times New Roman" w:hAnsi="Times New Roman"/>
        </w:rPr>
        <w:pict w14:anchorId="3E7FBCA7">
          <v:rect id="_x0000_i1033" style="width:0;height:1.5pt" o:hralign="center" o:hrstd="t" o:hr="t" fillcolor="#a0a0a0" stroked="f"/>
        </w:pict>
      </w:r>
    </w:p>
    <w:p w14:paraId="3F3F3BEC" w14:textId="77777777" w:rsidR="009056BC" w:rsidRPr="00231609" w:rsidRDefault="009056BC" w:rsidP="00912AB1">
      <w:pPr>
        <w:pStyle w:val="berschrift3"/>
      </w:pPr>
      <w:r w:rsidRPr="00231609">
        <w:t>3.2.1 Die Notwendigkeit einer ersten Unterscheidung</w:t>
      </w:r>
    </w:p>
    <w:p w14:paraId="77EA9C15" w14:textId="77777777" w:rsidR="009056BC" w:rsidRPr="00231609" w:rsidRDefault="009056BC" w:rsidP="00E05857">
      <w:r w:rsidRPr="00231609">
        <w:t>Bevor ich irgendetwas erklären, bauen oder modellieren kann, muss ich zuerst unterscheiden. Ohne Unterscheidung ist alles gleich – und damit ununterscheidbar. Der erste strukturbildende Schritt ist deshalb keine Definition, sondern eine Differenz. Ich muss sagen: Das hier ist nicht das andere. Diese Differenz ist kein theoretisches Hilfsmittel, sondern der Ursprung jeder weiteren Struktur.</w:t>
      </w:r>
    </w:p>
    <w:p w14:paraId="3C244510" w14:textId="77777777" w:rsidR="00E05857" w:rsidRDefault="009056BC" w:rsidP="00E05857">
      <w:r w:rsidRPr="00231609">
        <w:t xml:space="preserve">Hermann Weyl bringt diesen Gedanken auf beinahe poetische Weise zum Ausdruck: </w:t>
      </w:r>
    </w:p>
    <w:p w14:paraId="2EBF7978" w14:textId="77777777" w:rsidR="00E05857" w:rsidRDefault="009056BC" w:rsidP="00A53425">
      <w:pPr>
        <w:pStyle w:val="Zitat"/>
      </w:pPr>
      <w:r w:rsidRPr="00231609">
        <w:t xml:space="preserve">„Die Form kommt aus dem Formlosen“ (Weyl, Philosophie der Mathematik und Naturwissenschaften, 1927, Kap. 1) [16]. </w:t>
      </w:r>
    </w:p>
    <w:p w14:paraId="7E72B92D" w14:textId="29F9AF1A" w:rsidR="009056BC" w:rsidRPr="00231609" w:rsidRDefault="009056BC" w:rsidP="00E05857">
      <w:r w:rsidRPr="00231609">
        <w:t>Der Akt der Unterscheidung ist damit nicht sekundär, sondern konstitutiv – er erzeugt die Bühne, auf der sich alles Weitere erst zeigen kann. Diese Feststellung stützt die Idee des Initialpunkts als den Moment, in dem Form aus einer leeren, noch nicht strukturierten Leere hervorgeht.</w:t>
      </w:r>
      <w:r w:rsidR="000E2F14">
        <w:t xml:space="preserve"> Diese abstrakte Setzung zeigt ihre praktische Seite in der Verortung einzelner Lernender im epistemischen Raum (vgl. Kap. 6.1.3). Der Initialpunkt entspricht dort dem ersten funktionalen Koordinatenwert, durch den Orientierung entsteht.</w:t>
      </w:r>
    </w:p>
    <w:p w14:paraId="1236F4C0" w14:textId="487F4655" w:rsidR="009056BC" w:rsidRDefault="009056BC" w:rsidP="00E05857">
      <w:r w:rsidRPr="00231609">
        <w:t xml:space="preserve">Noch klarer formuliert es George Spencer-Brown, der die „Markierung“ als grundlegende Operation einführt. Eine Grenze wird gezogen – eine Linie, die sagt: Hier ist innen, dort ist außen. Und mehr braucht es zunächst nicht. Es braucht keinen Inhalt, keine Substanz, keine Erklärung – allein die Setzung einer Unterscheidung genügt, um einen Anfang zu markieren (Spencer-Brown, Laws </w:t>
      </w:r>
      <w:proofErr w:type="spellStart"/>
      <w:r w:rsidRPr="00231609">
        <w:t>of</w:t>
      </w:r>
      <w:proofErr w:type="spellEnd"/>
      <w:r w:rsidRPr="00231609">
        <w:t xml:space="preserve"> Form, 1969, Kap. 1) [2]. Genau hier beginnt das FRZK: Die erste Entität ist keine Sache, kein Objekt – sie ist ein Akt. Ein funktionaler Schritt, der nichts voraussetzt außer der Fähigkeit, Unterschied zu machen. Und aus diesem ersten Unterschied kann alles Weitere entstehen.</w:t>
      </w:r>
    </w:p>
    <w:p w14:paraId="55BA1281" w14:textId="39551AC9" w:rsidR="00E8374A" w:rsidRPr="00231609" w:rsidRDefault="00E8374A" w:rsidP="00E05857">
      <w:r>
        <w:t>Während Spencer-Brown Differenz symbolisch beschreibt, operationalisiert das FRZK diese erste Unterscheidung als funktionale Zuweisung, die sich mathematisch erweitern lässt (vgl. Kap. 4–5).</w:t>
      </w:r>
    </w:p>
    <w:p w14:paraId="615837E6" w14:textId="77777777" w:rsidR="009056BC" w:rsidRPr="00231609" w:rsidRDefault="00A567D2" w:rsidP="009056BC">
      <w:pPr>
        <w:spacing w:after="0"/>
        <w:rPr>
          <w:rFonts w:ascii="Times New Roman" w:hAnsi="Times New Roman"/>
        </w:rPr>
      </w:pPr>
      <w:r>
        <w:rPr>
          <w:rFonts w:ascii="Times New Roman" w:hAnsi="Times New Roman"/>
        </w:rPr>
        <w:pict w14:anchorId="45751B33">
          <v:rect id="_x0000_i1034" style="width:0;height:1.5pt" o:hralign="center" o:hrstd="t" o:hr="t" fillcolor="#a0a0a0" stroked="f"/>
        </w:pict>
      </w:r>
    </w:p>
    <w:p w14:paraId="10655DB5" w14:textId="77777777" w:rsidR="009056BC" w:rsidRPr="00231609" w:rsidRDefault="009056BC" w:rsidP="00912AB1">
      <w:pPr>
        <w:pStyle w:val="berschrift3"/>
      </w:pPr>
      <w:r w:rsidRPr="00231609">
        <w:t>3.2.2 Der Initialpunkt als Element einer Grundmenge</w:t>
      </w:r>
    </w:p>
    <w:p w14:paraId="2CC9423F" w14:textId="77777777" w:rsidR="00E8374A" w:rsidRDefault="00E8374A" w:rsidP="00E8374A">
      <w:r>
        <w:t xml:space="preserve">Im Unterschied zur Allgemeinen Relativitätstheorie, die kontinuierliche </w:t>
      </w:r>
      <w:proofErr w:type="spellStart"/>
      <w:r>
        <w:t>Raumzeitmanifolds</w:t>
      </w:r>
      <w:proofErr w:type="spellEnd"/>
      <w:r>
        <w:t xml:space="preserve"> voraussetzt, beginnt das FRZK mit einem diskreten Initialpunkt – ohne vorausgesetzte Metrik.“</w:t>
      </w:r>
    </w:p>
    <w:p w14:paraId="17795F18" w14:textId="44C0D560" w:rsidR="004F3861" w:rsidRDefault="009056BC" w:rsidP="00E05857">
      <w:r w:rsidRPr="00231609">
        <w:t xml:space="preserve">Mathematisch ist das verblüffend elegant: Sobald ich etwas unterscheide, kann ich es als Element auffassen – etwa als ein Element I einer Menge </w:t>
      </w:r>
    </w:p>
    <w:p w14:paraId="72170E2E" w14:textId="26EC54A4" w:rsidR="00E05857" w:rsidRPr="00E05857" w:rsidRDefault="00E05857" w:rsidP="002007DD">
      <w:pPr>
        <w:pStyle w:val="Formel"/>
      </w:pPr>
      <m:oMath>
        <m:r>
          <m:t xml:space="preserve">M = {I} </m:t>
        </m:r>
        <m:r>
          <w:rPr>
            <w:rStyle w:val="mrel"/>
            <w:rFonts w:cs="Cambria Math"/>
          </w:rPr>
          <m:t>⊆</m:t>
        </m:r>
        <m:r>
          <m:rPr>
            <m:sty m:val="bi"/>
          </m:rPr>
          <w:rPr>
            <w:rStyle w:val="mord"/>
          </w:rPr>
          <m:t>N</m:t>
        </m:r>
      </m:oMath>
      <w:r w:rsidRPr="00E05857">
        <w:tab/>
        <w:t>(2)</w:t>
      </w:r>
    </w:p>
    <w:p w14:paraId="1BC8927E" w14:textId="72ACE813" w:rsidR="009056BC" w:rsidRDefault="009056BC" w:rsidP="00E05857">
      <w:r w:rsidRPr="00231609">
        <w:t>Diese scheinbar triviale Struktur ist mehr als bloße Notation – sie ist die kleinste vorstellbare Form von Struktur, die bereits über das bloße Nichts hinausgeht. Sie trägt keine weiteren Inhalte, aber sie ist. Und genau dieses „Etwas-Sein“ verleiht ihr Bedeutung – nicht durch das, was sie enthält, sondern durch das, was sie ermöglicht.</w:t>
      </w:r>
    </w:p>
    <w:p w14:paraId="78A8A5EA" w14:textId="1CDFDD65" w:rsidR="009056BC" w:rsidRPr="00231609" w:rsidRDefault="009056BC" w:rsidP="00E05857">
      <w:r w:rsidRPr="00231609">
        <w:t>In der Typentheorie, die ich besonders im didaktischen Kontext als Strukturierungswerkzeug schätze, begegnet uns exakt diese Idee. Der sogenannte Unit Type umfasst genau ein Element – nicht mehr, aber auch nicht weniger. Er existiert einzig, um anzuzeigen: Da ist etwas, eine Instanz, eine Unterscheidung (Martin-</w:t>
      </w:r>
      <w:proofErr w:type="spellStart"/>
      <w:r w:rsidRPr="00231609">
        <w:t>Löf</w:t>
      </w:r>
      <w:proofErr w:type="spellEnd"/>
      <w:r w:rsidRPr="00231609">
        <w:t xml:space="preserve">, </w:t>
      </w:r>
      <w:proofErr w:type="spellStart"/>
      <w:r w:rsidRPr="00231609">
        <w:t>Intuitionistic</w:t>
      </w:r>
      <w:proofErr w:type="spellEnd"/>
      <w:r w:rsidRPr="00231609">
        <w:t xml:space="preserve"> Type Theory, 1984, S. 5–6) [</w:t>
      </w:r>
      <w:r>
        <w:t>25</w:t>
      </w:r>
      <w:r w:rsidRPr="00231609">
        <w:t>]. Und dieses bloße Etwas reicht aus, um darauf alle weiteren Begriffe und Operationen zu gründen: Funktionen, Relationen, Dynamiken.</w:t>
      </w:r>
    </w:p>
    <w:p w14:paraId="78F20069" w14:textId="17881E3D" w:rsidR="009056BC" w:rsidRDefault="009056BC" w:rsidP="00E05857">
      <w:r w:rsidRPr="00231609">
        <w:t>Das bedeutet: Mit der Einführung eines einzigen Elements – als Setzung oder als Typ – ist ein vollständiger Raum für Bedeutungsbildung eröffnet. Und genau diesen Schritt markiert der Initialpunkt im FRZK: nicht durch Komplexität, sondern durch Präsenz. Nicht durch Inhalt, sondern durch Setzung.</w:t>
      </w:r>
    </w:p>
    <w:p w14:paraId="78BD8348" w14:textId="39D18457" w:rsidR="00A03AED" w:rsidRDefault="00A93C07" w:rsidP="00A03AED">
      <w:r w:rsidRPr="00A93C07">
        <w:rPr>
          <w:b/>
          <w:bCs/>
        </w:rPr>
        <w:t>Formale Skizze der Generierungsschritte</w:t>
      </w:r>
      <w:r w:rsidRPr="00A93C07">
        <w:br/>
        <w:t xml:space="preserve">Der Übergang vom Nichts zur ersten Struktur lässt sich in einer minimalen </w:t>
      </w:r>
      <w:proofErr w:type="spellStart"/>
      <w:r w:rsidRPr="00A93C07">
        <w:t>Axiomenreihe</w:t>
      </w:r>
      <w:proofErr w:type="spellEnd"/>
      <w:r w:rsidRPr="00A93C07">
        <w:t xml:space="preserve"> </w:t>
      </w:r>
      <w:r w:rsidR="00A03AED">
        <w:t>beschreiben.</w:t>
      </w:r>
    </w:p>
    <w:p w14:paraId="711DC9AD" w14:textId="31C5B742" w:rsidR="00A03AED" w:rsidRPr="00A03AED" w:rsidRDefault="00A03AED" w:rsidP="00A03AED">
      <w:pPr>
        <w:pStyle w:val="berschrift3"/>
      </w:pPr>
      <w:r w:rsidRPr="00A03AED">
        <w:t>3.2</w:t>
      </w:r>
      <w:r>
        <w:t>.3</w:t>
      </w:r>
      <w:r w:rsidRPr="00A03AED">
        <w:t xml:space="preserve"> </w:t>
      </w:r>
      <w:proofErr w:type="spellStart"/>
      <w:r w:rsidRPr="00A03AED">
        <w:t>Axiomens</w:t>
      </w:r>
      <w:r w:rsidR="007C356B">
        <w:t>ä</w:t>
      </w:r>
      <w:r w:rsidRPr="00A03AED">
        <w:t>tz</w:t>
      </w:r>
      <w:r w:rsidR="007C356B">
        <w:t>e</w:t>
      </w:r>
      <w:proofErr w:type="spellEnd"/>
    </w:p>
    <w:p w14:paraId="1ECEE324" w14:textId="77777777" w:rsidR="00A03AED" w:rsidRPr="00A03AED" w:rsidRDefault="00A03AED" w:rsidP="00A03AED">
      <w:r w:rsidRPr="00A03AED">
        <w:rPr>
          <w:b/>
          <w:bCs/>
        </w:rPr>
        <w:t>A1 (Leermengenaxiom).</w:t>
      </w:r>
      <w:r w:rsidRPr="00A03AED">
        <w:br/>
        <w:t>Es existiert genau eine leere Menge:</w:t>
      </w:r>
    </w:p>
    <w:p w14:paraId="01ECA822" w14:textId="68AC11E5" w:rsidR="00A03AED" w:rsidRPr="00A03AED" w:rsidRDefault="00A03AED" w:rsidP="003B1E39">
      <w:pPr>
        <w:pStyle w:val="Formel"/>
      </w:pPr>
      <m:oMath>
        <m:r>
          <w:rPr>
            <w:rFonts w:cs="Cambria Math"/>
          </w:rPr>
          <m:t>∃</m:t>
        </m:r>
        <m:r>
          <m:t>!</m:t>
        </m:r>
        <m:r>
          <w:rPr>
            <w:rFonts w:cs="Calibri"/>
          </w:rPr>
          <m:t> </m:t>
        </m:r>
        <m:r>
          <w:rPr>
            <w:rFonts w:cs="Cambria Math"/>
          </w:rPr>
          <m:t xml:space="preserve">∅ </m:t>
        </m:r>
        <m:r>
          <m:t xml:space="preserve">mit </m:t>
        </m:r>
        <m:r>
          <w:rPr>
            <w:rFonts w:cs="Cambria Math"/>
          </w:rPr>
          <m:t>∀</m:t>
        </m:r>
        <m:r>
          <m:t>x:x</m:t>
        </m:r>
        <m:r>
          <w:rPr>
            <w:rFonts w:cs="Cambria Math"/>
          </w:rPr>
          <m:t>∉∅</m:t>
        </m:r>
      </m:oMath>
      <w:r w:rsidRPr="00A03AED">
        <w:rPr>
          <w:rFonts w:eastAsia="Times New Roman"/>
        </w:rPr>
        <w:t>.</w:t>
      </w:r>
    </w:p>
    <w:p w14:paraId="6EFAE1D6" w14:textId="77777777" w:rsidR="00A03AED" w:rsidRPr="00A03AED" w:rsidRDefault="00A03AED" w:rsidP="00A03AED">
      <w:r w:rsidRPr="00A03AED">
        <w:t>Die Zustandsmenge der Ordnung 0 ist definiert als</w:t>
      </w:r>
    </w:p>
    <w:p w14:paraId="29B6C582" w14:textId="77CE5973" w:rsidR="00A03AED" w:rsidRPr="00A03AED" w:rsidRDefault="00A567D2" w:rsidP="003B1E39">
      <w:pPr>
        <w:pStyle w:val="Formel"/>
      </w:pPr>
      <m:oMath>
        <m:sSub>
          <m:sSubPr>
            <m:ctrlPr>
              <w:rPr>
                <w:rFonts w:eastAsia="Times New Roman"/>
              </w:rPr>
            </m:ctrlPr>
          </m:sSubPr>
          <m:e>
            <m:r>
              <m:t>S</m:t>
            </m:r>
          </m:e>
          <m:sub>
            <m:r>
              <m:t>0</m:t>
            </m:r>
          </m:sub>
        </m:sSub>
        <m:r>
          <m:t>={</m:t>
        </m:r>
        <m:r>
          <w:rPr>
            <w:rFonts w:cs="Cambria Math"/>
          </w:rPr>
          <m:t>∅</m:t>
        </m:r>
        <m:r>
          <m:t>}</m:t>
        </m:r>
      </m:oMath>
      <w:r w:rsidR="00A03AED" w:rsidRPr="00A03AED">
        <w:rPr>
          <w:rFonts w:eastAsia="Times New Roman"/>
        </w:rPr>
        <w:t>.</w:t>
      </w:r>
      <w:r w:rsidR="00A03AED" w:rsidRPr="00A03AED">
        <w:t xml:space="preserve"> </w:t>
      </w:r>
    </w:p>
    <w:p w14:paraId="63C3D2E2" w14:textId="77777777" w:rsidR="00A03AED" w:rsidRPr="00A03AED" w:rsidRDefault="00A567D2" w:rsidP="00A03AED">
      <w:r>
        <w:pict w14:anchorId="3363DDD3">
          <v:rect id="_x0000_i1035" style="width:0;height:1.5pt" o:hralign="center" o:hrstd="t" o:hr="t" fillcolor="#a0a0a0" stroked="f"/>
        </w:pict>
      </w:r>
    </w:p>
    <w:p w14:paraId="6A7E0CF4" w14:textId="6D57FFE5" w:rsidR="00A03AED" w:rsidRPr="00A03AED" w:rsidRDefault="00A03AED" w:rsidP="00A03AED">
      <w:r w:rsidRPr="00A03AED">
        <w:rPr>
          <w:b/>
          <w:bCs/>
        </w:rPr>
        <w:t>A2 (Initialpunktaxiom).</w:t>
      </w:r>
      <w:r w:rsidRPr="00A03AED">
        <w:br/>
        <w:t>Es existiert ein erstes Nicht-Leeres Element I, so dass</w:t>
      </w:r>
    </w:p>
    <w:p w14:paraId="00C3D937" w14:textId="40640A4C" w:rsidR="00A03AED" w:rsidRPr="00A03AED" w:rsidRDefault="00FB619E" w:rsidP="00A03AED">
      <m:oMath>
        <m:r>
          <w:rPr>
            <w:rFonts w:ascii="Cambria Math" w:hAnsi="Cambria Math"/>
          </w:rPr>
          <m:t>I≠</m:t>
        </m:r>
        <m:r>
          <w:rPr>
            <w:rFonts w:ascii="Cambria Math" w:hAnsi="Cambria Math" w:cs="Cambria Math"/>
          </w:rPr>
          <m:t>∅∧∃</m:t>
        </m:r>
        <m:r>
          <w:rPr>
            <w:rFonts w:ascii="Cambria Math" w:hAnsi="Cambria Math"/>
          </w:rPr>
          <m:t>R(I,</m:t>
        </m:r>
        <m:r>
          <w:rPr>
            <w:rFonts w:ascii="Cambria Math" w:hAnsi="Cambria Math" w:cs="Cambria Math"/>
          </w:rPr>
          <m:t>∅</m:t>
        </m:r>
        <m:r>
          <w:rPr>
            <w:rFonts w:ascii="Cambria Math" w:hAnsi="Cambria Math"/>
          </w:rPr>
          <m:t>)</m:t>
        </m:r>
      </m:oMath>
      <w:r w:rsidR="00A03AED" w:rsidRPr="00A03AED">
        <w:t xml:space="preserve">, </w:t>
      </w:r>
    </w:p>
    <w:p w14:paraId="7470CE05" w14:textId="22354C5E" w:rsidR="00A03AED" w:rsidRPr="00A03AED" w:rsidRDefault="00A03AED" w:rsidP="00A03AED">
      <w:r w:rsidRPr="00A03AED">
        <w:t>wobei R die erste Relation zwischen dem Initialpunkt I und der Leere bezeichnet. I ist kein Ort, sondern ein Funktions- und Differenzträger.</w:t>
      </w:r>
    </w:p>
    <w:p w14:paraId="269C9B1E" w14:textId="77777777" w:rsidR="00A03AED" w:rsidRPr="00A03AED" w:rsidRDefault="00A567D2" w:rsidP="00A03AED">
      <w:r>
        <w:pict w14:anchorId="1941AC4A">
          <v:rect id="_x0000_i1036" style="width:0;height:1.5pt" o:hralign="center" o:hrstd="t" o:hr="t" fillcolor="#a0a0a0" stroked="f"/>
        </w:pict>
      </w:r>
    </w:p>
    <w:p w14:paraId="60F7924E" w14:textId="77777777" w:rsidR="00A03AED" w:rsidRPr="00A03AED" w:rsidRDefault="00A03AED" w:rsidP="00A03AED">
      <w:r w:rsidRPr="00A03AED">
        <w:rPr>
          <w:b/>
          <w:bCs/>
        </w:rPr>
        <w:t>A3 (</w:t>
      </w:r>
      <w:proofErr w:type="spellStart"/>
      <w:r w:rsidRPr="00A03AED">
        <w:rPr>
          <w:b/>
          <w:bCs/>
        </w:rPr>
        <w:t>Operatorenmonoid</w:t>
      </w:r>
      <w:proofErr w:type="spellEnd"/>
      <w:r w:rsidRPr="00A03AED">
        <w:rPr>
          <w:b/>
          <w:bCs/>
        </w:rPr>
        <w:t>).</w:t>
      </w:r>
      <w:r w:rsidRPr="00A03AED">
        <w:br/>
        <w:t>Es existiert eine Menge von Operatoren</w:t>
      </w:r>
    </w:p>
    <w:p w14:paraId="14B4B452" w14:textId="553D9FCB" w:rsidR="00A03AED" w:rsidRPr="00A03AED" w:rsidRDefault="00FB619E" w:rsidP="003B1E39">
      <w:pPr>
        <w:pStyle w:val="Formel"/>
      </w:pPr>
      <m:oMath>
        <m:r>
          <m:t>O={o</m:t>
        </m:r>
        <m:r>
          <w:rPr>
            <w:rFonts w:cs="Cambria Math"/>
          </w:rPr>
          <m:t>∣</m:t>
        </m:r>
        <m:r>
          <m:t>o:S</m:t>
        </m:r>
        <m:r>
          <w:rPr>
            <w:rFonts w:cs="Calibri"/>
          </w:rPr>
          <m:t>→</m:t>
        </m:r>
        <m:r>
          <m:t>S</m:t>
        </m:r>
        <m:r>
          <w:rPr>
            <w:rFonts w:cs="Calibri"/>
          </w:rPr>
          <m:t>'</m:t>
        </m:r>
        <m:r>
          <m:t>}</m:t>
        </m:r>
      </m:oMath>
      <w:r w:rsidR="00A03AED" w:rsidRPr="00A03AED">
        <w:rPr>
          <w:rFonts w:eastAsia="Times New Roman"/>
        </w:rPr>
        <w:t>,</w:t>
      </w:r>
      <w:r w:rsidRPr="00A03AED">
        <w:t xml:space="preserve"> </w:t>
      </w:r>
    </w:p>
    <w:p w14:paraId="73767C89" w14:textId="04C29ABD" w:rsidR="00A03AED" w:rsidRPr="00A03AED" w:rsidRDefault="00A03AED" w:rsidP="00A03AED">
      <w:r w:rsidRPr="00A03AED">
        <w:t xml:space="preserve">die mit der Komposition </w:t>
      </w:r>
      <w:r w:rsidRPr="00A03AED">
        <w:rPr>
          <w:rFonts w:ascii="Cambria Math" w:hAnsi="Cambria Math" w:cs="Cambria Math"/>
        </w:rPr>
        <w:t>∘</w:t>
      </w:r>
      <w:r w:rsidRPr="00A03AED">
        <w:t xml:space="preserve"> ein </w:t>
      </w:r>
      <w:proofErr w:type="spellStart"/>
      <w:r w:rsidRPr="00A03AED">
        <w:t>Monoid</w:t>
      </w:r>
      <w:proofErr w:type="spellEnd"/>
      <w:r w:rsidRPr="00A03AED">
        <w:t xml:space="preserve"> bilden:</w:t>
      </w:r>
    </w:p>
    <w:p w14:paraId="5D93D14F" w14:textId="4459FECF" w:rsidR="00FB619E" w:rsidRDefault="00FB619E" w:rsidP="003B1E39">
      <w:pPr>
        <w:pStyle w:val="Formel"/>
      </w:pPr>
      <m:oMathPara>
        <m:oMath>
          <m:r>
            <m:t>∀</m:t>
          </m:r>
          <m:sSub>
            <m:sSubPr>
              <m:ctrlPr>
                <w:rPr>
                  <w:rFonts w:eastAsia="Times New Roman"/>
                </w:rPr>
              </m:ctrlPr>
            </m:sSubPr>
            <m:e>
              <m:r>
                <m:t>o</m:t>
              </m:r>
            </m:e>
            <m:sub>
              <m:r>
                <m:t>1</m:t>
              </m:r>
            </m:sub>
          </m:sSub>
          <m:r>
            <m:t>,</m:t>
          </m:r>
          <m:sSub>
            <m:sSubPr>
              <m:ctrlPr>
                <w:rPr>
                  <w:rFonts w:eastAsia="Times New Roman"/>
                </w:rPr>
              </m:ctrlPr>
            </m:sSubPr>
            <m:e>
              <m:r>
                <m:t>o</m:t>
              </m:r>
            </m:e>
            <m:sub>
              <m:r>
                <m:t>2</m:t>
              </m:r>
            </m:sub>
          </m:sSub>
          <m:r>
            <m:t>∈O:</m:t>
          </m:r>
          <m:d>
            <m:dPr>
              <m:ctrlPr/>
            </m:dPr>
            <m:e>
              <m:sSub>
                <m:sSubPr>
                  <m:ctrlPr>
                    <w:rPr>
                      <w:rFonts w:eastAsia="Times New Roman"/>
                    </w:rPr>
                  </m:ctrlPr>
                </m:sSubPr>
                <m:e>
                  <m:r>
                    <m:t>o</m:t>
                  </m:r>
                </m:e>
                <m:sub>
                  <m:r>
                    <m:t>1</m:t>
                  </m:r>
                </m:sub>
              </m:sSub>
              <m:r>
                <m:t>∘</m:t>
              </m:r>
              <m:sSub>
                <m:sSubPr>
                  <m:ctrlPr>
                    <w:rPr>
                      <w:rFonts w:eastAsia="Times New Roman"/>
                    </w:rPr>
                  </m:ctrlPr>
                </m:sSubPr>
                <m:e>
                  <m:r>
                    <m:t>o</m:t>
                  </m:r>
                </m:e>
                <m:sub>
                  <m:r>
                    <m:t>2</m:t>
                  </m:r>
                </m:sub>
              </m:sSub>
            </m:e>
          </m:d>
          <m:r>
            <m:t>∈O,  ∃e∈O:∀o∈O:e∘o=o∘e=o</m:t>
          </m:r>
        </m:oMath>
      </m:oMathPara>
    </w:p>
    <w:p w14:paraId="1570AF9E" w14:textId="77777777" w:rsidR="00A03AED" w:rsidRPr="00A03AED" w:rsidRDefault="00A03AED" w:rsidP="00A03AED">
      <w:r w:rsidRPr="00A03AED">
        <w:t>Die Operatoren zerfallen in disjunkte Typen</w:t>
      </w:r>
    </w:p>
    <w:p w14:paraId="1F0E0B7B" w14:textId="32B726EE" w:rsidR="00A03AED" w:rsidRPr="00A03AED" w:rsidRDefault="00FB619E" w:rsidP="003B1E39">
      <w:pPr>
        <w:pStyle w:val="Formel"/>
      </w:pPr>
      <m:oMath>
        <m:r>
          <m:t>O=</m:t>
        </m:r>
        <m:sSub>
          <m:sSubPr>
            <m:ctrlPr>
              <w:rPr>
                <w:rFonts w:eastAsia="Times New Roman"/>
              </w:rPr>
            </m:ctrlPr>
          </m:sSubPr>
          <m:e>
            <m:r>
              <m:t>O</m:t>
            </m:r>
          </m:e>
          <m:sub>
            <m:r>
              <m:t>σ</m:t>
            </m:r>
          </m:sub>
        </m:sSub>
        <m:r>
          <m:t> </m:t>
        </m:r>
        <m:r>
          <w:rPr>
            <w:rFonts w:cs="Cambria Math"/>
          </w:rPr>
          <m:t>∪</m:t>
        </m:r>
        <m:sSub>
          <m:sSubPr>
            <m:ctrlPr>
              <w:rPr>
                <w:rFonts w:eastAsia="Times New Roman"/>
              </w:rPr>
            </m:ctrlPr>
          </m:sSubPr>
          <m:e>
            <m:r>
              <m:t>O</m:t>
            </m:r>
          </m:e>
          <m:sub>
            <m:r>
              <m:t>M</m:t>
            </m:r>
          </m:sub>
        </m:sSub>
        <m:r>
          <w:rPr>
            <w:rFonts w:cs="Calibri"/>
          </w:rPr>
          <m:t>  </m:t>
        </m:r>
        <m:r>
          <w:rPr>
            <w:rFonts w:cs="Cambria Math"/>
          </w:rPr>
          <m:t>∪</m:t>
        </m:r>
        <m:r>
          <w:rPr>
            <w:rFonts w:cs="Calibri"/>
          </w:rPr>
          <m:t> </m:t>
        </m:r>
        <m:sSub>
          <m:sSubPr>
            <m:ctrlPr>
              <w:rPr>
                <w:rFonts w:eastAsia="Times New Roman"/>
              </w:rPr>
            </m:ctrlPr>
          </m:sSubPr>
          <m:e>
            <m:r>
              <m:t>O</m:t>
            </m:r>
          </m:e>
          <m:sub>
            <m:r>
              <m:t>R</m:t>
            </m:r>
          </m:sub>
        </m:sSub>
        <m:r>
          <w:rPr>
            <w:rFonts w:cs="Calibri"/>
          </w:rPr>
          <m:t> </m:t>
        </m:r>
        <m:r>
          <w:rPr>
            <w:rFonts w:cs="Cambria Math"/>
          </w:rPr>
          <m:t>∪</m:t>
        </m:r>
        <m:r>
          <w:rPr>
            <w:rFonts w:cs="Calibri"/>
          </w:rPr>
          <m:t> </m:t>
        </m:r>
        <m:sSub>
          <m:sSubPr>
            <m:ctrlPr>
              <w:rPr>
                <w:rFonts w:eastAsia="Times New Roman"/>
              </w:rPr>
            </m:ctrlPr>
          </m:sSubPr>
          <m:e>
            <m:r>
              <m:t>O</m:t>
            </m:r>
          </m:e>
          <m:sub>
            <m:r>
              <m:t>E</m:t>
            </m:r>
          </m:sub>
        </m:sSub>
      </m:oMath>
      <w:r w:rsidR="00A03AED" w:rsidRPr="00A03AED">
        <w:rPr>
          <w:rFonts w:eastAsia="Times New Roman"/>
        </w:rPr>
        <w:t>,</w:t>
      </w:r>
      <w:r w:rsidRPr="00A03AED">
        <w:t xml:space="preserve"> </w:t>
      </w:r>
      <w:r w:rsidR="00A03AED" w:rsidRPr="00A03AED">
        <w:t xml:space="preserve">, </w:t>
      </w:r>
    </w:p>
    <w:p w14:paraId="78DB214E" w14:textId="77777777" w:rsidR="00A03AED" w:rsidRPr="00A03AED" w:rsidRDefault="00A03AED" w:rsidP="00A03AED">
      <w:r w:rsidRPr="00A03AED">
        <w:t>mit spezifischen Wirkmechanismen (s. Tabelle 1).</w:t>
      </w:r>
    </w:p>
    <w:p w14:paraId="0999B350" w14:textId="77777777" w:rsidR="00A03AED" w:rsidRPr="00A03AED" w:rsidRDefault="00A567D2" w:rsidP="00A03AED">
      <w:r>
        <w:pict w14:anchorId="077B550C">
          <v:rect id="_x0000_i1037" style="width:0;height:1.5pt" o:hralign="center" o:hrstd="t" o:hr="t" fillcolor="#a0a0a0" stroked="f"/>
        </w:pict>
      </w:r>
    </w:p>
    <w:p w14:paraId="6880AED8" w14:textId="3A15F8EF" w:rsidR="00A03AED" w:rsidRPr="00A03AED" w:rsidRDefault="00A03AED" w:rsidP="00A03AED">
      <w:r w:rsidRPr="00A03AED">
        <w:rPr>
          <w:b/>
          <w:bCs/>
        </w:rPr>
        <w:t>A4 (Transitive Zuweisung).</w:t>
      </w:r>
      <w:r w:rsidRPr="00A03AED">
        <w:br/>
        <w:t xml:space="preserve">Für jede endliche Sequenz von Operatoren </w:t>
      </w:r>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r>
          <w:rPr>
            <w:rFonts w:ascii="Cambria Math" w:hAnsi="Cambria Math" w:cs="Cambria Math"/>
          </w:rPr>
          <m:t>⊂</m:t>
        </m:r>
        <m:r>
          <w:rPr>
            <w:rFonts w:ascii="Cambria Math" w:hAnsi="Cambria Math"/>
          </w:rPr>
          <m:t>O</m:t>
        </m:r>
      </m:oMath>
      <w:r w:rsidRPr="00A03AED">
        <w:t xml:space="preserve"> gilt:</w:t>
      </w:r>
    </w:p>
    <w:p w14:paraId="2BC089CF" w14:textId="5C3A9305" w:rsidR="00A03AED" w:rsidRPr="00A03AED" w:rsidRDefault="00FB619E" w:rsidP="00A03AED">
      <m:oMath>
        <m:r>
          <w:rPr>
            <w:rFonts w:ascii="Cambria Math" w:hAnsi="Cambria Math"/>
          </w:rPr>
          <m:t>on</m:t>
        </m:r>
        <m:r>
          <w:rPr>
            <w:rFonts w:ascii="Cambria Math" w:hAnsi="Cambria Math" w:cs="Cambria Math"/>
          </w:rPr>
          <m:t>∘⋯∘</m:t>
        </m:r>
        <m:r>
          <w:rPr>
            <w:rFonts w:ascii="Cambria Math" w:hAnsi="Cambria Math"/>
          </w:rPr>
          <m:t>o1(</m:t>
        </m:r>
        <m:r>
          <w:rPr>
            <w:rFonts w:ascii="Cambria Math" w:hAnsi="Cambria Math" w:cs="Cambria Math"/>
          </w:rPr>
          <m:t>∅</m:t>
        </m:r>
        <m:r>
          <w:rPr>
            <w:rFonts w:ascii="Cambria Math" w:hAnsi="Cambria Math"/>
          </w:rPr>
          <m:t>)</m:t>
        </m:r>
      </m:oMath>
      <w:r w:rsidR="00A03AED" w:rsidRPr="00A03AED">
        <w:t xml:space="preserve"> </w:t>
      </w:r>
    </w:p>
    <w:p w14:paraId="14738EE9" w14:textId="77777777" w:rsidR="00A03AED" w:rsidRPr="00A03AED" w:rsidRDefault="00A03AED" w:rsidP="00A03AED">
      <w:r w:rsidRPr="00A03AED">
        <w:t>ist eindeutig bestimmt und rekonstruierbar. Dies garantiert Konsistenz und Widerspruchsfreiheit der Konstruktion.</w:t>
      </w:r>
    </w:p>
    <w:p w14:paraId="303E49C7" w14:textId="77777777" w:rsidR="00A03AED" w:rsidRPr="00A03AED" w:rsidRDefault="00A567D2" w:rsidP="00A03AED">
      <w:r>
        <w:pict w14:anchorId="217A6FBF">
          <v:rect id="_x0000_i1038" style="width:0;height:1.5pt" o:hralign="center" o:hrstd="t" o:hr="t" fillcolor="#a0a0a0" stroked="f"/>
        </w:pict>
      </w:r>
    </w:p>
    <w:p w14:paraId="60A1158F" w14:textId="77777777" w:rsidR="00A03AED" w:rsidRPr="00A03AED" w:rsidRDefault="00A03AED" w:rsidP="00A03AED">
      <w:pPr>
        <w:rPr>
          <w:b/>
          <w:bCs/>
        </w:rPr>
      </w:pPr>
      <w:r w:rsidRPr="00A03AED">
        <w:rPr>
          <w:b/>
          <w:bCs/>
        </w:rPr>
        <w:t xml:space="preserve">Tabelle 1: </w:t>
      </w:r>
      <w:proofErr w:type="spellStart"/>
      <w:r w:rsidRPr="00A03AED">
        <w:rPr>
          <w:b/>
          <w:bCs/>
        </w:rPr>
        <w:t>Operatorentypen</w:t>
      </w:r>
      <w:proofErr w:type="spellEnd"/>
      <w:r w:rsidRPr="00A03AED">
        <w:rPr>
          <w:b/>
          <w:bCs/>
        </w:rPr>
        <w:t xml:space="preserve"> (Notation &amp; Intuition)</w:t>
      </w:r>
    </w:p>
    <w:tbl>
      <w:tblPr>
        <w:tblStyle w:val="Tabellenraster"/>
        <w:tblW w:w="0" w:type="auto"/>
        <w:tblLayout w:type="fixed"/>
        <w:tblLook w:val="04A0" w:firstRow="1" w:lastRow="0" w:firstColumn="1" w:lastColumn="0" w:noHBand="0" w:noVBand="1"/>
      </w:tblPr>
      <w:tblGrid>
        <w:gridCol w:w="948"/>
        <w:gridCol w:w="2096"/>
        <w:gridCol w:w="1813"/>
        <w:gridCol w:w="1529"/>
        <w:gridCol w:w="2506"/>
      </w:tblGrid>
      <w:tr w:rsidR="003B1E39" w:rsidRPr="00A03AED" w14:paraId="47C47A8D" w14:textId="77777777" w:rsidTr="003B1E39">
        <w:tc>
          <w:tcPr>
            <w:tcW w:w="948" w:type="dxa"/>
            <w:hideMark/>
          </w:tcPr>
          <w:p w14:paraId="1EC4E69E" w14:textId="77777777" w:rsidR="00A03AED" w:rsidRPr="00A03AED" w:rsidRDefault="00A03AED" w:rsidP="00A03AED">
            <w:pPr>
              <w:rPr>
                <w:b/>
                <w:bCs/>
              </w:rPr>
            </w:pPr>
            <w:r w:rsidRPr="00A03AED">
              <w:rPr>
                <w:b/>
                <w:bCs/>
              </w:rPr>
              <w:t>Symbol</w:t>
            </w:r>
          </w:p>
        </w:tc>
        <w:tc>
          <w:tcPr>
            <w:tcW w:w="2096" w:type="dxa"/>
            <w:hideMark/>
          </w:tcPr>
          <w:p w14:paraId="02D002CF" w14:textId="77777777" w:rsidR="00A03AED" w:rsidRPr="00A03AED" w:rsidRDefault="00A03AED" w:rsidP="00A03AED">
            <w:pPr>
              <w:rPr>
                <w:b/>
                <w:bCs/>
              </w:rPr>
            </w:pPr>
            <w:r w:rsidRPr="00A03AED">
              <w:rPr>
                <w:b/>
                <w:bCs/>
              </w:rPr>
              <w:t>Typ</w:t>
            </w:r>
          </w:p>
        </w:tc>
        <w:tc>
          <w:tcPr>
            <w:tcW w:w="1813" w:type="dxa"/>
            <w:hideMark/>
          </w:tcPr>
          <w:p w14:paraId="010876A6" w14:textId="77777777" w:rsidR="00A03AED" w:rsidRPr="00A03AED" w:rsidRDefault="00A03AED" w:rsidP="00A03AED">
            <w:pPr>
              <w:rPr>
                <w:b/>
                <w:bCs/>
              </w:rPr>
            </w:pPr>
            <w:r w:rsidRPr="00A03AED">
              <w:rPr>
                <w:b/>
                <w:bCs/>
              </w:rPr>
              <w:t>Formale Abbildung</w:t>
            </w:r>
          </w:p>
        </w:tc>
        <w:tc>
          <w:tcPr>
            <w:tcW w:w="1529" w:type="dxa"/>
            <w:hideMark/>
          </w:tcPr>
          <w:p w14:paraId="3CBC81AB" w14:textId="77777777" w:rsidR="00A03AED" w:rsidRPr="00A03AED" w:rsidRDefault="00A03AED" w:rsidP="00A03AED">
            <w:pPr>
              <w:rPr>
                <w:b/>
                <w:bCs/>
              </w:rPr>
            </w:pPr>
            <w:r w:rsidRPr="00A03AED">
              <w:rPr>
                <w:b/>
                <w:bCs/>
              </w:rPr>
              <w:t xml:space="preserve">Domain / </w:t>
            </w:r>
            <w:proofErr w:type="spellStart"/>
            <w:r w:rsidRPr="00A03AED">
              <w:rPr>
                <w:b/>
                <w:bCs/>
              </w:rPr>
              <w:t>Codomain</w:t>
            </w:r>
            <w:proofErr w:type="spellEnd"/>
          </w:p>
        </w:tc>
        <w:tc>
          <w:tcPr>
            <w:tcW w:w="2506" w:type="dxa"/>
            <w:hideMark/>
          </w:tcPr>
          <w:p w14:paraId="26C752E9" w14:textId="77777777" w:rsidR="00A03AED" w:rsidRPr="00A03AED" w:rsidRDefault="00A03AED" w:rsidP="00A03AED">
            <w:pPr>
              <w:rPr>
                <w:b/>
                <w:bCs/>
              </w:rPr>
            </w:pPr>
            <w:r w:rsidRPr="00A03AED">
              <w:rPr>
                <w:b/>
                <w:bCs/>
              </w:rPr>
              <w:t>Intuition / Funktion</w:t>
            </w:r>
          </w:p>
        </w:tc>
      </w:tr>
      <w:tr w:rsidR="003B1E39" w:rsidRPr="00A03AED" w14:paraId="3132DD0D" w14:textId="77777777" w:rsidTr="003B1E39">
        <w:tc>
          <w:tcPr>
            <w:tcW w:w="948" w:type="dxa"/>
            <w:hideMark/>
          </w:tcPr>
          <w:p w14:paraId="579E5F1E" w14:textId="09646214" w:rsidR="00A03AED" w:rsidRPr="00A03AED" w:rsidRDefault="00A03AED" w:rsidP="00A03AED">
            <w:r w:rsidRPr="00A03AED">
              <w:t>σ</w:t>
            </w:r>
          </w:p>
        </w:tc>
        <w:tc>
          <w:tcPr>
            <w:tcW w:w="2096" w:type="dxa"/>
            <w:hideMark/>
          </w:tcPr>
          <w:p w14:paraId="71B3F150" w14:textId="77777777" w:rsidR="00A03AED" w:rsidRPr="00A03AED" w:rsidRDefault="00A03AED" w:rsidP="00A03AED">
            <w:r w:rsidRPr="00A03AED">
              <w:t>Selektionsoperator</w:t>
            </w:r>
          </w:p>
        </w:tc>
        <w:tc>
          <w:tcPr>
            <w:tcW w:w="1813" w:type="dxa"/>
            <w:hideMark/>
          </w:tcPr>
          <w:p w14:paraId="1F3D8E17" w14:textId="30057EBE" w:rsidR="00A03AED" w:rsidRPr="00A03AED" w:rsidRDefault="00FB619E" w:rsidP="00A03AED">
            <m:oMathPara>
              <m:oMath>
                <m:r>
                  <w:rPr>
                    <w:rFonts w:ascii="Cambria Math" w:hAnsi="Cambria Math"/>
                  </w:rPr>
                  <m:t>σ:S→S'</m:t>
                </m:r>
              </m:oMath>
            </m:oMathPara>
          </w:p>
        </w:tc>
        <w:tc>
          <w:tcPr>
            <w:tcW w:w="1529" w:type="dxa"/>
            <w:hideMark/>
          </w:tcPr>
          <w:p w14:paraId="1780BDEF" w14:textId="77777777" w:rsidR="00A03AED" w:rsidRPr="00A03AED" w:rsidRDefault="00A03AED" w:rsidP="00A03AED">
            <w:r w:rsidRPr="00A03AED">
              <w:t xml:space="preserve">Teilmenge </w:t>
            </w:r>
            <w:r w:rsidRPr="00A03AED">
              <w:rPr>
                <w:rFonts w:ascii="Cambria Math" w:hAnsi="Cambria Math" w:cs="Cambria Math"/>
              </w:rPr>
              <w:t>↦</w:t>
            </w:r>
            <w:r w:rsidRPr="00A03AED">
              <w:t xml:space="preserve"> Auswahl</w:t>
            </w:r>
          </w:p>
        </w:tc>
        <w:tc>
          <w:tcPr>
            <w:tcW w:w="2506" w:type="dxa"/>
            <w:hideMark/>
          </w:tcPr>
          <w:p w14:paraId="4103286E" w14:textId="77777777" w:rsidR="00A03AED" w:rsidRPr="00A03AED" w:rsidRDefault="00A03AED" w:rsidP="00A03AED">
            <w:r w:rsidRPr="00A03AED">
              <w:t>Differenzieren, Selektion relevanter Strukturen</w:t>
            </w:r>
          </w:p>
        </w:tc>
      </w:tr>
      <w:tr w:rsidR="003B1E39" w:rsidRPr="00A03AED" w14:paraId="16B2BFB9" w14:textId="77777777" w:rsidTr="003B1E39">
        <w:tc>
          <w:tcPr>
            <w:tcW w:w="948" w:type="dxa"/>
            <w:hideMark/>
          </w:tcPr>
          <w:p w14:paraId="07571471" w14:textId="5DAAAFBF" w:rsidR="00A03AED" w:rsidRPr="00A03AED" w:rsidRDefault="00A03AED" w:rsidP="00A03AED">
            <w:r w:rsidRPr="00A03AED">
              <w:t>M</w:t>
            </w:r>
          </w:p>
        </w:tc>
        <w:tc>
          <w:tcPr>
            <w:tcW w:w="2096" w:type="dxa"/>
            <w:hideMark/>
          </w:tcPr>
          <w:p w14:paraId="32B7E8ED" w14:textId="77777777" w:rsidR="00A03AED" w:rsidRPr="00A03AED" w:rsidRDefault="00A03AED" w:rsidP="00A03AED">
            <w:proofErr w:type="spellStart"/>
            <w:r w:rsidRPr="00A03AED">
              <w:t>Metrikoperator</w:t>
            </w:r>
            <w:proofErr w:type="spellEnd"/>
          </w:p>
        </w:tc>
        <w:tc>
          <w:tcPr>
            <w:tcW w:w="1813" w:type="dxa"/>
            <w:hideMark/>
          </w:tcPr>
          <w:p w14:paraId="546F9693" w14:textId="2D078E3C" w:rsidR="00A03AED" w:rsidRPr="00A03AED" w:rsidRDefault="003B1E39" w:rsidP="00A03AED">
            <m:oMathPara>
              <m:oMath>
                <m:r>
                  <w:rPr>
                    <w:rFonts w:ascii="Cambria Math" w:hAnsi="Cambria Math"/>
                  </w:rPr>
                  <m:t>M:S×S→</m:t>
                </m:r>
                <m:sSup>
                  <m:sSupPr>
                    <m:ctrlPr>
                      <w:rPr>
                        <w:rFonts w:ascii="Cambria Math" w:hAnsi="Cambria Math"/>
                        <w:i/>
                      </w:rPr>
                    </m:ctrlPr>
                  </m:sSupPr>
                  <m:e>
                    <m:r>
                      <w:rPr>
                        <w:rFonts w:ascii="Cambria Math" w:hAnsi="Cambria Math"/>
                      </w:rPr>
                      <m:t>R</m:t>
                    </m:r>
                  </m:e>
                  <m:sup>
                    <m:r>
                      <w:rPr>
                        <w:rFonts w:ascii="Cambria Math" w:hAnsi="Cambria Math"/>
                      </w:rPr>
                      <m:t>+</m:t>
                    </m:r>
                  </m:sup>
                </m:sSup>
              </m:oMath>
            </m:oMathPara>
          </w:p>
        </w:tc>
        <w:tc>
          <w:tcPr>
            <w:tcW w:w="1529" w:type="dxa"/>
            <w:hideMark/>
          </w:tcPr>
          <w:p w14:paraId="57F0745F" w14:textId="77777777" w:rsidR="00A03AED" w:rsidRPr="00A03AED" w:rsidRDefault="00A03AED" w:rsidP="00A03AED">
            <w:r w:rsidRPr="00A03AED">
              <w:t xml:space="preserve">Zustände </w:t>
            </w:r>
            <w:r w:rsidRPr="00A03AED">
              <w:rPr>
                <w:rFonts w:ascii="Cambria Math" w:hAnsi="Cambria Math" w:cs="Cambria Math"/>
              </w:rPr>
              <w:t>↦</w:t>
            </w:r>
            <w:r w:rsidRPr="00A03AED">
              <w:t xml:space="preserve"> Distanzma</w:t>
            </w:r>
            <w:r w:rsidRPr="00A03AED">
              <w:rPr>
                <w:rFonts w:cs="Calibri"/>
              </w:rPr>
              <w:t>ß</w:t>
            </w:r>
          </w:p>
        </w:tc>
        <w:tc>
          <w:tcPr>
            <w:tcW w:w="2506" w:type="dxa"/>
            <w:hideMark/>
          </w:tcPr>
          <w:p w14:paraId="3EAD3ABA" w14:textId="77777777" w:rsidR="00A03AED" w:rsidRPr="00A03AED" w:rsidRDefault="00A03AED" w:rsidP="00A03AED">
            <w:r w:rsidRPr="00A03AED">
              <w:t>Zuordnung eines (emergenten) Abstandsmaßes</w:t>
            </w:r>
          </w:p>
        </w:tc>
      </w:tr>
      <w:tr w:rsidR="003B1E39" w:rsidRPr="00A03AED" w14:paraId="01761D69" w14:textId="77777777" w:rsidTr="003B1E39">
        <w:tc>
          <w:tcPr>
            <w:tcW w:w="948" w:type="dxa"/>
            <w:hideMark/>
          </w:tcPr>
          <w:p w14:paraId="6271E0FD" w14:textId="433E3D1E" w:rsidR="00A03AED" w:rsidRPr="00A03AED" w:rsidRDefault="00A03AED" w:rsidP="00A03AED">
            <w:r w:rsidRPr="00A03AED">
              <w:t>R</w:t>
            </w:r>
          </w:p>
        </w:tc>
        <w:tc>
          <w:tcPr>
            <w:tcW w:w="2096" w:type="dxa"/>
            <w:hideMark/>
          </w:tcPr>
          <w:p w14:paraId="45D1405F" w14:textId="77777777" w:rsidR="00A03AED" w:rsidRPr="00A03AED" w:rsidRDefault="00A03AED" w:rsidP="00A03AED">
            <w:r w:rsidRPr="00A03AED">
              <w:t>Relationsoperator</w:t>
            </w:r>
          </w:p>
        </w:tc>
        <w:tc>
          <w:tcPr>
            <w:tcW w:w="1813" w:type="dxa"/>
            <w:hideMark/>
          </w:tcPr>
          <w:p w14:paraId="079F5D06" w14:textId="5B5748D7" w:rsidR="00A03AED" w:rsidRPr="00A03AED" w:rsidRDefault="003B1E39" w:rsidP="00A03AED">
            <m:oMathPara>
              <m:oMath>
                <m:r>
                  <w:rPr>
                    <w:rFonts w:ascii="Cambria Math" w:hAnsi="Cambria Math"/>
                  </w:rPr>
                  <m:t>R:S×S→{0,1}</m:t>
                </m:r>
              </m:oMath>
            </m:oMathPara>
          </w:p>
        </w:tc>
        <w:tc>
          <w:tcPr>
            <w:tcW w:w="1529" w:type="dxa"/>
            <w:hideMark/>
          </w:tcPr>
          <w:p w14:paraId="07C060DC" w14:textId="77777777" w:rsidR="00A03AED" w:rsidRPr="00A03AED" w:rsidRDefault="00A03AED" w:rsidP="00A03AED">
            <w:r w:rsidRPr="00A03AED">
              <w:t xml:space="preserve">Paare </w:t>
            </w:r>
            <w:r w:rsidRPr="00A03AED">
              <w:rPr>
                <w:rFonts w:ascii="Cambria Math" w:hAnsi="Cambria Math" w:cs="Cambria Math"/>
              </w:rPr>
              <w:t>↦</w:t>
            </w:r>
            <w:r w:rsidRPr="00A03AED">
              <w:t xml:space="preserve"> Relation</w:t>
            </w:r>
          </w:p>
        </w:tc>
        <w:tc>
          <w:tcPr>
            <w:tcW w:w="2506" w:type="dxa"/>
            <w:hideMark/>
          </w:tcPr>
          <w:p w14:paraId="7A509BCE" w14:textId="77777777" w:rsidR="00A03AED" w:rsidRPr="00A03AED" w:rsidRDefault="00A03AED" w:rsidP="00A03AED">
            <w:r w:rsidRPr="00A03AED">
              <w:t>Herstellung von Verknüpfungen / Relationen</w:t>
            </w:r>
          </w:p>
        </w:tc>
      </w:tr>
      <w:tr w:rsidR="003B1E39" w:rsidRPr="00A03AED" w14:paraId="7FA15EFF" w14:textId="77777777" w:rsidTr="003B1E39">
        <w:tc>
          <w:tcPr>
            <w:tcW w:w="948" w:type="dxa"/>
            <w:hideMark/>
          </w:tcPr>
          <w:p w14:paraId="2B52E417" w14:textId="45C8FD32" w:rsidR="00A03AED" w:rsidRPr="00A03AED" w:rsidRDefault="00A03AED" w:rsidP="00A03AED">
            <w:r w:rsidRPr="00A03AED">
              <w:t>E</w:t>
            </w:r>
          </w:p>
        </w:tc>
        <w:tc>
          <w:tcPr>
            <w:tcW w:w="2096" w:type="dxa"/>
            <w:hideMark/>
          </w:tcPr>
          <w:p w14:paraId="260520DF" w14:textId="77777777" w:rsidR="00A03AED" w:rsidRPr="00A03AED" w:rsidRDefault="00A03AED" w:rsidP="00A03AED">
            <w:proofErr w:type="spellStart"/>
            <w:r w:rsidRPr="00A03AED">
              <w:t>Emergenzoperator</w:t>
            </w:r>
            <w:proofErr w:type="spellEnd"/>
          </w:p>
        </w:tc>
        <w:tc>
          <w:tcPr>
            <w:tcW w:w="1813" w:type="dxa"/>
            <w:hideMark/>
          </w:tcPr>
          <w:p w14:paraId="2DCADA2D" w14:textId="6C630E43" w:rsidR="00A03AED" w:rsidRPr="00A03AED" w:rsidRDefault="003B1E39" w:rsidP="00A03AED">
            <m:oMathPara>
              <m:oMath>
                <m:r>
                  <w:rPr>
                    <w:rFonts w:ascii="Cambria Math" w:hAnsi="Cambria Math"/>
                  </w:rPr>
                  <m:t>E:P(S)→S''</m:t>
                </m:r>
              </m:oMath>
            </m:oMathPara>
          </w:p>
        </w:tc>
        <w:tc>
          <w:tcPr>
            <w:tcW w:w="1529" w:type="dxa"/>
            <w:hideMark/>
          </w:tcPr>
          <w:p w14:paraId="5A20B34B" w14:textId="77777777" w:rsidR="00A03AED" w:rsidRPr="00A03AED" w:rsidRDefault="00A03AED" w:rsidP="00A03AED">
            <w:r w:rsidRPr="00A03AED">
              <w:t xml:space="preserve">Menge von Zuständen </w:t>
            </w:r>
            <w:r w:rsidRPr="00A03AED">
              <w:rPr>
                <w:rFonts w:ascii="Cambria Math" w:hAnsi="Cambria Math" w:cs="Cambria Math"/>
              </w:rPr>
              <w:t>↦</w:t>
            </w:r>
            <w:r w:rsidRPr="00A03AED">
              <w:t xml:space="preserve"> neuer Zustand</w:t>
            </w:r>
          </w:p>
        </w:tc>
        <w:tc>
          <w:tcPr>
            <w:tcW w:w="2506" w:type="dxa"/>
            <w:hideMark/>
          </w:tcPr>
          <w:p w14:paraId="338B3C9F" w14:textId="77777777" w:rsidR="00A03AED" w:rsidRPr="00A03AED" w:rsidRDefault="00A03AED" w:rsidP="00A03AED">
            <w:r w:rsidRPr="00A03AED">
              <w:t>Generierung neuer funktionaler Entitäten aus bestehenden</w:t>
            </w:r>
          </w:p>
        </w:tc>
      </w:tr>
    </w:tbl>
    <w:p w14:paraId="60735772" w14:textId="77777777" w:rsidR="007C356B" w:rsidRDefault="007C356B" w:rsidP="00A03AED"/>
    <w:p w14:paraId="16CA0512" w14:textId="2BBF2ECE" w:rsidR="00A93C07" w:rsidRDefault="00A93C07" w:rsidP="00A03AED">
      <w:r w:rsidRPr="00A93C07">
        <w:t xml:space="preserve">Diese </w:t>
      </w:r>
      <w:r w:rsidR="00A03AED">
        <w:t>vier</w:t>
      </w:r>
      <w:r w:rsidRPr="00A93C07">
        <w:t xml:space="preserve"> Axiome bilden die logische Grundstruktur, auf der das FRZK aufbaut. Weitere Operatoren – etwa Koordinatenfunktionen und Feldfunktionen – werden in Kapitel 4 (Vorhersagen) und Kapitel 5.2.3 (</w:t>
      </w:r>
      <w:proofErr w:type="spellStart"/>
      <w:r w:rsidRPr="00A93C07">
        <w:t>Axiomenstruktur</w:t>
      </w:r>
      <w:proofErr w:type="spellEnd"/>
      <w:r w:rsidRPr="00A93C07">
        <w:t>) formal eingeführt.</w:t>
      </w:r>
    </w:p>
    <w:p w14:paraId="6103A000" w14:textId="77777777" w:rsidR="00DF3454" w:rsidRPr="00231609" w:rsidRDefault="00A567D2" w:rsidP="00DF3454">
      <w:pPr>
        <w:spacing w:after="0"/>
        <w:rPr>
          <w:rFonts w:ascii="Times New Roman" w:hAnsi="Times New Roman"/>
        </w:rPr>
      </w:pPr>
      <w:r>
        <w:rPr>
          <w:rFonts w:ascii="Times New Roman" w:hAnsi="Times New Roman"/>
        </w:rPr>
        <w:pict w14:anchorId="435CFA85">
          <v:rect id="_x0000_i1039" style="width:0;height:1.5pt" o:hralign="center" o:hrstd="t" o:hr="t" fillcolor="#a0a0a0" stroked="f"/>
        </w:pict>
      </w:r>
    </w:p>
    <w:p w14:paraId="70D29B2A" w14:textId="42911C8C" w:rsidR="00DF3454" w:rsidRPr="00DF3454" w:rsidRDefault="00DF3454" w:rsidP="007C356B">
      <w:pPr>
        <w:pStyle w:val="berschrift3"/>
      </w:pPr>
      <w:r w:rsidRPr="00DF3454">
        <w:t>3.2.</w:t>
      </w:r>
      <w:r>
        <w:t>3</w:t>
      </w:r>
      <w:r w:rsidRPr="00DF3454">
        <w:t xml:space="preserve"> Erklärung und Zweck der Axiome</w:t>
      </w:r>
    </w:p>
    <w:p w14:paraId="0732B15A" w14:textId="77777777" w:rsidR="003B1E39" w:rsidRPr="003B1E39" w:rsidRDefault="003B1E39" w:rsidP="003B1E39">
      <w:r w:rsidRPr="003B1E39">
        <w:t>Die im vorigen Abschnitt eingeführten Axiome (A1–A4) bilden das Fundament des FRZK. Sie sind nicht bloße mathematische Formalismen, sondern zugleich methodische und didaktische Leitlinien: Sie bestimmen, wie komplexe Realität aus einem Nullpunkt heraus konstruiert werden kann, und wie sich diese Konstruktion im Unterricht nachvollziehbar darstellen lässt. Im Folgenden wird ihre Bedeutung präzisiert.</w:t>
      </w:r>
    </w:p>
    <w:p w14:paraId="7A02A936" w14:textId="77777777" w:rsidR="003B1E39" w:rsidRPr="003B1E39" w:rsidRDefault="003B1E39" w:rsidP="003B1E39">
      <w:r w:rsidRPr="003B1E39">
        <w:rPr>
          <w:b/>
          <w:bCs/>
        </w:rPr>
        <w:t>A1 (Leermengenaxiom).</w:t>
      </w:r>
      <w:r w:rsidRPr="003B1E39">
        <w:br/>
      </w:r>
      <w:r w:rsidRPr="003B1E39">
        <w:rPr>
          <w:i/>
          <w:iCs/>
        </w:rPr>
        <w:t>Bedeutung:</w:t>
      </w:r>
      <w:r w:rsidRPr="003B1E39">
        <w:t xml:space="preserve"> Dieses Axiom legt die Leere als eindeutigen Ausgangspunkt fest. Damit wird ausgeschlossen, dass ein vorgängiger Raum oder eine vorgängige Zeit angenommen wird.</w:t>
      </w:r>
      <w:r w:rsidRPr="003B1E39">
        <w:br/>
      </w:r>
      <w:r w:rsidRPr="003B1E39">
        <w:rPr>
          <w:i/>
          <w:iCs/>
        </w:rPr>
        <w:t>Didaktischer Zweck:</w:t>
      </w:r>
      <w:r w:rsidRPr="003B1E39">
        <w:t xml:space="preserve"> Für Lernende verdeutlicht A1, dass Komplexität nicht auf einem impliziten Hintergrund aufruht, sondern aus einer definierten Nullstruktur entsteht. Dies erleichtert die Reflexion darüber, wie Ordnungen konstruiert werden, anstatt sie als selbstverständlich gegeben zu betrachten.</w:t>
      </w:r>
    </w:p>
    <w:p w14:paraId="6DF2EC69" w14:textId="77777777" w:rsidR="003B1E39" w:rsidRPr="003B1E39" w:rsidRDefault="003B1E39" w:rsidP="003B1E39">
      <w:r w:rsidRPr="003B1E39">
        <w:rPr>
          <w:b/>
          <w:bCs/>
        </w:rPr>
        <w:t>A2 (Initialpunktaxiom).</w:t>
      </w:r>
      <w:r w:rsidRPr="003B1E39">
        <w:br/>
      </w:r>
      <w:r w:rsidRPr="003B1E39">
        <w:rPr>
          <w:i/>
          <w:iCs/>
        </w:rPr>
        <w:t>Bedeutung:</w:t>
      </w:r>
      <w:r w:rsidRPr="003B1E39">
        <w:t xml:space="preserve"> Mit dem Initialpunkt III wird der erste Unterschied zur Leere gesetzt. Er ist kein Ort im Raum, sondern ein funktionaler Träger: Er markiert die Entstehung der ersten Relation.</w:t>
      </w:r>
      <w:r w:rsidRPr="003B1E39">
        <w:br/>
      </w:r>
      <w:r w:rsidRPr="003B1E39">
        <w:rPr>
          <w:i/>
          <w:iCs/>
        </w:rPr>
        <w:t>Didaktischer Zweck:</w:t>
      </w:r>
      <w:r w:rsidRPr="003B1E39">
        <w:t xml:space="preserve"> A2 macht verständlich, dass „etwas“ nicht einfach vorhanden ist, sondern durch Unterscheidung und Relation konstituiert wird. Lehrkräfte können dies nutzen, um die Logik der „ersten Differenz“ als Ausgang jedes Erkenntnisprozesses zu illustrieren (z. B. in Mathematik, Informatik oder Philosophieunterricht).</w:t>
      </w:r>
    </w:p>
    <w:p w14:paraId="745C0ED6" w14:textId="77777777" w:rsidR="003B1E39" w:rsidRPr="003B1E39" w:rsidRDefault="003B1E39" w:rsidP="003B1E39">
      <w:r w:rsidRPr="003B1E39">
        <w:rPr>
          <w:b/>
          <w:bCs/>
        </w:rPr>
        <w:t>A3 (</w:t>
      </w:r>
      <w:proofErr w:type="spellStart"/>
      <w:r w:rsidRPr="003B1E39">
        <w:rPr>
          <w:b/>
          <w:bCs/>
        </w:rPr>
        <w:t>Operatorenmonoid</w:t>
      </w:r>
      <w:proofErr w:type="spellEnd"/>
      <w:r w:rsidRPr="003B1E39">
        <w:rPr>
          <w:b/>
          <w:bCs/>
        </w:rPr>
        <w:t>).</w:t>
      </w:r>
      <w:r w:rsidRPr="003B1E39">
        <w:br/>
      </w:r>
      <w:r w:rsidRPr="003B1E39">
        <w:rPr>
          <w:i/>
          <w:iCs/>
        </w:rPr>
        <w:t>Bedeutung:</w:t>
      </w:r>
      <w:r w:rsidRPr="003B1E39">
        <w:t xml:space="preserve"> Dieses Axiom regelt die Transformationen, die Zustände erzeugen. Die Operatoren (σ, M, R, E) bilden ein </w:t>
      </w:r>
      <w:proofErr w:type="spellStart"/>
      <w:r w:rsidRPr="003B1E39">
        <w:t>Monoid</w:t>
      </w:r>
      <w:proofErr w:type="spellEnd"/>
      <w:r w:rsidRPr="003B1E39">
        <w:t>: Sie sind kombinierbar, folgen festen Regeln, besitzen ein neutrales Element. Damit wird sichergestellt, dass jede komplexe Struktur als Folge wohldefinierter Operationen beschreibbar ist.</w:t>
      </w:r>
      <w:r w:rsidRPr="003B1E39">
        <w:br/>
      </w:r>
      <w:r w:rsidRPr="003B1E39">
        <w:rPr>
          <w:i/>
          <w:iCs/>
        </w:rPr>
        <w:t>Didaktischer Zweck:</w:t>
      </w:r>
      <w:r w:rsidRPr="003B1E39">
        <w:t xml:space="preserve"> A3 eröffnet die Möglichkeit, Lernprozesse selbst als </w:t>
      </w:r>
      <w:proofErr w:type="spellStart"/>
      <w:r w:rsidRPr="003B1E39">
        <w:t>Operatorenkaskaden</w:t>
      </w:r>
      <w:proofErr w:type="spellEnd"/>
      <w:r w:rsidRPr="003B1E39">
        <w:t xml:space="preserve"> zu modellieren. Für die Didaktik bedeutet dies: Lernende können nachvollziehen, dass jedes Wissensergebnis nicht zufällig entsteht, sondern aus einer Serie von klaren Schritten hervorgeht — Schritte, die im Unterricht sichtbar und diskutierbar gemacht werden können.</w:t>
      </w:r>
    </w:p>
    <w:p w14:paraId="7073D811" w14:textId="77777777" w:rsidR="003B1E39" w:rsidRDefault="003B1E39" w:rsidP="003B1E39">
      <w:r w:rsidRPr="003B1E39">
        <w:rPr>
          <w:b/>
          <w:bCs/>
        </w:rPr>
        <w:t>A4 (Transitive Zuweisung).</w:t>
      </w:r>
      <w:r w:rsidRPr="003B1E39">
        <w:br/>
      </w:r>
      <w:r w:rsidRPr="003B1E39">
        <w:rPr>
          <w:i/>
          <w:iCs/>
        </w:rPr>
        <w:t>Bedeutung:</w:t>
      </w:r>
      <w:r w:rsidRPr="003B1E39">
        <w:t xml:space="preserve"> Dieses Axiom fordert, dass jede Sequenz von Operatoren zu einem eindeutig rekonstruierbaren Ergebnis führt. Es garantiert Konsistenz und Widerspruchsfreiheit des Systems.</w:t>
      </w:r>
      <w:r w:rsidRPr="003B1E39">
        <w:br/>
      </w:r>
      <w:r w:rsidRPr="003B1E39">
        <w:rPr>
          <w:i/>
          <w:iCs/>
        </w:rPr>
        <w:t>Didaktischer Zweck:</w:t>
      </w:r>
      <w:r w:rsidRPr="003B1E39">
        <w:t xml:space="preserve"> A4 lehrt, dass Komplexität zwar vielfältige Wege erlaubt, aber dass die Ergebnisse rekonstruierbar bleiben müssen. Für den Unterricht bedeutet dies: Lernwege können divergieren, müssen aber nachvollziehbar dokumentiert werden. Dies fördert sowohl methodische Transparenz als auch die Reflexion über die Bedingung wissenschaftlicher Nachprüfbarkeit.</w:t>
      </w:r>
    </w:p>
    <w:p w14:paraId="25FF6A8A" w14:textId="77777777" w:rsidR="003B1E39" w:rsidRPr="003B1E39" w:rsidRDefault="003B1E39" w:rsidP="003B1E39">
      <w:r w:rsidRPr="003B1E39">
        <w:t>Die Axiome des FRZK lassen sich nicht nur formal-mathematisch verstehen, sondern auch im Unterricht anschaulich machen. Im Folgenden werden die vier Grundaxiome anhand einfacher Beispiele illustriert.</w:t>
      </w:r>
    </w:p>
    <w:p w14:paraId="6ADAC249" w14:textId="77777777" w:rsidR="003B1E39" w:rsidRPr="003B1E39" w:rsidRDefault="003B1E39" w:rsidP="003B1E39">
      <w:r w:rsidRPr="003B1E39">
        <w:rPr>
          <w:b/>
          <w:bCs/>
        </w:rPr>
        <w:t xml:space="preserve">A1 (Leermengenaxiom) — „Start bei </w:t>
      </w:r>
      <w:proofErr w:type="spellStart"/>
      <w:r w:rsidRPr="003B1E39">
        <w:rPr>
          <w:b/>
          <w:bCs/>
        </w:rPr>
        <w:t>Null</w:t>
      </w:r>
      <w:proofErr w:type="spellEnd"/>
      <w:r w:rsidRPr="003B1E39">
        <w:rPr>
          <w:b/>
          <w:bCs/>
        </w:rPr>
        <w:t>“</w:t>
      </w:r>
    </w:p>
    <w:p w14:paraId="655C5956" w14:textId="77777777" w:rsidR="003B1E39" w:rsidRPr="003B1E39" w:rsidRDefault="003B1E39" w:rsidP="003B1E39">
      <w:pPr>
        <w:numPr>
          <w:ilvl w:val="0"/>
          <w:numId w:val="35"/>
        </w:numPr>
      </w:pPr>
      <w:r w:rsidRPr="003B1E39">
        <w:rPr>
          <w:i/>
          <w:iCs/>
        </w:rPr>
        <w:t>Unterrichtsbild:</w:t>
      </w:r>
      <w:r w:rsidRPr="003B1E39">
        <w:t xml:space="preserve"> In der Mathematik beginnt man oft mit einer leeren Menge oder einem weißen Blatt Papier. Erst durch die Einführung eines ersten Symbols entsteht Bedeutung.</w:t>
      </w:r>
    </w:p>
    <w:p w14:paraId="22DC2AF6" w14:textId="77777777" w:rsidR="003B1E39" w:rsidRPr="003B1E39" w:rsidRDefault="003B1E39" w:rsidP="003B1E39">
      <w:pPr>
        <w:numPr>
          <w:ilvl w:val="0"/>
          <w:numId w:val="35"/>
        </w:numPr>
      </w:pPr>
      <w:r w:rsidRPr="003B1E39">
        <w:rPr>
          <w:i/>
          <w:iCs/>
        </w:rPr>
        <w:t>Beispiel:</w:t>
      </w:r>
      <w:r w:rsidRPr="003B1E39">
        <w:t xml:space="preserve"> Eine Lehrkraft schreibt „{}“ an die Tafel und fragt: „Was ist hier drin?“ Die Klasse erkennt: nichts. Damit ist der gemeinsame Ausgangspunkt geschaffen.</w:t>
      </w:r>
    </w:p>
    <w:p w14:paraId="7368D65D" w14:textId="77777777" w:rsidR="003B1E39" w:rsidRPr="003B1E39" w:rsidRDefault="003B1E39" w:rsidP="003B1E39">
      <w:pPr>
        <w:numPr>
          <w:ilvl w:val="0"/>
          <w:numId w:val="35"/>
        </w:numPr>
      </w:pPr>
      <w:r w:rsidRPr="003B1E39">
        <w:rPr>
          <w:i/>
          <w:iCs/>
        </w:rPr>
        <w:t>Didaktischer Wert:</w:t>
      </w:r>
      <w:r w:rsidRPr="003B1E39">
        <w:t xml:space="preserve"> A1 trainiert das Verständnis, dass Erkenntnis auf klar definierten Anfangsbedingungen beruht. Es hilft, den Unterschied zwischen „gegeben“ und „konstruiert“ zu reflektieren.</w:t>
      </w:r>
    </w:p>
    <w:p w14:paraId="1CE10168" w14:textId="77777777" w:rsidR="003B1E39" w:rsidRPr="003B1E39" w:rsidRDefault="003B1E39" w:rsidP="003B1E39">
      <w:r w:rsidRPr="003B1E39">
        <w:rPr>
          <w:b/>
          <w:bCs/>
        </w:rPr>
        <w:t>A2 (Initialpunktaxiom) — „Der erste Unterschied“</w:t>
      </w:r>
    </w:p>
    <w:p w14:paraId="7EFFB337" w14:textId="77777777" w:rsidR="003B1E39" w:rsidRPr="003B1E39" w:rsidRDefault="003B1E39" w:rsidP="003B1E39">
      <w:pPr>
        <w:numPr>
          <w:ilvl w:val="0"/>
          <w:numId w:val="36"/>
        </w:numPr>
      </w:pPr>
      <w:r w:rsidRPr="003B1E39">
        <w:rPr>
          <w:i/>
          <w:iCs/>
        </w:rPr>
        <w:t>Unterrichtsbild:</w:t>
      </w:r>
      <w:r w:rsidRPr="003B1E39">
        <w:t xml:space="preserve"> In der Physik entsteht Erkenntnis oft durch das erste Messergebnis, das sich von Null unterscheidet.</w:t>
      </w:r>
    </w:p>
    <w:p w14:paraId="328B4D47" w14:textId="77777777" w:rsidR="003B1E39" w:rsidRPr="003B1E39" w:rsidRDefault="003B1E39" w:rsidP="003B1E39">
      <w:pPr>
        <w:numPr>
          <w:ilvl w:val="0"/>
          <w:numId w:val="36"/>
        </w:numPr>
      </w:pPr>
      <w:r w:rsidRPr="003B1E39">
        <w:rPr>
          <w:i/>
          <w:iCs/>
        </w:rPr>
        <w:t>Beispiel:</w:t>
      </w:r>
      <w:r w:rsidRPr="003B1E39">
        <w:t xml:space="preserve"> In einem Experiment mit einem Messsensor zeigt das Display den ersten Ausschlag vom Nullwert. Dieser Ausschlag ist der Initialpunkt — er markiert die erste Differenz zur Leere.</w:t>
      </w:r>
    </w:p>
    <w:p w14:paraId="25205FDB" w14:textId="77777777" w:rsidR="003B1E39" w:rsidRPr="003B1E39" w:rsidRDefault="003B1E39" w:rsidP="003B1E39">
      <w:pPr>
        <w:numPr>
          <w:ilvl w:val="0"/>
          <w:numId w:val="36"/>
        </w:numPr>
      </w:pPr>
      <w:r w:rsidRPr="003B1E39">
        <w:rPr>
          <w:i/>
          <w:iCs/>
        </w:rPr>
        <w:t>Didaktischer Wert:</w:t>
      </w:r>
      <w:r w:rsidRPr="003B1E39">
        <w:t xml:space="preserve"> A2 verdeutlicht, dass Lernen immer mit einer Unterscheidung beginnt: etwas ist anders als zuvor. Diese Differenz kann im Unterricht gezielt hervorgehoben werden.</w:t>
      </w:r>
    </w:p>
    <w:p w14:paraId="2D278D4F" w14:textId="77777777" w:rsidR="003B1E39" w:rsidRPr="003B1E39" w:rsidRDefault="003B1E39" w:rsidP="003B1E39">
      <w:r w:rsidRPr="003B1E39">
        <w:rPr>
          <w:b/>
          <w:bCs/>
        </w:rPr>
        <w:t>A3 (</w:t>
      </w:r>
      <w:proofErr w:type="spellStart"/>
      <w:r w:rsidRPr="003B1E39">
        <w:rPr>
          <w:b/>
          <w:bCs/>
        </w:rPr>
        <w:t>Operatorenmonoid</w:t>
      </w:r>
      <w:proofErr w:type="spellEnd"/>
      <w:r w:rsidRPr="003B1E39">
        <w:rPr>
          <w:b/>
          <w:bCs/>
        </w:rPr>
        <w:t>) — „Regelmäßige Schritte“</w:t>
      </w:r>
    </w:p>
    <w:p w14:paraId="6164DF1F" w14:textId="77777777" w:rsidR="003B1E39" w:rsidRPr="003B1E39" w:rsidRDefault="003B1E39" w:rsidP="003B1E39">
      <w:pPr>
        <w:numPr>
          <w:ilvl w:val="0"/>
          <w:numId w:val="37"/>
        </w:numPr>
      </w:pPr>
      <w:r w:rsidRPr="003B1E39">
        <w:rPr>
          <w:i/>
          <w:iCs/>
        </w:rPr>
        <w:t>Unterrichtsbild:</w:t>
      </w:r>
      <w:r w:rsidRPr="003B1E39">
        <w:t xml:space="preserve"> In der Informatik oder Mathematik lassen sich Prozesse als Abfolge von Operationen darstellen. Addition, Multiplikation oder logische Verknüpfungen folgen festen Regeln.</w:t>
      </w:r>
    </w:p>
    <w:p w14:paraId="75D096C7" w14:textId="77777777" w:rsidR="003B1E39" w:rsidRPr="003B1E39" w:rsidRDefault="003B1E39" w:rsidP="003B1E39">
      <w:pPr>
        <w:numPr>
          <w:ilvl w:val="0"/>
          <w:numId w:val="37"/>
        </w:numPr>
      </w:pPr>
      <w:r w:rsidRPr="003B1E39">
        <w:rPr>
          <w:i/>
          <w:iCs/>
        </w:rPr>
        <w:t>Beispiel:</w:t>
      </w:r>
      <w:r w:rsidRPr="003B1E39">
        <w:t xml:space="preserve"> Eine Lehrkraft zeigt, wie man von einer Ausgangszahl 1 ausgehend durch wiederholte Operatoren (+1, ×2) eine ganze Zahlenreihe erzeugt. Jede neue Zahl ist klar nachvollziehbar.</w:t>
      </w:r>
    </w:p>
    <w:p w14:paraId="5E354D6C" w14:textId="77777777" w:rsidR="003B1E39" w:rsidRPr="003B1E39" w:rsidRDefault="003B1E39" w:rsidP="003B1E39">
      <w:pPr>
        <w:numPr>
          <w:ilvl w:val="0"/>
          <w:numId w:val="37"/>
        </w:numPr>
      </w:pPr>
      <w:r w:rsidRPr="003B1E39">
        <w:rPr>
          <w:i/>
          <w:iCs/>
        </w:rPr>
        <w:t>Didaktischer Wert:</w:t>
      </w:r>
      <w:r w:rsidRPr="003B1E39">
        <w:t xml:space="preserve"> A3 macht deutlich: Wissen entsteht Schritt für Schritt. Lernende erkennen, dass selbst komplexe Sachverhalte auf einer Kette einfacher, regelhafter Operationen beruhen.</w:t>
      </w:r>
    </w:p>
    <w:p w14:paraId="0A9E4DD1" w14:textId="77777777" w:rsidR="003B1E39" w:rsidRPr="003B1E39" w:rsidRDefault="003B1E39" w:rsidP="003B1E39">
      <w:r w:rsidRPr="003B1E39">
        <w:rPr>
          <w:b/>
          <w:bCs/>
        </w:rPr>
        <w:t>A4 (Transitive Zuweisung) — „Nachvollziehbarkeit sichern“</w:t>
      </w:r>
    </w:p>
    <w:p w14:paraId="761C018C" w14:textId="77777777" w:rsidR="003B1E39" w:rsidRPr="003B1E39" w:rsidRDefault="003B1E39" w:rsidP="003B1E39">
      <w:pPr>
        <w:numPr>
          <w:ilvl w:val="0"/>
          <w:numId w:val="38"/>
        </w:numPr>
      </w:pPr>
      <w:r w:rsidRPr="003B1E39">
        <w:rPr>
          <w:i/>
          <w:iCs/>
        </w:rPr>
        <w:t>Unterrichtsbild:</w:t>
      </w:r>
      <w:r w:rsidRPr="003B1E39">
        <w:t xml:space="preserve"> In einem Projektunterricht dokumentieren Schüler*innen ihren Arbeitsprozess (z. B. beim Bau eines Modells oder in einer Programmieraufgabe).</w:t>
      </w:r>
    </w:p>
    <w:p w14:paraId="2B7441A9" w14:textId="77777777" w:rsidR="003B1E39" w:rsidRPr="003B1E39" w:rsidRDefault="003B1E39" w:rsidP="003B1E39">
      <w:pPr>
        <w:numPr>
          <w:ilvl w:val="0"/>
          <w:numId w:val="38"/>
        </w:numPr>
      </w:pPr>
      <w:r w:rsidRPr="003B1E39">
        <w:rPr>
          <w:i/>
          <w:iCs/>
        </w:rPr>
        <w:t>Beispiel:</w:t>
      </w:r>
      <w:r w:rsidRPr="003B1E39">
        <w:t xml:space="preserve"> Wenn am Ende ein fertiges Produkt vorliegt, muss der Weg dorthin so beschrieben sein, dass andere ihn rekonstruieren können. Nur dann ist das Ergebnis überprüfbar.</w:t>
      </w:r>
    </w:p>
    <w:p w14:paraId="2607B628" w14:textId="77777777" w:rsidR="003B1E39" w:rsidRPr="003B1E39" w:rsidRDefault="003B1E39" w:rsidP="003B1E39">
      <w:pPr>
        <w:numPr>
          <w:ilvl w:val="0"/>
          <w:numId w:val="38"/>
        </w:numPr>
      </w:pPr>
      <w:r w:rsidRPr="003B1E39">
        <w:rPr>
          <w:i/>
          <w:iCs/>
        </w:rPr>
        <w:t>Didaktischer Wert:</w:t>
      </w:r>
      <w:r w:rsidRPr="003B1E39">
        <w:t xml:space="preserve"> A4 stärkt methodische Transparenz: Lernprozesse dürfen vielfältig verlaufen, müssen aber so dokumentiert werden, dass sie für Mitschüler*innen und Lehrkräfte nachvollziehbar bleiben.</w:t>
      </w:r>
    </w:p>
    <w:p w14:paraId="38D8E4D8" w14:textId="77777777" w:rsidR="003B1E39" w:rsidRPr="003B1E39" w:rsidRDefault="003B1E39" w:rsidP="003B1E39">
      <w:r w:rsidRPr="003B1E39">
        <w:rPr>
          <w:b/>
          <w:bCs/>
        </w:rPr>
        <w:t>Zusammenfassend:</w:t>
      </w:r>
      <w:r w:rsidRPr="003B1E39">
        <w:br/>
        <w:t>Die Axiome definieren nicht nur die logische Architektur des FRZK, sondern auch methodische Mindeststandards für die didaktische Arbeit mit Komplexität. Sie geben Lehrenden Werkzeuge an die Hand, um Lernenden zu zeigen,</w:t>
      </w:r>
    </w:p>
    <w:p w14:paraId="73D00723" w14:textId="77777777" w:rsidR="003B1E39" w:rsidRPr="003B1E39" w:rsidRDefault="003B1E39" w:rsidP="007C356B">
      <w:pPr>
        <w:pStyle w:val="Aufzhlung"/>
      </w:pPr>
      <w:r w:rsidRPr="003B1E39">
        <w:t>dass Erkenntnis nicht voraussetzungslos geschieht (A1),</w:t>
      </w:r>
    </w:p>
    <w:p w14:paraId="0EAEAD4C" w14:textId="77777777" w:rsidR="003B1E39" w:rsidRPr="003B1E39" w:rsidRDefault="003B1E39" w:rsidP="007C356B">
      <w:pPr>
        <w:pStyle w:val="Aufzhlung"/>
      </w:pPr>
      <w:r w:rsidRPr="003B1E39">
        <w:t>dass sie mit Differenzsetzungen beginnt (A2),</w:t>
      </w:r>
    </w:p>
    <w:p w14:paraId="5E3AFF85" w14:textId="77777777" w:rsidR="003B1E39" w:rsidRPr="003B1E39" w:rsidRDefault="003B1E39" w:rsidP="007C356B">
      <w:pPr>
        <w:pStyle w:val="Aufzhlung"/>
      </w:pPr>
      <w:r w:rsidRPr="003B1E39">
        <w:t>dass sie durch regelhafte Transformationen fortschreitet (A3),</w:t>
      </w:r>
    </w:p>
    <w:p w14:paraId="18697307" w14:textId="77777777" w:rsidR="003B1E39" w:rsidRPr="003B1E39" w:rsidRDefault="003B1E39" w:rsidP="007C356B">
      <w:pPr>
        <w:pStyle w:val="Aufzhlung"/>
      </w:pPr>
      <w:r w:rsidRPr="003B1E39">
        <w:t>und dass sie am Ende nachvollziehbar bleiben muss (A4).</w:t>
      </w:r>
    </w:p>
    <w:p w14:paraId="206E81A0" w14:textId="77777777" w:rsidR="003B1E39" w:rsidRDefault="003B1E39" w:rsidP="003B1E39">
      <w:r w:rsidRPr="003B1E39">
        <w:t>Damit erfüllen die Axiome eine doppelte Funktion: Sie strukturieren die Theorie des FRZK und übersetzen diese zugleich in didaktische Prinzipien, die Lernprozesse transparent und kritisch reflektierbar machen.</w:t>
      </w:r>
    </w:p>
    <w:p w14:paraId="67F05D9B" w14:textId="77777777" w:rsidR="007C356B" w:rsidRPr="003B1E39" w:rsidRDefault="007C356B" w:rsidP="007C356B">
      <w:r w:rsidRPr="003B1E39">
        <w:t xml:space="preserve">Die Axiome A1–A4 zeigen nicht nur, wie sich Strukturen formal aus der Leere entwickeln, sondern auch, wie Lernprozesse gestaltet werden können: </w:t>
      </w:r>
      <w:r w:rsidRPr="003B1E39">
        <w:rPr>
          <w:b/>
          <w:bCs/>
        </w:rPr>
        <w:t>klar anfangen (A1), Unterschiede bewusst machen (A2), Schritte systematisch aufbauen (A3) und den Weg dokumentieren (A4).</w:t>
      </w:r>
      <w:r w:rsidRPr="003B1E39">
        <w:t xml:space="preserve"> Sie bilden damit eine didaktische Metapher für das Arbeiten mit Komplexität in allen Fächern.</w:t>
      </w:r>
    </w:p>
    <w:p w14:paraId="5DBAF25A" w14:textId="77777777" w:rsidR="007C356B" w:rsidRPr="003B1E39" w:rsidRDefault="007C356B" w:rsidP="003B1E39"/>
    <w:p w14:paraId="0D7920B8" w14:textId="087547CC" w:rsidR="009056BC" w:rsidRPr="00231609" w:rsidRDefault="00DF3454" w:rsidP="00912AB1">
      <w:pPr>
        <w:pStyle w:val="berschrift3"/>
      </w:pPr>
      <w:r w:rsidRPr="00DF3454">
        <w:t xml:space="preserve"> </w:t>
      </w:r>
      <w:r w:rsidR="009056BC" w:rsidRPr="00231609">
        <w:t>3.2.3 Eigenschaften des Initialpunkts</w:t>
      </w:r>
    </w:p>
    <w:p w14:paraId="7AE8E4E5" w14:textId="77777777" w:rsidR="009056BC" w:rsidRPr="00231609" w:rsidRDefault="009056BC" w:rsidP="00E05857">
      <w:r w:rsidRPr="00231609">
        <w:t>Der Initialpunkt ist in gewisser Weise ein Paradox: Er ist da – und doch ist er nichts Bestimmtes. Er hat keine Form, keine Ausdehnung, keine Richtung, keine Lage. Und doch ist er nicht das Nichts. Er ist das Erste, was als etwas gedacht werden kann – nicht, weil er etwas enthält, sondern weil er etwas markiert. Diese Markierung ist nicht Ausdruck eines Inhaltes, sondern einer Funktion: die Funktion, sich vom Nichts abzuheben.</w:t>
      </w:r>
    </w:p>
    <w:p w14:paraId="53A20BEB" w14:textId="77777777" w:rsidR="009056BC" w:rsidRPr="00231609" w:rsidRDefault="009056BC" w:rsidP="00E05857">
      <w:r w:rsidRPr="00231609">
        <w:t>Er ist keine Entität im klassischen Sinne, kein Objekt mit Attributen oder Eigenschaften. Vielmehr ist der Initialpunkt eine Grenze, ein Übergang, eine Differenz, die gesetzt wird – und durch deren Setzung erstmals Struktur möglich wird. Man könnte sagen: Er ist nicht etwas, das ist, sondern etwas, das Sein ermöglicht. Und genau das macht ihn so radikal anders als alle späteren Elemente in einem System.</w:t>
      </w:r>
    </w:p>
    <w:p w14:paraId="0AB0116A" w14:textId="77777777" w:rsidR="009056BC" w:rsidRPr="00231609" w:rsidRDefault="009056BC" w:rsidP="00E05857">
      <w:r w:rsidRPr="00231609">
        <w:t>Aus erkenntnistheoretischer Perspektive ist der Initialpunkt auch kein Resultat einer Wahrnehmung, sondern der erste Schritt hin zur Möglichkeit von Wahrnehmung überhaupt. Er ist Bedingung, nicht Phänomen. Diese Qualität erinnert an Kants Idee der transzendentalen Bedingungen – nur dass sie hier nicht in Form von apriorischen Anschauungsformen wie Raum und Zeit erscheinen, sondern als Setzung einer Differenz, aus der sich erst das Denkbare entfaltet.</w:t>
      </w:r>
    </w:p>
    <w:p w14:paraId="1F98B739" w14:textId="77777777" w:rsidR="009056BC" w:rsidRPr="00231609" w:rsidRDefault="009056BC" w:rsidP="00E05857">
      <w:r w:rsidRPr="00231609">
        <w:t xml:space="preserve">In mathematischer Hinsicht lässt sich dieser Charakter ebenfalls präzise fassen. Krantz et al. sprechen in ihrer Theorie des Messens von Strukturen, die noch keine quantitativen Merkmale tragen, aber bereits unterscheidbar sind – also vor jeder Skala, vor jeder Zahl, existiert bereits eine Unterscheidbarkeit (Krantz et al., </w:t>
      </w:r>
      <w:r w:rsidRPr="00231609">
        <w:rPr>
          <w:i/>
          <w:iCs/>
        </w:rPr>
        <w:t xml:space="preserve">Foundations </w:t>
      </w:r>
      <w:proofErr w:type="spellStart"/>
      <w:r w:rsidRPr="00231609">
        <w:rPr>
          <w:i/>
          <w:iCs/>
        </w:rPr>
        <w:t>of</w:t>
      </w:r>
      <w:proofErr w:type="spellEnd"/>
      <w:r w:rsidRPr="00231609">
        <w:rPr>
          <w:i/>
          <w:iCs/>
        </w:rPr>
        <w:t xml:space="preserve"> Measurement</w:t>
      </w:r>
      <w:r w:rsidRPr="00231609">
        <w:t>, 1971, S. 20) [23]. Diese Unterscheidbarkeit ist die erste Form der Struktur. Noch keine Metrik, aber schon ein Raum – noch kein Inhalt, aber bereits eine funktionale Form.</w:t>
      </w:r>
    </w:p>
    <w:p w14:paraId="40B9C386" w14:textId="5AA7E907" w:rsidR="009056BC" w:rsidRDefault="009056BC" w:rsidP="00E05857">
      <w:r w:rsidRPr="00231609">
        <w:t>Im Kontext des FRZK ist der Initialpunkt somit die kleinste mögliche epistemische Einheit: Eine Markierung, die nicht in Relation zu etwas anderem gesetzt wird, sondern als Unterschied zum Nichts. Und gerade das verleiht ihm seine logische Priorität. Denn alles, was folgt – jedes weitere Element, jede Relation, jede Dynamik – kann sich nur entfalten, weil diese ursprüngliche Differenz einmal gesetzt wurde.</w:t>
      </w:r>
    </w:p>
    <w:p w14:paraId="76A38A2E" w14:textId="56D068DB" w:rsidR="00241F66" w:rsidRPr="00231609" w:rsidRDefault="00241F66" w:rsidP="00E05857">
      <w:r>
        <w:t>Die nächsten Schritte bestehen darin, diese ersten Unterscheidungen zu stabilisieren und als emergente Strukturen weiterzuführen – was in Kapitel 4 als modelllogische Vorhersagen entfaltet wird.</w:t>
      </w:r>
    </w:p>
    <w:p w14:paraId="318EBFE6" w14:textId="77777777" w:rsidR="009056BC" w:rsidRPr="00231609" w:rsidRDefault="00A567D2" w:rsidP="009056BC">
      <w:pPr>
        <w:spacing w:after="0"/>
        <w:rPr>
          <w:rFonts w:ascii="Times New Roman" w:hAnsi="Times New Roman"/>
        </w:rPr>
      </w:pPr>
      <w:r>
        <w:rPr>
          <w:rFonts w:ascii="Times New Roman" w:hAnsi="Times New Roman"/>
        </w:rPr>
        <w:pict w14:anchorId="1E24EC34">
          <v:rect id="_x0000_i1040" style="width:0;height:1.5pt" o:hralign="center" o:hrstd="t" o:hr="t" fillcolor="#a0a0a0" stroked="f"/>
        </w:pict>
      </w:r>
    </w:p>
    <w:p w14:paraId="4C64BAB0" w14:textId="77777777" w:rsidR="009056BC" w:rsidRPr="00231609" w:rsidRDefault="009056BC" w:rsidP="00912AB1">
      <w:pPr>
        <w:pStyle w:val="berschrift3"/>
      </w:pPr>
      <w:r w:rsidRPr="00231609">
        <w:t>3.2.4 Didaktische Analogie: Der abstrakte Träger</w:t>
      </w:r>
    </w:p>
    <w:p w14:paraId="4F5ACD80" w14:textId="77777777" w:rsidR="009056BC" w:rsidRPr="00231609" w:rsidRDefault="009056BC" w:rsidP="00E05857">
      <w:r w:rsidRPr="00231609">
        <w:t xml:space="preserve">In meiner Didaktik verwende ich oft analogische Bilder, um abstrakte Konzepte verständlich zu machen. Wenn ich den Initialpunkt erkläre, dann vergleiche ich ihn oft mit einem leeren Speicherplatz oder einem Pointer – Begriffe, die aus der Informatik bekannt sind. Diese abstrakten Träger sind faszinierend, weil sie anfangs leer sind und dennoch eine zentrale Rolle spielen. Sie sind keine konkreten Inhalte, sondern bieten den Raum für das, was noch kommen kann. Knuth beschreibt solche abstrakten Strukturen in seinem Werk </w:t>
      </w:r>
      <w:r w:rsidRPr="00231609">
        <w:rPr>
          <w:i/>
          <w:iCs/>
        </w:rPr>
        <w:t xml:space="preserve">The Art </w:t>
      </w:r>
      <w:proofErr w:type="spellStart"/>
      <w:r w:rsidRPr="00231609">
        <w:rPr>
          <w:i/>
          <w:iCs/>
        </w:rPr>
        <w:t>of</w:t>
      </w:r>
      <w:proofErr w:type="spellEnd"/>
      <w:r w:rsidRPr="00231609">
        <w:rPr>
          <w:i/>
          <w:iCs/>
        </w:rPr>
        <w:t xml:space="preserve"> Computer </w:t>
      </w:r>
      <w:proofErr w:type="spellStart"/>
      <w:r w:rsidRPr="00231609">
        <w:rPr>
          <w:i/>
          <w:iCs/>
        </w:rPr>
        <w:t>Programming</w:t>
      </w:r>
      <w:proofErr w:type="spellEnd"/>
      <w:r w:rsidRPr="00231609">
        <w:t xml:space="preserve">: „Diese Speicherplätze sind nicht einfach ‚nichts‘, sondern sie existieren gerade deshalb, um später mit Bedeutung gefüllt zu werden“ (Knuth, </w:t>
      </w:r>
      <w:r w:rsidRPr="00231609">
        <w:rPr>
          <w:i/>
          <w:iCs/>
        </w:rPr>
        <w:t xml:space="preserve">The Art </w:t>
      </w:r>
      <w:proofErr w:type="spellStart"/>
      <w:r w:rsidRPr="00231609">
        <w:rPr>
          <w:i/>
          <w:iCs/>
        </w:rPr>
        <w:t>of</w:t>
      </w:r>
      <w:proofErr w:type="spellEnd"/>
      <w:r w:rsidRPr="00231609">
        <w:rPr>
          <w:i/>
          <w:iCs/>
        </w:rPr>
        <w:t xml:space="preserve"> Computer </w:t>
      </w:r>
      <w:proofErr w:type="spellStart"/>
      <w:r w:rsidRPr="00231609">
        <w:rPr>
          <w:i/>
          <w:iCs/>
        </w:rPr>
        <w:t>Programming</w:t>
      </w:r>
      <w:proofErr w:type="spellEnd"/>
      <w:r w:rsidRPr="00231609">
        <w:t>, 1997, Bd. 1, S. 1.3) [</w:t>
      </w:r>
      <w:r>
        <w:t>26</w:t>
      </w:r>
      <w:r w:rsidRPr="00231609">
        <w:t>].</w:t>
      </w:r>
    </w:p>
    <w:p w14:paraId="698A7FFD" w14:textId="77777777" w:rsidR="009056BC" w:rsidRPr="00231609" w:rsidRDefault="009056BC" w:rsidP="00E05857">
      <w:r w:rsidRPr="00231609">
        <w:t xml:space="preserve">In der Mathematikdidaktik finde ich eine ähnliche Idee, wenn wir von freien Stellen oder Operationsträgern sprechen. Diese sind leer, aber eben nicht bedeutungslos. Im Gegenteil: Ihre Leere ist die Voraussetzung dafür, dass in ihnen etwas Bedeutungsvolles entstehen kann (Bruder &amp; </w:t>
      </w:r>
      <w:proofErr w:type="spellStart"/>
      <w:r w:rsidRPr="00231609">
        <w:t>Käpnick</w:t>
      </w:r>
      <w:proofErr w:type="spellEnd"/>
      <w:r w:rsidRPr="00231609">
        <w:t xml:space="preserve">, </w:t>
      </w:r>
      <w:r w:rsidRPr="00231609">
        <w:rPr>
          <w:i/>
          <w:iCs/>
        </w:rPr>
        <w:t>Denkwege zur Mathematik</w:t>
      </w:r>
      <w:r w:rsidRPr="00231609">
        <w:t>, 2005, S. 12–14) [</w:t>
      </w:r>
      <w:r>
        <w:t>27</w:t>
      </w:r>
      <w:r w:rsidRPr="00231609">
        <w:t>].</w:t>
      </w:r>
    </w:p>
    <w:p w14:paraId="015CFA9C" w14:textId="77777777" w:rsidR="009056BC" w:rsidRPr="00231609" w:rsidRDefault="00A567D2" w:rsidP="009056BC">
      <w:pPr>
        <w:spacing w:after="0"/>
        <w:rPr>
          <w:rFonts w:ascii="Times New Roman" w:hAnsi="Times New Roman"/>
        </w:rPr>
      </w:pPr>
      <w:r>
        <w:rPr>
          <w:rFonts w:ascii="Times New Roman" w:hAnsi="Times New Roman"/>
        </w:rPr>
        <w:pict w14:anchorId="09864B4E">
          <v:rect id="_x0000_i1041" style="width:0;height:1.5pt" o:hralign="center" o:hrstd="t" o:hr="t" fillcolor="#a0a0a0" stroked="f"/>
        </w:pict>
      </w:r>
    </w:p>
    <w:p w14:paraId="6706E326" w14:textId="77777777" w:rsidR="009056BC" w:rsidRPr="00231609" w:rsidRDefault="009056BC" w:rsidP="00912AB1">
      <w:pPr>
        <w:pStyle w:val="berschrift3"/>
      </w:pPr>
      <w:r w:rsidRPr="00231609">
        <w:t>3.2.5 Der Initialpunkt als Unterscheidungsmerkmal</w:t>
      </w:r>
    </w:p>
    <w:p w14:paraId="0E4516A7" w14:textId="77777777" w:rsidR="009056BC" w:rsidRPr="00231609" w:rsidRDefault="009056BC" w:rsidP="00912457">
      <w:r w:rsidRPr="00231609">
        <w:t>Der Initialpunkt ist der Moment, in dem der erste Unterschied gesetzt wird. Dieser Unterschied ist nicht bloß eine gedankliche oder theoretische Konstruktion – er ist der erste Akt der Weltbildung. Sobald dieser Unterschied besteht, kann Struktur entstehen. Aber der Initialpunkt ist mehr als nur der erste Schritt in einer Reihe. Er ist der Ort, an dem die erste Differenz gemacht wird – und damit die Grundlage für alles Weitere. Er ist nicht relativ zu einem anderen Punkt, sondern absolut gegenüber dem Nichts.</w:t>
      </w:r>
    </w:p>
    <w:p w14:paraId="0B82CE8D" w14:textId="77777777" w:rsidR="009056BC" w:rsidRPr="00231609" w:rsidRDefault="009056BC" w:rsidP="00912457">
      <w:r w:rsidRPr="00231609">
        <w:t>Genau das macht ihn so faszinierend: Der Initialpunkt ist kein Objekt, sondern eine Markierung, die sich vom bloßen „Nichtsein“ abhebt. Er ist der Moment, in dem die Möglichkeit zur Unterscheidung überhaupt erst entsteht – der erste funktionale Grenzübergang im Denken.</w:t>
      </w:r>
    </w:p>
    <w:p w14:paraId="343AAE72" w14:textId="77777777" w:rsidR="009056BC" w:rsidRPr="00231609" w:rsidRDefault="009056BC" w:rsidP="00912457">
      <w:r w:rsidRPr="00231609">
        <w:t xml:space="preserve">Heinz von Foerster spricht in diesem Zusammenhang von einer „minimalen Differenz“, die eine emergente Struktur hervorruft (von Foerster, </w:t>
      </w:r>
      <w:r w:rsidRPr="00231609">
        <w:rPr>
          <w:i/>
          <w:iCs/>
        </w:rPr>
        <w:t xml:space="preserve">Understanding </w:t>
      </w:r>
      <w:proofErr w:type="spellStart"/>
      <w:r w:rsidRPr="00231609">
        <w:rPr>
          <w:i/>
          <w:iCs/>
        </w:rPr>
        <w:t>Understanding</w:t>
      </w:r>
      <w:proofErr w:type="spellEnd"/>
      <w:r w:rsidRPr="00231609">
        <w:t>, 2002, S. 8–11) [13]. Solche Differenzen sind für mich nicht nur theoretische Bausteine eines Systems – sie sind die didaktischen Zellen, aus denen ich Verständnis generiere.</w:t>
      </w:r>
    </w:p>
    <w:p w14:paraId="4A43203C" w14:textId="77777777" w:rsidR="009056BC" w:rsidRPr="00231609" w:rsidRDefault="00A567D2" w:rsidP="009056BC">
      <w:pPr>
        <w:spacing w:after="0"/>
        <w:rPr>
          <w:rFonts w:ascii="Times New Roman" w:hAnsi="Times New Roman"/>
        </w:rPr>
      </w:pPr>
      <w:r>
        <w:rPr>
          <w:rFonts w:ascii="Times New Roman" w:hAnsi="Times New Roman"/>
        </w:rPr>
        <w:pict w14:anchorId="00039C99">
          <v:rect id="_x0000_i1042" style="width:0;height:1.5pt" o:hralign="center" o:hrstd="t" o:hr="t" fillcolor="#a0a0a0" stroked="f"/>
        </w:pict>
      </w:r>
    </w:p>
    <w:p w14:paraId="046D6BD1" w14:textId="77777777" w:rsidR="00082834" w:rsidRDefault="009056BC" w:rsidP="00912AB1">
      <w:pPr>
        <w:pStyle w:val="berschrift3"/>
      </w:pPr>
      <w:r w:rsidRPr="001F6D2D">
        <w:t>3.2.6 Abgrenzung vom Objektbegriff</w:t>
      </w:r>
    </w:p>
    <w:p w14:paraId="501A8023" w14:textId="77777777" w:rsidR="00912457" w:rsidRDefault="009056BC" w:rsidP="00912457">
      <w:r w:rsidRPr="001F6D2D">
        <w:t xml:space="preserve">Ich tue mich schwer mit der Vorstellung, dass der Initialpunkt ein „Ding“ sein soll. Für mich ist er eher ein Ereignis – ein Prozess der Differenzbildung. Er ist kein Objekt mit Eigenschaften, sondern eine Bewegung, die etwas setzt. Baez und </w:t>
      </w:r>
      <w:proofErr w:type="spellStart"/>
      <w:r w:rsidRPr="001F6D2D">
        <w:t>Stay</w:t>
      </w:r>
      <w:proofErr w:type="spellEnd"/>
      <w:r w:rsidRPr="001F6D2D">
        <w:t xml:space="preserve"> bringen diesen Gedanken präzise auf den Punkt: </w:t>
      </w:r>
    </w:p>
    <w:p w14:paraId="15CCCEAD" w14:textId="77777777" w:rsidR="00912457" w:rsidRDefault="009056BC" w:rsidP="00A53425">
      <w:pPr>
        <w:pStyle w:val="Zitat"/>
      </w:pPr>
      <w:r w:rsidRPr="001F6D2D">
        <w:t xml:space="preserve">„The </w:t>
      </w:r>
      <w:proofErr w:type="spellStart"/>
      <w:r w:rsidRPr="001F6D2D">
        <w:t>object</w:t>
      </w:r>
      <w:proofErr w:type="spellEnd"/>
      <w:r w:rsidRPr="001F6D2D">
        <w:t xml:space="preserve"> </w:t>
      </w:r>
      <w:proofErr w:type="spellStart"/>
      <w:r w:rsidRPr="001F6D2D">
        <w:t>is</w:t>
      </w:r>
      <w:proofErr w:type="spellEnd"/>
      <w:r w:rsidRPr="001F6D2D">
        <w:t xml:space="preserve"> not a </w:t>
      </w:r>
      <w:proofErr w:type="spellStart"/>
      <w:r w:rsidRPr="001F6D2D">
        <w:t>thing</w:t>
      </w:r>
      <w:proofErr w:type="spellEnd"/>
      <w:r w:rsidRPr="001F6D2D">
        <w:t xml:space="preserve">, but a </w:t>
      </w:r>
      <w:proofErr w:type="spellStart"/>
      <w:r w:rsidRPr="001F6D2D">
        <w:t>process</w:t>
      </w:r>
      <w:proofErr w:type="spellEnd"/>
      <w:r w:rsidRPr="001F6D2D">
        <w:t xml:space="preserve"> </w:t>
      </w:r>
      <w:proofErr w:type="spellStart"/>
      <w:r w:rsidRPr="001F6D2D">
        <w:t>of</w:t>
      </w:r>
      <w:proofErr w:type="spellEnd"/>
      <w:r w:rsidRPr="001F6D2D">
        <w:t xml:space="preserve"> </w:t>
      </w:r>
      <w:proofErr w:type="spellStart"/>
      <w:r w:rsidRPr="001F6D2D">
        <w:t>differentiation</w:t>
      </w:r>
      <w:proofErr w:type="spellEnd"/>
      <w:r w:rsidRPr="001F6D2D">
        <w:t xml:space="preserve">“ (Baez &amp; </w:t>
      </w:r>
      <w:proofErr w:type="spellStart"/>
      <w:r w:rsidRPr="001F6D2D">
        <w:t>Stay</w:t>
      </w:r>
      <w:proofErr w:type="spellEnd"/>
      <w:r w:rsidRPr="001F6D2D">
        <w:t xml:space="preserve">, Physics, </w:t>
      </w:r>
      <w:proofErr w:type="spellStart"/>
      <w:r w:rsidRPr="001F6D2D">
        <w:t>Topology</w:t>
      </w:r>
      <w:proofErr w:type="spellEnd"/>
      <w:r w:rsidRPr="001F6D2D">
        <w:t xml:space="preserve">, </w:t>
      </w:r>
      <w:proofErr w:type="spellStart"/>
      <w:r w:rsidRPr="001F6D2D">
        <w:t>Logic</w:t>
      </w:r>
      <w:proofErr w:type="spellEnd"/>
      <w:r w:rsidRPr="001F6D2D">
        <w:t xml:space="preserve"> and </w:t>
      </w:r>
      <w:proofErr w:type="spellStart"/>
      <w:r w:rsidRPr="001F6D2D">
        <w:t>Computation</w:t>
      </w:r>
      <w:proofErr w:type="spellEnd"/>
      <w:r w:rsidRPr="001F6D2D">
        <w:t xml:space="preserve">: A Rosetta Stone, 2010, in: </w:t>
      </w:r>
      <w:proofErr w:type="spellStart"/>
      <w:r w:rsidRPr="001F6D2D">
        <w:t>Coecke</w:t>
      </w:r>
      <w:proofErr w:type="spellEnd"/>
      <w:r w:rsidRPr="001F6D2D">
        <w:t>, B. (</w:t>
      </w:r>
      <w:proofErr w:type="spellStart"/>
      <w:r w:rsidRPr="001F6D2D">
        <w:t>Hg</w:t>
      </w:r>
      <w:proofErr w:type="spellEnd"/>
      <w:r w:rsidRPr="001F6D2D">
        <w:t xml:space="preserve">.), New </w:t>
      </w:r>
      <w:proofErr w:type="spellStart"/>
      <w:r w:rsidRPr="001F6D2D">
        <w:t>Structures</w:t>
      </w:r>
      <w:proofErr w:type="spellEnd"/>
      <w:r w:rsidRPr="001F6D2D">
        <w:t xml:space="preserve"> </w:t>
      </w:r>
      <w:proofErr w:type="spellStart"/>
      <w:r w:rsidRPr="001F6D2D">
        <w:t>for</w:t>
      </w:r>
      <w:proofErr w:type="spellEnd"/>
      <w:r w:rsidRPr="001F6D2D">
        <w:t xml:space="preserve"> Physics, Berlin: Springer, S. 95) [29]. </w:t>
      </w:r>
    </w:p>
    <w:p w14:paraId="3D9CF2AC" w14:textId="23B29A0E" w:rsidR="009056BC" w:rsidRPr="001F6D2D" w:rsidRDefault="009056BC" w:rsidP="00912457">
      <w:r w:rsidRPr="001F6D2D">
        <w:t>Genau das ist der Schlüssel: Der Initialpunkt ist kein in sich abgeschlossenes Objekt, sondern ein dynamischer Prozess, der Differenzen setzt und damit die Möglichkeit für Struktur schafft. Der Initialpunkt ist ein Ereignis, das nicht durch ein Ding definiert wird, sondern durch die Setzung einer Differenz, die der Ursprung weiterer Entwicklungen wird.</w:t>
      </w:r>
    </w:p>
    <w:p w14:paraId="6481F727" w14:textId="77777777" w:rsidR="009056BC" w:rsidRPr="001F6D2D" w:rsidRDefault="00A567D2" w:rsidP="009056BC">
      <w:pPr>
        <w:spacing w:after="0"/>
        <w:rPr>
          <w:rFonts w:ascii="Times New Roman" w:hAnsi="Times New Roman"/>
        </w:rPr>
      </w:pPr>
      <w:r>
        <w:rPr>
          <w:rFonts w:ascii="Times New Roman" w:hAnsi="Times New Roman"/>
        </w:rPr>
        <w:pict w14:anchorId="259B41F8">
          <v:rect id="_x0000_i1043" style="width:0;height:1.5pt" o:hralign="center" o:hrstd="t" o:hr="t" fillcolor="#a0a0a0" stroked="f"/>
        </w:pict>
      </w:r>
    </w:p>
    <w:p w14:paraId="0519F3C6" w14:textId="77777777" w:rsidR="00082834" w:rsidRDefault="009056BC" w:rsidP="00912AB1">
      <w:pPr>
        <w:pStyle w:val="berschrift3"/>
      </w:pPr>
      <w:r w:rsidRPr="001F6D2D">
        <w:t>3.2.7 Didaktische und methodische Perspektiven</w:t>
      </w:r>
    </w:p>
    <w:p w14:paraId="78F38568" w14:textId="77777777" w:rsidR="00912457" w:rsidRDefault="009056BC" w:rsidP="00912457">
      <w:r w:rsidRPr="001F6D2D">
        <w:t>Die Arbeit mit dem Initialpunkt ist nicht nur eine intellektuelle Übung, sondern auch eine didaktische Herausforderung. Es geht darum, vom Konkreten zum Abstrakten zu führen, vom Inhalt zum Prinzip, vom Wahrnehmen zum Verstehen. Der Initialpunkt ist inhaltlich leer – aber genau diese Leere macht ihn zu einem leistungsfähigen didaktischen Werkzeug. Er fungiert als Projektionsfläche, auf der sich der Lernende mit seinem eigenen Denken konfrontiert sieht.</w:t>
      </w:r>
    </w:p>
    <w:p w14:paraId="68F390F9" w14:textId="3151EB68" w:rsidR="009056BC" w:rsidRPr="001F6D2D" w:rsidRDefault="009056BC" w:rsidP="00912457">
      <w:r w:rsidRPr="001F6D2D">
        <w:t xml:space="preserve">In meiner Praxis als Lehrer habe ich festgestellt, dass Verstehen nicht durch Erklärung allein entsteht, sondern durch dialogischen Austausch und aktives Denken. Anna </w:t>
      </w:r>
      <w:proofErr w:type="spellStart"/>
      <w:r w:rsidRPr="001F6D2D">
        <w:t>Sfard</w:t>
      </w:r>
      <w:proofErr w:type="spellEnd"/>
      <w:r w:rsidRPr="001F6D2D">
        <w:t xml:space="preserve"> spricht hier von metaphorischen und kommunikativen Übergängen, die es Lernenden ermöglichen, abstrakte Strukturen in erfahrbare Bedeutungsräume zu überführen (</w:t>
      </w:r>
      <w:proofErr w:type="spellStart"/>
      <w:r w:rsidRPr="001F6D2D">
        <w:t>Sfard</w:t>
      </w:r>
      <w:proofErr w:type="spellEnd"/>
      <w:r w:rsidRPr="001F6D2D">
        <w:t xml:space="preserve">, </w:t>
      </w:r>
      <w:proofErr w:type="spellStart"/>
      <w:r w:rsidRPr="001F6D2D">
        <w:rPr>
          <w:i/>
          <w:iCs/>
        </w:rPr>
        <w:t>Thinking</w:t>
      </w:r>
      <w:proofErr w:type="spellEnd"/>
      <w:r w:rsidRPr="001F6D2D">
        <w:rPr>
          <w:i/>
          <w:iCs/>
        </w:rPr>
        <w:t xml:space="preserve"> </w:t>
      </w:r>
      <w:proofErr w:type="spellStart"/>
      <w:r w:rsidRPr="001F6D2D">
        <w:rPr>
          <w:i/>
          <w:iCs/>
        </w:rPr>
        <w:t>as</w:t>
      </w:r>
      <w:proofErr w:type="spellEnd"/>
      <w:r w:rsidRPr="001F6D2D">
        <w:rPr>
          <w:i/>
          <w:iCs/>
        </w:rPr>
        <w:t xml:space="preserve"> Communication: Human Development, </w:t>
      </w:r>
      <w:proofErr w:type="spellStart"/>
      <w:r w:rsidRPr="001F6D2D">
        <w:rPr>
          <w:i/>
          <w:iCs/>
        </w:rPr>
        <w:t>the</w:t>
      </w:r>
      <w:proofErr w:type="spellEnd"/>
      <w:r w:rsidRPr="001F6D2D">
        <w:rPr>
          <w:i/>
          <w:iCs/>
        </w:rPr>
        <w:t xml:space="preserve"> Growth </w:t>
      </w:r>
      <w:proofErr w:type="spellStart"/>
      <w:r w:rsidRPr="001F6D2D">
        <w:rPr>
          <w:i/>
          <w:iCs/>
        </w:rPr>
        <w:t>of</w:t>
      </w:r>
      <w:proofErr w:type="spellEnd"/>
      <w:r w:rsidRPr="001F6D2D">
        <w:rPr>
          <w:i/>
          <w:iCs/>
        </w:rPr>
        <w:t xml:space="preserve"> </w:t>
      </w:r>
      <w:proofErr w:type="spellStart"/>
      <w:r w:rsidRPr="001F6D2D">
        <w:rPr>
          <w:i/>
          <w:iCs/>
        </w:rPr>
        <w:t>Discourses</w:t>
      </w:r>
      <w:proofErr w:type="spellEnd"/>
      <w:r w:rsidRPr="001F6D2D">
        <w:rPr>
          <w:i/>
          <w:iCs/>
        </w:rPr>
        <w:t xml:space="preserve">, and </w:t>
      </w:r>
      <w:proofErr w:type="spellStart"/>
      <w:r w:rsidRPr="001F6D2D">
        <w:rPr>
          <w:i/>
          <w:iCs/>
        </w:rPr>
        <w:t>Mathematizing</w:t>
      </w:r>
      <w:proofErr w:type="spellEnd"/>
      <w:r w:rsidRPr="001F6D2D">
        <w:t>, 2008, Cambridge: Cambridge University Press, Kap. 5) [24]. Diese Übergänge sind für mich der Schlüssel zur Didaktik: Sie schaffen Räume, in denen das Unklare konkret werden darf – und das Abstrakte zur Erfahrung wird. Wenn der Initialpunkt als didaktisches Werkzeug verstanden wird, dann ist er nicht nur der Moment des Beginns, sondern der Moment, in dem die Möglichkeit für die Entwicklung von Verständnis überhaupt erst gegeben wird.</w:t>
      </w:r>
    </w:p>
    <w:p w14:paraId="6E454A66" w14:textId="77777777" w:rsidR="009056BC" w:rsidRPr="001F6D2D" w:rsidRDefault="00A567D2" w:rsidP="009056BC">
      <w:pPr>
        <w:spacing w:after="0"/>
        <w:rPr>
          <w:rFonts w:ascii="Times New Roman" w:hAnsi="Times New Roman"/>
        </w:rPr>
      </w:pPr>
      <w:r>
        <w:rPr>
          <w:rFonts w:ascii="Times New Roman" w:hAnsi="Times New Roman"/>
        </w:rPr>
        <w:pict w14:anchorId="503E9D43">
          <v:rect id="_x0000_i1044" style="width:0;height:1.5pt" o:hralign="center" o:hrstd="t" o:hr="t" fillcolor="#a0a0a0" stroked="f"/>
        </w:pict>
      </w:r>
    </w:p>
    <w:p w14:paraId="633492A3" w14:textId="2DD804B3" w:rsidR="00082834" w:rsidRDefault="009056BC" w:rsidP="00912AB1">
      <w:pPr>
        <w:pStyle w:val="berschrift3"/>
      </w:pPr>
      <w:r w:rsidRPr="001F6D2D">
        <w:t>3.2.8 Zusammenfassung</w:t>
      </w:r>
    </w:p>
    <w:p w14:paraId="32EF1C06" w14:textId="77777777" w:rsidR="00912457" w:rsidRDefault="009056BC" w:rsidP="00912457">
      <w:r w:rsidRPr="001F6D2D">
        <w:t>Der Initialpunkt ist mehr als nur der Ausgangspunkt eines Modells – er ist der erste performative Akt im Funktionalen Raum-Zeit-Kohärenzsystem (FRZK), mit dem das Denken über Welt, Zeit und Erkenntnis überhaupt beginnen kann. Er ist nicht etwas, das ist, sondern etwas, das wirksam wird. In ihm verkörpert sich keine Substanz, sondern die erste Differenz – ein minimaler Unterschied, der den Raum struktureller Emergenz öffnet. Insofern ist der Initialpunkt weder objektiv fixiert noch relativ verortet, sondern absolut in Bezug auf das Nichts – und genau das ist seine Stärke. Diese Setzung des Unterschieds ist kein bloßes Denkmittel – sie ist der konstitutive Akt der Weltbildung.</w:t>
      </w:r>
    </w:p>
    <w:p w14:paraId="63EAF685" w14:textId="77777777" w:rsidR="00912457" w:rsidRDefault="009056BC" w:rsidP="00912457">
      <w:r w:rsidRPr="001F6D2D">
        <w:t xml:space="preserve">In der Systemtheorie beschreibt Luhmann genau diesen Moment als „Unterscheidung“, aus der erst Sinnprozesse und Kommunikation hervorgehen (Luhmann, </w:t>
      </w:r>
      <w:r w:rsidRPr="001F6D2D">
        <w:rPr>
          <w:i/>
          <w:iCs/>
        </w:rPr>
        <w:t>Die Wissenschaft der Gesellschaft</w:t>
      </w:r>
      <w:r w:rsidRPr="001F6D2D">
        <w:t xml:space="preserve">, 1990, Frankfurt a. M.: Suhrkamp) [3]. Auch Spencer-Brown macht dies deutlich: Die erste „Mark“ ist kein Symbol, sondern die operative Erzeugung einer Grenze, durch die Unterscheidbarkeit möglich wird (Spencer-Brown, </w:t>
      </w:r>
      <w:r w:rsidRPr="001F6D2D">
        <w:rPr>
          <w:i/>
          <w:iCs/>
        </w:rPr>
        <w:t xml:space="preserve">Laws </w:t>
      </w:r>
      <w:proofErr w:type="spellStart"/>
      <w:r w:rsidRPr="001F6D2D">
        <w:rPr>
          <w:i/>
          <w:iCs/>
        </w:rPr>
        <w:t>of</w:t>
      </w:r>
      <w:proofErr w:type="spellEnd"/>
      <w:r w:rsidRPr="001F6D2D">
        <w:rPr>
          <w:i/>
          <w:iCs/>
        </w:rPr>
        <w:t xml:space="preserve"> Form</w:t>
      </w:r>
      <w:r w:rsidRPr="001F6D2D">
        <w:t xml:space="preserve">, 1969, London: George Allen &amp; </w:t>
      </w:r>
      <w:proofErr w:type="spellStart"/>
      <w:r w:rsidRPr="001F6D2D">
        <w:t>Unwin</w:t>
      </w:r>
      <w:proofErr w:type="spellEnd"/>
      <w:r w:rsidRPr="001F6D2D">
        <w:t>, Kap. 1) [28].</w:t>
      </w:r>
    </w:p>
    <w:p w14:paraId="1295F8D4" w14:textId="77777777" w:rsidR="00912457" w:rsidRDefault="009056BC" w:rsidP="00912457">
      <w:r w:rsidRPr="001F6D2D">
        <w:t xml:space="preserve">Der Initialpunkt ist in diesem Sinne kein Element innerhalb eines Raumes – er ist das Ereignis, durch das ein Raum überhaupt erst definierbar wird. In Anlehnung an Baez und </w:t>
      </w:r>
      <w:proofErr w:type="spellStart"/>
      <w:r w:rsidRPr="001F6D2D">
        <w:t>Stay</w:t>
      </w:r>
      <w:proofErr w:type="spellEnd"/>
      <w:r w:rsidRPr="001F6D2D">
        <w:t xml:space="preserve"> ließe sich sagen: Es handelt sich nicht um ein Objekt, sondern um einen „</w:t>
      </w:r>
      <w:proofErr w:type="spellStart"/>
      <w:r w:rsidRPr="001F6D2D">
        <w:t>process</w:t>
      </w:r>
      <w:proofErr w:type="spellEnd"/>
      <w:r w:rsidRPr="001F6D2D">
        <w:t xml:space="preserve"> </w:t>
      </w:r>
      <w:proofErr w:type="spellStart"/>
      <w:r w:rsidRPr="001F6D2D">
        <w:t>of</w:t>
      </w:r>
      <w:proofErr w:type="spellEnd"/>
      <w:r w:rsidRPr="001F6D2D">
        <w:t xml:space="preserve"> </w:t>
      </w:r>
      <w:proofErr w:type="spellStart"/>
      <w:r w:rsidRPr="001F6D2D">
        <w:t>differentiation</w:t>
      </w:r>
      <w:proofErr w:type="spellEnd"/>
      <w:r w:rsidRPr="001F6D2D">
        <w:t xml:space="preserve">“, der Welt erzeugt, indem er strukturelle Bedingungen setzt (Baez &amp; </w:t>
      </w:r>
      <w:proofErr w:type="spellStart"/>
      <w:r w:rsidRPr="001F6D2D">
        <w:t>Stay</w:t>
      </w:r>
      <w:proofErr w:type="spellEnd"/>
      <w:r w:rsidRPr="001F6D2D">
        <w:t xml:space="preserve">, </w:t>
      </w:r>
      <w:r w:rsidRPr="001F6D2D">
        <w:rPr>
          <w:i/>
          <w:iCs/>
        </w:rPr>
        <w:t xml:space="preserve">Physics, </w:t>
      </w:r>
      <w:proofErr w:type="spellStart"/>
      <w:r w:rsidRPr="001F6D2D">
        <w:rPr>
          <w:i/>
          <w:iCs/>
        </w:rPr>
        <w:t>Topology</w:t>
      </w:r>
      <w:proofErr w:type="spellEnd"/>
      <w:r w:rsidRPr="001F6D2D">
        <w:rPr>
          <w:i/>
          <w:iCs/>
        </w:rPr>
        <w:t xml:space="preserve">, </w:t>
      </w:r>
      <w:proofErr w:type="spellStart"/>
      <w:r w:rsidRPr="001F6D2D">
        <w:rPr>
          <w:i/>
          <w:iCs/>
        </w:rPr>
        <w:t>Logic</w:t>
      </w:r>
      <w:proofErr w:type="spellEnd"/>
      <w:r w:rsidRPr="001F6D2D">
        <w:rPr>
          <w:i/>
          <w:iCs/>
        </w:rPr>
        <w:t xml:space="preserve"> and </w:t>
      </w:r>
      <w:proofErr w:type="spellStart"/>
      <w:r w:rsidRPr="001F6D2D">
        <w:rPr>
          <w:i/>
          <w:iCs/>
        </w:rPr>
        <w:t>Computation</w:t>
      </w:r>
      <w:proofErr w:type="spellEnd"/>
      <w:r w:rsidRPr="001F6D2D">
        <w:rPr>
          <w:i/>
          <w:iCs/>
        </w:rPr>
        <w:t>: A Rosetta Stone</w:t>
      </w:r>
      <w:r w:rsidRPr="001F6D2D">
        <w:t>, 2010, S. 95) [29]. Die Position des Initialpunkts ist daher nicht innerhalb eines vorgegebenen Systems lokalisierbar – er ist der Akt, der Systembildung erst ermöglicht.</w:t>
      </w:r>
    </w:p>
    <w:p w14:paraId="4EB55981" w14:textId="77777777" w:rsidR="00912457" w:rsidRDefault="009056BC" w:rsidP="00912457">
      <w:r w:rsidRPr="001F6D2D">
        <w:t xml:space="preserve">Didaktisch ist diese Perspektive höchst produktiv. In der pädagogischen Praxis stellt der Initialpunkt den Moment dar, in dem ein Lernender beginnt, eigene Unterschiede zu setzen – sei es im mathematischen, sprachlichen oder sozialen Raum. Dieses aktive Differenzieren erzeugt Bedeutung, Verständnis und Urteilskraft. Solche Prozesse sind es, die </w:t>
      </w:r>
      <w:proofErr w:type="spellStart"/>
      <w:r w:rsidRPr="001F6D2D">
        <w:t>Sfard</w:t>
      </w:r>
      <w:proofErr w:type="spellEnd"/>
      <w:r w:rsidRPr="001F6D2D">
        <w:t xml:space="preserve"> mit dem Übergang von operativen zu kommunikativen Denkformen beschreibt – als mediale Metaphern für den Übergang vom Erfahrungs- zum Reflexionswissen (</w:t>
      </w:r>
      <w:proofErr w:type="spellStart"/>
      <w:r w:rsidRPr="001F6D2D">
        <w:t>Sfard</w:t>
      </w:r>
      <w:proofErr w:type="spellEnd"/>
      <w:r w:rsidRPr="001F6D2D">
        <w:t xml:space="preserve">, </w:t>
      </w:r>
      <w:proofErr w:type="spellStart"/>
      <w:r w:rsidRPr="001F6D2D">
        <w:rPr>
          <w:i/>
          <w:iCs/>
        </w:rPr>
        <w:t>Thinking</w:t>
      </w:r>
      <w:proofErr w:type="spellEnd"/>
      <w:r w:rsidRPr="001F6D2D">
        <w:rPr>
          <w:i/>
          <w:iCs/>
        </w:rPr>
        <w:t xml:space="preserve"> </w:t>
      </w:r>
      <w:proofErr w:type="spellStart"/>
      <w:r w:rsidRPr="001F6D2D">
        <w:rPr>
          <w:i/>
          <w:iCs/>
        </w:rPr>
        <w:t>as</w:t>
      </w:r>
      <w:proofErr w:type="spellEnd"/>
      <w:r w:rsidRPr="001F6D2D">
        <w:rPr>
          <w:i/>
          <w:iCs/>
        </w:rPr>
        <w:t xml:space="preserve"> Communication: Human Development, </w:t>
      </w:r>
      <w:proofErr w:type="spellStart"/>
      <w:r w:rsidRPr="001F6D2D">
        <w:rPr>
          <w:i/>
          <w:iCs/>
        </w:rPr>
        <w:t>the</w:t>
      </w:r>
      <w:proofErr w:type="spellEnd"/>
      <w:r w:rsidRPr="001F6D2D">
        <w:rPr>
          <w:i/>
          <w:iCs/>
        </w:rPr>
        <w:t xml:space="preserve"> Growth </w:t>
      </w:r>
      <w:proofErr w:type="spellStart"/>
      <w:r w:rsidRPr="001F6D2D">
        <w:rPr>
          <w:i/>
          <w:iCs/>
        </w:rPr>
        <w:t>of</w:t>
      </w:r>
      <w:proofErr w:type="spellEnd"/>
      <w:r w:rsidRPr="001F6D2D">
        <w:rPr>
          <w:i/>
          <w:iCs/>
        </w:rPr>
        <w:t xml:space="preserve"> </w:t>
      </w:r>
      <w:proofErr w:type="spellStart"/>
      <w:r w:rsidRPr="001F6D2D">
        <w:rPr>
          <w:i/>
          <w:iCs/>
        </w:rPr>
        <w:t>Discourses</w:t>
      </w:r>
      <w:proofErr w:type="spellEnd"/>
      <w:r w:rsidRPr="001F6D2D">
        <w:rPr>
          <w:i/>
          <w:iCs/>
        </w:rPr>
        <w:t xml:space="preserve">, and </w:t>
      </w:r>
      <w:proofErr w:type="spellStart"/>
      <w:r w:rsidRPr="001F6D2D">
        <w:rPr>
          <w:i/>
          <w:iCs/>
        </w:rPr>
        <w:t>Mathematizing</w:t>
      </w:r>
      <w:proofErr w:type="spellEnd"/>
      <w:r w:rsidRPr="001F6D2D">
        <w:t>, 2008, Kap. 5) [24].</w:t>
      </w:r>
    </w:p>
    <w:p w14:paraId="66B2707B" w14:textId="713348FB" w:rsidR="00912457" w:rsidRDefault="009056BC" w:rsidP="00912457">
      <w:r w:rsidRPr="001F6D2D">
        <w:t xml:space="preserve">Von Foerster spricht in diesem Zusammenhang von einer „minimalen Differenz“, die – trotz oder gerade wegen ihrer scheinbaren Geringfügigkeit – strukturbildend wirkt (von Foerster, </w:t>
      </w:r>
      <w:proofErr w:type="spellStart"/>
      <w:r w:rsidRPr="001F6D2D">
        <w:rPr>
          <w:i/>
          <w:iCs/>
        </w:rPr>
        <w:t>Cybernetics</w:t>
      </w:r>
      <w:proofErr w:type="spellEnd"/>
      <w:r w:rsidRPr="001F6D2D">
        <w:rPr>
          <w:i/>
          <w:iCs/>
        </w:rPr>
        <w:t xml:space="preserve"> </w:t>
      </w:r>
      <w:proofErr w:type="spellStart"/>
      <w:r w:rsidRPr="001F6D2D">
        <w:rPr>
          <w:i/>
          <w:iCs/>
        </w:rPr>
        <w:t>of</w:t>
      </w:r>
      <w:proofErr w:type="spellEnd"/>
      <w:r w:rsidRPr="001F6D2D">
        <w:rPr>
          <w:i/>
          <w:iCs/>
        </w:rPr>
        <w:t xml:space="preserve"> </w:t>
      </w:r>
      <w:proofErr w:type="spellStart"/>
      <w:r w:rsidRPr="001F6D2D">
        <w:rPr>
          <w:i/>
          <w:iCs/>
        </w:rPr>
        <w:t>Cybernetics</w:t>
      </w:r>
      <w:proofErr w:type="spellEnd"/>
      <w:r w:rsidRPr="001F6D2D">
        <w:t xml:space="preserve">, 1979, </w:t>
      </w:r>
      <w:proofErr w:type="gramStart"/>
      <w:r w:rsidRPr="001F6D2D">
        <w:t>BCL Report</w:t>
      </w:r>
      <w:proofErr w:type="gramEnd"/>
      <w:r w:rsidRPr="001F6D2D">
        <w:t>) [13]. Aus didaktischer Sicht ist das hochrelevant: Der Initialpunkt markiert keinen Lerninhalt, sondern eine Lernbewegung – die Setzung einer Differenz, durch die der Lernende erstmals eine kognitive Relation ausbildet. Damit wird Lernen selbst zum emergenten Prozess.</w:t>
      </w:r>
    </w:p>
    <w:p w14:paraId="71C2E08B" w14:textId="1E256B7E" w:rsidR="003F44F2" w:rsidRDefault="003F44F2" w:rsidP="003F44F2">
      <w:pPr>
        <w:pStyle w:val="StandardWeb"/>
      </w:pPr>
      <w:r>
        <w:t>Die Stärke des FRZK-Modells liegt nicht allein in seiner mathematisch-funktionalen Grundstruktur, sondern in seiner praktischen Erprobung. Bereits in Kapitel 6 wird gezeigt, dass sich aus den hier entwickelten Konzepten konkrete Lösungen für reale didaktische Probleme ergeben, die klassische Modelle nicht bewältigen können:</w:t>
      </w:r>
    </w:p>
    <w:p w14:paraId="5C2D1826" w14:textId="77777777" w:rsidR="003F44F2" w:rsidRDefault="003F44F2" w:rsidP="003F44F2">
      <w:pPr>
        <w:pStyle w:val="StandardWeb"/>
        <w:numPr>
          <w:ilvl w:val="0"/>
          <w:numId w:val="21"/>
        </w:numPr>
      </w:pPr>
      <w:r>
        <w:rPr>
          <w:rStyle w:val="Fett"/>
        </w:rPr>
        <w:t>Orientierungsverlust in offenen Lernsettings (Kapitel 6.1.2)</w:t>
      </w:r>
      <w:r>
        <w:t>: Während traditionelle Didaktik auf Zielorientierung setzt und damit Unsicherheit verstärkt, erlaubt das FRZK durch die Verortung im dreidimensionalen Bedeutungsraum (kognitiv, sozial, affektiv) eine dynamische Kartierung von Lernprozessen. Diese macht sichtbar, wo Reflexion oder Intervention notwendig ist.</w:t>
      </w:r>
    </w:p>
    <w:p w14:paraId="49045A1F" w14:textId="77777777" w:rsidR="003F44F2" w:rsidRDefault="003F44F2" w:rsidP="003F44F2">
      <w:pPr>
        <w:pStyle w:val="StandardWeb"/>
        <w:numPr>
          <w:ilvl w:val="0"/>
          <w:numId w:val="21"/>
        </w:numPr>
      </w:pPr>
      <w:r>
        <w:rPr>
          <w:rStyle w:val="Fett"/>
        </w:rPr>
        <w:t>Strukturverlust durch Planung (Kapitel 6.2.1–6.2.4)</w:t>
      </w:r>
      <w:r>
        <w:t xml:space="preserve">: Klassische Unterrichtsplanung kollidiert mit der Emergenz offener Lernprozesse. Das FRZK ersetzt Planung durch eine zyklische </w:t>
      </w:r>
      <w:proofErr w:type="spellStart"/>
      <w:r>
        <w:t>Operatorenkaskade</w:t>
      </w:r>
      <w:proofErr w:type="spellEnd"/>
      <w:r>
        <w:t xml:space="preserve"> (A–M–R–E), </w:t>
      </w:r>
      <w:proofErr w:type="gramStart"/>
      <w:r>
        <w:t>die Unterricht</w:t>
      </w:r>
      <w:proofErr w:type="gramEnd"/>
      <w:r>
        <w:t xml:space="preserve"> nicht als Abfolge von Phasen, sondern als Raumzeit-Loop epistemischer Bewegungen darstellt.</w:t>
      </w:r>
    </w:p>
    <w:p w14:paraId="47023BD1" w14:textId="77777777" w:rsidR="003F44F2" w:rsidRDefault="003F44F2" w:rsidP="003F44F2">
      <w:pPr>
        <w:pStyle w:val="StandardWeb"/>
        <w:numPr>
          <w:ilvl w:val="0"/>
          <w:numId w:val="21"/>
        </w:numPr>
      </w:pPr>
      <w:r>
        <w:rPr>
          <w:rStyle w:val="Fett"/>
        </w:rPr>
        <w:t>Fragmentierung im Fachunterricht (Kapitel 6.3.1–6.3.2)</w:t>
      </w:r>
      <w:r>
        <w:t>: Gerade im Physikunterricht zeigt sich, dass Lernende Schwierigkeiten haben, zwischen Sprache, Formeln und Erfahrung Kohärenz zu bilden. Das FRZK bietet mit der semantischen Dichtefunktion h(</w:t>
      </w:r>
      <w:proofErr w:type="spellStart"/>
      <w:proofErr w:type="gramStart"/>
      <w:r>
        <w:t>x,y</w:t>
      </w:r>
      <w:proofErr w:type="gramEnd"/>
      <w:r>
        <w:t>,z</w:t>
      </w:r>
      <w:proofErr w:type="spellEnd"/>
      <w:r>
        <w:t>) ein Werkzeug, um solche Brüche topologisch zu modellieren und didaktisch sichtbar zu machen.</w:t>
      </w:r>
    </w:p>
    <w:p w14:paraId="3BBD91A0" w14:textId="1C998D21" w:rsidR="003F44F2" w:rsidRDefault="003F44F2" w:rsidP="003F44F2">
      <w:pPr>
        <w:pStyle w:val="StandardWeb"/>
      </w:pPr>
      <w:r>
        <w:t>Diese Beispiele belegen: Das FRZK ist kein reines Gedankenspiel. Es löst systematisch Probleme, die in der Praxis von Lehre und Forschung auftreten, und eröffnet eine neue Beobachtungsperspektive, die jenseits klassischer Modelle liegt. Damit wird das in diesem Kapitel entwickelte Fundament unmittelbar anschlussfähig für die in Kapitel 6 dargestellten Anwendungen.</w:t>
      </w:r>
    </w:p>
    <w:p w14:paraId="150B8A0F" w14:textId="6DDBE233" w:rsidR="00E83627" w:rsidRPr="00E83627" w:rsidRDefault="00E83627" w:rsidP="00E83627">
      <w:r w:rsidRPr="005722E8">
        <w:rPr>
          <w:rFonts w:ascii="Times New Roman" w:hAnsi="Times New Roman"/>
        </w:rPr>
        <w:t>Der Initialpunkt kann in Lernumgebungen sichtbar gemacht werden, wenn man Lernende bittet, den „ersten Unterschied“ selbst zu setzen – sei es zwischen möglichen und unmöglichen Lösungen oder zwischen verschiedenen Strategien. Empirisch prüfbar wird hier, ob diese Setzung zu stabilen Strukturen führt, die sich im weiteren Lernprozess rekonstruieren lassen.</w:t>
      </w:r>
      <w:r>
        <w:t xml:space="preserve"> </w:t>
      </w:r>
      <w:r w:rsidRPr="005722E8">
        <w:rPr>
          <w:rFonts w:ascii="Times New Roman" w:hAnsi="Times New Roman"/>
        </w:rPr>
        <w:t>Der Initialpunkt wird praktisch erfahrbar, wenn Lernende selbst den ersten Unterschied setzen. In Experimenten lässt sich beobachten, ob eine minimale Differenz – z. B. zwischen „möglich“ und „unmöglich“ – stabilisiert wird und weitere Strukturbildung trägt. So kann geprüft werden, ob die theoretische Idee des Initialpunkts auch im Lernprozess wirksam wird.</w:t>
      </w:r>
    </w:p>
    <w:p w14:paraId="73441AB2" w14:textId="62C73AAC" w:rsidR="009056BC" w:rsidRDefault="009056BC" w:rsidP="00912457">
      <w:r w:rsidRPr="001F6D2D">
        <w:t xml:space="preserve">Zusammenfassend ist der Initialpunkt die Ur-Operation des FRZK – nicht als Ding, sondern als Funktion. Er ist weder abbildbar noch beschreibbar im herkömmlichen Sinne. Seine Wirksamkeit liegt nicht in seinem „Was“, sondern in seinem </w:t>
      </w:r>
      <w:proofErr w:type="gramStart"/>
      <w:r w:rsidRPr="001F6D2D">
        <w:t>„</w:t>
      </w:r>
      <w:proofErr w:type="gramEnd"/>
      <w:r w:rsidRPr="001F6D2D">
        <w:t>Dass“: Er ist der Anfang aller Struktur, der Beginn aller Raum-Zeit-Kohärenz, und der Möglichkeitsraum von Erkenntnis. Er ist Grenze und Ursprung zugleich. Und er ist – sowohl in der Theorie als auch in der Didaktik – der Ort, an dem Weltbildung beginnt.</w:t>
      </w:r>
    </w:p>
    <w:p w14:paraId="16C11162" w14:textId="77777777" w:rsidR="009056BC" w:rsidRPr="001F6D2D" w:rsidRDefault="00A567D2" w:rsidP="009056BC">
      <w:pPr>
        <w:spacing w:after="0"/>
        <w:rPr>
          <w:rFonts w:ascii="Times New Roman" w:hAnsi="Times New Roman"/>
        </w:rPr>
      </w:pPr>
      <w:r>
        <w:rPr>
          <w:rFonts w:ascii="Times New Roman" w:hAnsi="Times New Roman"/>
        </w:rPr>
        <w:pict w14:anchorId="0D23F6A9">
          <v:rect id="_x0000_i1045" style="width:0;height:1.5pt" o:hralign="center" o:hrstd="t" o:hr="t" fillcolor="#a0a0a0" stroked="f"/>
        </w:pict>
      </w:r>
    </w:p>
    <w:p w14:paraId="724C6062" w14:textId="209B4940" w:rsidR="009056BC" w:rsidRDefault="009056BC" w:rsidP="00912AB1">
      <w:pPr>
        <w:pStyle w:val="berschrift2"/>
        <w:rPr>
          <w:rFonts w:ascii="Times New Roman" w:hAnsi="Times New Roman"/>
          <w:sz w:val="27"/>
          <w:szCs w:val="27"/>
        </w:rPr>
      </w:pPr>
      <w:r>
        <w:t>3.</w:t>
      </w:r>
      <w:r w:rsidR="00F03ACD">
        <w:t>3</w:t>
      </w:r>
      <w:r>
        <w:t xml:space="preserve"> Das FRZK: Struktur ohne Raum – über das Denken vor dem Zeichnen</w:t>
      </w:r>
    </w:p>
    <w:p w14:paraId="63838AE8" w14:textId="77777777" w:rsidR="001933C1" w:rsidRDefault="009056BC" w:rsidP="001933C1">
      <w:r>
        <w:t>Wenn ich in meiner Nachhilfe mit Schülern beginne, geometrische Probleme zu lösen, beobachte ich immer wieder denselben Reflex: Kaum taucht ein Punkt auf, wird wie automatisch ein Koordinatensystem gezeichnet – meist klein, oft vorschnell, mit Koordinaten oder sogar festen Zahlenwerten. Aber was, wenn wir einmal bewusst den Stift nicht gleich ansetzen?</w:t>
      </w:r>
    </w:p>
    <w:p w14:paraId="771A8FF3" w14:textId="4874D5D9" w:rsidR="009056BC" w:rsidRDefault="009056BC" w:rsidP="001933C1">
      <w:r>
        <w:t>Genau hier setzt das Funktionale Raum-Zeit-Kohärenzsystem (FRZK) an. Es sagt: Warte. Bevor du zeichnest – definiere erst, was du brauchst, um überhaupt sinnvoll zeichnen zu können.</w:t>
      </w:r>
    </w:p>
    <w:p w14:paraId="51116353" w14:textId="77777777" w:rsidR="009056BC" w:rsidRDefault="00A567D2" w:rsidP="009056BC">
      <w:r>
        <w:pict w14:anchorId="318562C0">
          <v:rect id="_x0000_i1046" style="width:0;height:1.5pt" o:hralign="center" o:hrstd="t" o:hr="t" fillcolor="#a0a0a0" stroked="f"/>
        </w:pict>
      </w:r>
    </w:p>
    <w:p w14:paraId="231C3F58" w14:textId="79C964D0" w:rsidR="009056BC" w:rsidRDefault="009056BC" w:rsidP="009056BC">
      <w:pPr>
        <w:pStyle w:val="berschrift3"/>
      </w:pPr>
      <w:r>
        <w:t>3.</w:t>
      </w:r>
      <w:r w:rsidR="00F03ACD">
        <w:t>3.</w:t>
      </w:r>
      <w:r>
        <w:t>1 Was ist Raum, wenn man ihn nicht vorzeichnet?</w:t>
      </w:r>
    </w:p>
    <w:p w14:paraId="385FC813" w14:textId="77777777" w:rsidR="001933C1" w:rsidRDefault="009056BC" w:rsidP="001933C1">
      <w:r>
        <w:t xml:space="preserve">Im FRZK ist Raum keine Leinwand, auf der man malt. Raum ist das Ergebnis funktionaler Zuweisung. Es genügt, sich vorzustellen, dass man einem Punkt U Funktionen zuweist – sagen wir: x(U), y(U), z(U). </w:t>
      </w:r>
    </w:p>
    <w:p w14:paraId="74F16A88" w14:textId="0F5A78C8" w:rsidR="001933C1" w:rsidRDefault="001933C1" w:rsidP="00A53425">
      <w:pPr>
        <w:pStyle w:val="Zitat"/>
      </w:pPr>
      <w:r>
        <w:tab/>
      </w:r>
      <m:oMath>
        <m:r>
          <w:rPr>
            <w:rFonts w:ascii="Cambria Math" w:hAnsi="Cambria Math"/>
          </w:rPr>
          <m:t>x, y, z : M</m:t>
        </m:r>
        <m:r>
          <m:rPr>
            <m:scr m:val="double-struck"/>
          </m:rPr>
          <w:rPr>
            <w:rFonts w:ascii="Cambria Math" w:hAnsi="Cambria Math"/>
          </w:rPr>
          <m:t xml:space="preserve"> → R, </m:t>
        </m:r>
        <m:r>
          <w:rPr>
            <w:rFonts w:ascii="Cambria Math" w:hAnsi="Cambria Math"/>
          </w:rPr>
          <m:t>U ↦ (x(U), y(U), z(U))</m:t>
        </m:r>
      </m:oMath>
      <w:r>
        <w:tab/>
        <w:t>(3)</w:t>
      </w:r>
    </w:p>
    <w:p w14:paraId="3E859A04" w14:textId="4517AD4A" w:rsidR="001933C1" w:rsidRDefault="009056BC" w:rsidP="001933C1">
      <w:r>
        <w:t xml:space="preserve">Mehr braucht es erstmal nicht. Nur eine Annahme ist wesentlich – dass diese Koordinatenfunktionen im Grenzfall gegen Null orthogonal </w:t>
      </w:r>
      <w:proofErr w:type="gramStart"/>
      <w:r>
        <w:t>zueinander stehen</w:t>
      </w:r>
      <w:proofErr w:type="gramEnd"/>
      <w:r>
        <w:t>.</w:t>
      </w:r>
      <w:r>
        <w:br/>
        <w:t>Das heißt: Raum entsteht nicht durch Ausdehnung, sondern durch Relation. Ich muss nichts zeichnen. Ich muss nur definieren, was passiert, wenn ich beginne zu differenzieren.</w:t>
      </w:r>
    </w:p>
    <w:p w14:paraId="0DB6E4CB" w14:textId="26726093" w:rsidR="009056BC" w:rsidRDefault="009056BC" w:rsidP="001933C1">
      <w:r>
        <w:t xml:space="preserve">Mathematisch lässt sich dieser Zugang klar im Rahmen differenzierbarer Mannigfaltigkeiten und topologischer Räume verorten, wie </w:t>
      </w:r>
      <w:proofErr w:type="spellStart"/>
      <w:r>
        <w:t>Munkres</w:t>
      </w:r>
      <w:proofErr w:type="spellEnd"/>
      <w:r>
        <w:t xml:space="preserve"> erläutert (</w:t>
      </w:r>
      <w:proofErr w:type="spellStart"/>
      <w:r>
        <w:t>Munkres</w:t>
      </w:r>
      <w:proofErr w:type="spellEnd"/>
      <w:r>
        <w:t xml:space="preserve">, James R., </w:t>
      </w:r>
      <w:proofErr w:type="spellStart"/>
      <w:r>
        <w:rPr>
          <w:rStyle w:val="Hervorhebung"/>
        </w:rPr>
        <w:t>Topology</w:t>
      </w:r>
      <w:proofErr w:type="spellEnd"/>
      <w:r>
        <w:t xml:space="preserve">, 2000, Kap. 2) [30]. In der Physik denken wir dabei nicht mehr im Sinne eines absoluten Raumes, sondern relational – wie es bereits Einstein in seiner Relativitätstheorie formuliert hat (Einstein, Albert, </w:t>
      </w:r>
      <w:r>
        <w:rPr>
          <w:rStyle w:val="Hervorhebung"/>
        </w:rPr>
        <w:t>Die Grundlage der allgemeinen Relativitätstheorie</w:t>
      </w:r>
      <w:r>
        <w:t xml:space="preserve">, 1916, Annalen der Physik, 49(7), § 3) [31]; oder noch radikaler: in </w:t>
      </w:r>
      <w:proofErr w:type="spellStart"/>
      <w:r>
        <w:t>Rovellis</w:t>
      </w:r>
      <w:proofErr w:type="spellEnd"/>
      <w:r>
        <w:t xml:space="preserve"> relationaler Quantenmechanik (</w:t>
      </w:r>
      <w:proofErr w:type="spellStart"/>
      <w:r>
        <w:t>Rovelli</w:t>
      </w:r>
      <w:proofErr w:type="spellEnd"/>
      <w:r>
        <w:t xml:space="preserve">, Carlo, </w:t>
      </w:r>
      <w:r>
        <w:rPr>
          <w:rStyle w:val="Hervorhebung"/>
        </w:rPr>
        <w:t xml:space="preserve">Relational Quantum </w:t>
      </w:r>
      <w:proofErr w:type="spellStart"/>
      <w:r>
        <w:rPr>
          <w:rStyle w:val="Hervorhebung"/>
        </w:rPr>
        <w:t>Mechanics</w:t>
      </w:r>
      <w:proofErr w:type="spellEnd"/>
      <w:r>
        <w:t xml:space="preserve">, 1996, International Journal </w:t>
      </w:r>
      <w:proofErr w:type="spellStart"/>
      <w:r>
        <w:t>of</w:t>
      </w:r>
      <w:proofErr w:type="spellEnd"/>
      <w:r>
        <w:t xml:space="preserve"> </w:t>
      </w:r>
      <w:proofErr w:type="spellStart"/>
      <w:r>
        <w:t>Theoretical</w:t>
      </w:r>
      <w:proofErr w:type="spellEnd"/>
      <w:r>
        <w:t xml:space="preserve"> Physics, 35(8), S. 1637–1678) [32].</w:t>
      </w:r>
    </w:p>
    <w:p w14:paraId="3C7400B6" w14:textId="77777777" w:rsidR="009056BC" w:rsidRDefault="00A567D2" w:rsidP="001933C1">
      <w:r>
        <w:pict w14:anchorId="652A2026">
          <v:rect id="_x0000_i1047" style="width:0;height:1.5pt" o:hralign="center" o:hrstd="t" o:hr="t" fillcolor="#a0a0a0" stroked="f"/>
        </w:pict>
      </w:r>
    </w:p>
    <w:p w14:paraId="494C0C1A" w14:textId="71E1C9E4" w:rsidR="009056BC" w:rsidRDefault="009056BC" w:rsidP="001933C1">
      <w:pPr>
        <w:pStyle w:val="berschrift3"/>
      </w:pPr>
      <w:r>
        <w:t>3.</w:t>
      </w:r>
      <w:r w:rsidR="00F03ACD">
        <w:t>3.</w:t>
      </w:r>
      <w:r>
        <w:t>2 Keine Objekte, nur Zuweisung</w:t>
      </w:r>
    </w:p>
    <w:p w14:paraId="62C730DC" w14:textId="77777777" w:rsidR="001933C1" w:rsidRDefault="009056BC" w:rsidP="001933C1">
      <w:r>
        <w:t>Ich sage meinen Schülern oft: Gib deinen Punkten erstmal Buchstaben, keine Zahlen. Nenn sie P₁, P₂, P₃... Du weißt noch nicht, was kommt. Wenn du schon misst, begrenzt du dein Denken.</w:t>
      </w:r>
    </w:p>
    <w:p w14:paraId="00970FCB" w14:textId="77777777" w:rsidR="001933C1" w:rsidRDefault="009056BC" w:rsidP="001933C1">
      <w:r>
        <w:t xml:space="preserve">Punkte im FRZK sind genau das: abstrakte Träger von Unterscheidung, nicht Objekte mit Eigenschaften. Sie sind durch das definiert, was ihnen zugewiesen wird – nicht durch Lage, nicht durch Inhalt. Genau wie in der Kategorientheorie, wo Objekte oft nur durch ihre Relationen bestimmt sind (Mac Lane, Saunders, </w:t>
      </w:r>
      <w:proofErr w:type="spellStart"/>
      <w:r>
        <w:rPr>
          <w:rStyle w:val="Hervorhebung"/>
        </w:rPr>
        <w:t>Categories</w:t>
      </w:r>
      <w:proofErr w:type="spellEnd"/>
      <w:r>
        <w:rPr>
          <w:rStyle w:val="Hervorhebung"/>
        </w:rPr>
        <w:t xml:space="preserve"> </w:t>
      </w:r>
      <w:proofErr w:type="spellStart"/>
      <w:r>
        <w:rPr>
          <w:rStyle w:val="Hervorhebung"/>
        </w:rPr>
        <w:t>for</w:t>
      </w:r>
      <w:proofErr w:type="spellEnd"/>
      <w:r>
        <w:rPr>
          <w:rStyle w:val="Hervorhebung"/>
        </w:rPr>
        <w:t xml:space="preserve"> </w:t>
      </w:r>
      <w:proofErr w:type="spellStart"/>
      <w:r>
        <w:rPr>
          <w:rStyle w:val="Hervorhebung"/>
        </w:rPr>
        <w:t>the</w:t>
      </w:r>
      <w:proofErr w:type="spellEnd"/>
      <w:r>
        <w:rPr>
          <w:rStyle w:val="Hervorhebung"/>
        </w:rPr>
        <w:t xml:space="preserve"> Working </w:t>
      </w:r>
      <w:proofErr w:type="spellStart"/>
      <w:r>
        <w:rPr>
          <w:rStyle w:val="Hervorhebung"/>
        </w:rPr>
        <w:t>Mathematician</w:t>
      </w:r>
      <w:proofErr w:type="spellEnd"/>
      <w:r>
        <w:t>, 1998, Berlin: Springer, S. 18–22) [33].</w:t>
      </w:r>
    </w:p>
    <w:p w14:paraId="05790DF3" w14:textId="3E458F86" w:rsidR="009056BC" w:rsidRDefault="009056BC" w:rsidP="001933C1">
      <w:r>
        <w:t>Diese Art des Denkens ist oft eine Herausforderung für meine Schüler. Sie sind es gewohnt, sofort konkrete Zahlen zu setzen, zu messen und die Dinge zu ordnen. Doch ich versuche ihnen zu vermitteln, dass der wahre Wert im Unbestimmten liegt, in der Freiheit der Zuweisung. Ein Punkt im FRZK ist nicht durch seine Lage definiert, sondern durch das, was ihm zugeordnet wird. Diese Zuweisung ist die eigentliche Arbeit. Sie verlangt ein aktives Eingreifen, ein Definieren dessen, was noch nicht festgelegt ist. Der Punkt ist der Ursprung einer Struktur, aber noch kein fester Bestandteil eines Systems.</w:t>
      </w:r>
    </w:p>
    <w:p w14:paraId="36C80967" w14:textId="77777777" w:rsidR="00F03ACD" w:rsidRDefault="00A567D2" w:rsidP="00F03ACD">
      <w:r>
        <w:pict w14:anchorId="18E57BB8">
          <v:rect id="_x0000_i1048" style="width:0;height:1.5pt" o:hralign="center" o:hrstd="t" o:hr="t" fillcolor="#a0a0a0" stroked="f"/>
        </w:pict>
      </w:r>
    </w:p>
    <w:p w14:paraId="1ACB2560" w14:textId="09A6C9A0" w:rsidR="00912AB1" w:rsidRDefault="009056BC" w:rsidP="001933C1">
      <w:pPr>
        <w:pStyle w:val="berschrift3"/>
      </w:pPr>
      <w:r w:rsidRPr="00AC3826">
        <w:t>3.</w:t>
      </w:r>
      <w:r w:rsidR="00F03ACD">
        <w:t>3.</w:t>
      </w:r>
      <w:r w:rsidRPr="00AC3826">
        <w:t>3 Der radikale Unterschied zum klassischen Raum</w:t>
      </w:r>
    </w:p>
    <w:p w14:paraId="4B089807" w14:textId="77777777" w:rsidR="001933C1" w:rsidRDefault="009056BC" w:rsidP="001933C1">
      <w:r w:rsidRPr="00AC3826">
        <w:t>Was im Schulunterricht oft als Selbstverständlichkeit vermittelt wird – ein Raum, in dem man Dinge verortet – ist im FRZK eine Schlussfolgerung, kein Ausgangspunkt. Ich drehe das klassische Verhältnis um: Raum ist nicht da, damit etwas passiert. Raum passiert, weil etwas relational zugewiesen wurde.</w:t>
      </w:r>
    </w:p>
    <w:p w14:paraId="411EB62A" w14:textId="77777777" w:rsidR="001933C1" w:rsidRDefault="009056BC" w:rsidP="001933C1">
      <w:r w:rsidRPr="00AC3826">
        <w:t>Das ist keine versponnene Idee, sondern eine erkenntnistheoretische Umstellung, die auch in Philosophie und Physik diskutiert wird (</w:t>
      </w:r>
      <w:proofErr w:type="spellStart"/>
      <w:r w:rsidRPr="00AC3826">
        <w:t>Heelan</w:t>
      </w:r>
      <w:proofErr w:type="spellEnd"/>
      <w:r w:rsidRPr="00AC3826">
        <w:t xml:space="preserve">, Patrick A.; </w:t>
      </w:r>
      <w:r w:rsidRPr="00AC3826">
        <w:rPr>
          <w:i/>
          <w:iCs/>
        </w:rPr>
        <w:t>Space-</w:t>
      </w:r>
      <w:proofErr w:type="spellStart"/>
      <w:r w:rsidRPr="00AC3826">
        <w:rPr>
          <w:i/>
          <w:iCs/>
        </w:rPr>
        <w:t>Perception</w:t>
      </w:r>
      <w:proofErr w:type="spellEnd"/>
      <w:r w:rsidRPr="00AC3826">
        <w:rPr>
          <w:i/>
          <w:iCs/>
        </w:rPr>
        <w:t xml:space="preserve"> and </w:t>
      </w:r>
      <w:proofErr w:type="spellStart"/>
      <w:r w:rsidRPr="00AC3826">
        <w:rPr>
          <w:i/>
          <w:iCs/>
        </w:rPr>
        <w:t>the</w:t>
      </w:r>
      <w:proofErr w:type="spellEnd"/>
      <w:r w:rsidRPr="00AC3826">
        <w:rPr>
          <w:i/>
          <w:iCs/>
        </w:rPr>
        <w:t xml:space="preserve"> Philosophy </w:t>
      </w:r>
      <w:proofErr w:type="spellStart"/>
      <w:r w:rsidRPr="00AC3826">
        <w:rPr>
          <w:i/>
          <w:iCs/>
        </w:rPr>
        <w:t>of</w:t>
      </w:r>
      <w:proofErr w:type="spellEnd"/>
      <w:r w:rsidRPr="00AC3826">
        <w:rPr>
          <w:i/>
          <w:iCs/>
        </w:rPr>
        <w:t xml:space="preserve"> Science</w:t>
      </w:r>
      <w:r w:rsidRPr="00AC3826">
        <w:t>; Verlag; Kap. 4) [</w:t>
      </w:r>
      <w:r>
        <w:t>34</w:t>
      </w:r>
      <w:r w:rsidRPr="00AC3826">
        <w:t xml:space="preserve">]; (Witten, Edward; </w:t>
      </w:r>
      <w:r w:rsidRPr="00AC3826">
        <w:rPr>
          <w:i/>
          <w:iCs/>
        </w:rPr>
        <w:t xml:space="preserve">String Theory Dynamics in </w:t>
      </w:r>
      <w:proofErr w:type="spellStart"/>
      <w:r w:rsidRPr="00AC3826">
        <w:rPr>
          <w:i/>
          <w:iCs/>
        </w:rPr>
        <w:t>Various</w:t>
      </w:r>
      <w:proofErr w:type="spellEnd"/>
      <w:r w:rsidRPr="00AC3826">
        <w:rPr>
          <w:i/>
          <w:iCs/>
        </w:rPr>
        <w:t xml:space="preserve"> </w:t>
      </w:r>
      <w:proofErr w:type="spellStart"/>
      <w:r w:rsidRPr="00AC3826">
        <w:rPr>
          <w:i/>
          <w:iCs/>
        </w:rPr>
        <w:t>Dimensions</w:t>
      </w:r>
      <w:proofErr w:type="spellEnd"/>
      <w:r w:rsidRPr="00AC3826">
        <w:t xml:space="preserve">; </w:t>
      </w:r>
      <w:proofErr w:type="spellStart"/>
      <w:r w:rsidRPr="00AC3826">
        <w:t>Nuclear</w:t>
      </w:r>
      <w:proofErr w:type="spellEnd"/>
      <w:r w:rsidRPr="00AC3826">
        <w:t xml:space="preserve"> Physics B, 1995, 443, S. 85–126) [21].</w:t>
      </w:r>
    </w:p>
    <w:p w14:paraId="51FA7A2F" w14:textId="523F51B5" w:rsidR="009056BC" w:rsidRPr="00AC3826" w:rsidRDefault="009056BC" w:rsidP="001933C1">
      <w:r w:rsidRPr="00AC3826">
        <w:t>Als Lehrer erlebe ich diesen Wechsel von einem statischen Raum zu einem funktionalen Raum immer wieder bei meinen Schülern. Sie haben oft Schwierigkeiten, Raum als eine Konsequenz von Relationen zu sehen. Stattdessen denken sie ihn als gegebene Leinwand. Doch im FRZK wird Raum zu einem dynamischen Prozess, der sich erst dann ergibt, wenn eine Funktion zugewiesen wird. Diese Zuweisung von Funktionen ist der eigentliche Akt der Raumbildung. Der Raum ist das, was folgt, nicht das, was zuerst da ist. Diese Umstellung in der Denkweise führt zu einer tieferen Auseinandersetzung mit dem, was „Raum“ eigentlich bedeutet.</w:t>
      </w:r>
    </w:p>
    <w:p w14:paraId="112E4A8C" w14:textId="77777777" w:rsidR="009056BC" w:rsidRPr="00AC3826" w:rsidRDefault="00A567D2" w:rsidP="009056BC">
      <w:pPr>
        <w:spacing w:after="0"/>
        <w:rPr>
          <w:rFonts w:ascii="Times New Roman" w:hAnsi="Times New Roman"/>
        </w:rPr>
      </w:pPr>
      <w:r>
        <w:rPr>
          <w:rFonts w:ascii="Times New Roman" w:hAnsi="Times New Roman"/>
        </w:rPr>
        <w:pict w14:anchorId="1CC7D198">
          <v:rect id="_x0000_i1049" style="width:0;height:1.5pt" o:hralign="center" o:hrstd="t" o:hr="t" fillcolor="#a0a0a0" stroked="f"/>
        </w:pict>
      </w:r>
    </w:p>
    <w:p w14:paraId="54374B05" w14:textId="1826FC7B" w:rsidR="001933C1" w:rsidRDefault="009056BC" w:rsidP="001933C1">
      <w:pPr>
        <w:pStyle w:val="berschrift3"/>
      </w:pPr>
      <w:r w:rsidRPr="00AC3826">
        <w:t>3.</w:t>
      </w:r>
      <w:r w:rsidR="00F03ACD">
        <w:t>3.</w:t>
      </w:r>
      <w:r w:rsidR="00D2157A">
        <w:t>4</w:t>
      </w:r>
      <w:r w:rsidRPr="00AC3826">
        <w:t xml:space="preserve"> Beobachten heißt zuweisen</w:t>
      </w:r>
    </w:p>
    <w:p w14:paraId="26765270" w14:textId="77777777" w:rsidR="001933C1" w:rsidRDefault="009056BC" w:rsidP="001933C1">
      <w:r w:rsidRPr="00AC3826">
        <w:t xml:space="preserve">In der Systemtheorie ist längst klar: Struktur entsteht nicht durch die Welt „an sich“, sondern durch die Unterscheidung, die ein Beobachter trifft (Luhmann, Niklas; </w:t>
      </w:r>
      <w:r w:rsidRPr="00AC3826">
        <w:rPr>
          <w:i/>
          <w:iCs/>
        </w:rPr>
        <w:t>Soziale Systeme</w:t>
      </w:r>
      <w:r w:rsidRPr="00AC3826">
        <w:t xml:space="preserve">; Suhrkamp, 1984) [3]. Van </w:t>
      </w:r>
      <w:proofErr w:type="spellStart"/>
      <w:r w:rsidRPr="00AC3826">
        <w:t>Fraassen</w:t>
      </w:r>
      <w:proofErr w:type="spellEnd"/>
      <w:r w:rsidRPr="00AC3826">
        <w:t xml:space="preserve"> sagt: Modelle zeigen nicht die Wirklichkeit, sondern einen durch Beobachtung erzeugten Raum (van </w:t>
      </w:r>
      <w:proofErr w:type="spellStart"/>
      <w:r w:rsidRPr="00AC3826">
        <w:t>Fraassen</w:t>
      </w:r>
      <w:proofErr w:type="spellEnd"/>
      <w:r w:rsidRPr="00AC3826">
        <w:t xml:space="preserve">, Bas C.; </w:t>
      </w:r>
      <w:r w:rsidRPr="00AC3826">
        <w:rPr>
          <w:i/>
          <w:iCs/>
        </w:rPr>
        <w:t>The Scientific Image</w:t>
      </w:r>
      <w:r w:rsidRPr="00AC3826">
        <w:t>; 1980, S. 12–15) [</w:t>
      </w:r>
      <w:r>
        <w:t>35</w:t>
      </w:r>
      <w:r w:rsidRPr="00AC3826">
        <w:t>].</w:t>
      </w:r>
    </w:p>
    <w:p w14:paraId="76B75902" w14:textId="77777777" w:rsidR="001933C1" w:rsidRDefault="009056BC" w:rsidP="001933C1">
      <w:r w:rsidRPr="00AC3826">
        <w:t>Im FRZK bezieht sich diese Idee auf die erste funktionale Zuweisung. Wer beobachtet, setzt ein Kriterium. Wer ein Koordinatensystem aufzeichnet, tut das nicht, weil es da ist – sondern weil er eine Relation modellieren möchte.</w:t>
      </w:r>
    </w:p>
    <w:p w14:paraId="37EE9ECC" w14:textId="72DEA9A5" w:rsidR="009056BC" w:rsidRPr="00AC3826" w:rsidRDefault="009056BC" w:rsidP="001933C1">
      <w:r w:rsidRPr="00AC3826">
        <w:t>In meiner eigenen Lehrpraxis versuche ich oft, den Schülern zu verdeutlichen, dass Beobachtungen immer mit einer Zuweisung von Bedeutungen verbunden sind. Wenn ein Koordinatensystem gezeichnet wird, ist das nicht nur eine rein technische Handlung – es ist ein aktiver Prozess der Bedeutungszuweisung. Diese Zuweisung strukturiert das Problem und setzt es in Beziehung zu anderen Problemen. Genau in diesem Moment der Zuweisung entsteht der Raum, in dem die Mathematik, die Physik oder die Geometrie erst ihren Platz finden. Die Lehre wird so zu einem aktiven Prozess der Wissensgestaltung.</w:t>
      </w:r>
    </w:p>
    <w:p w14:paraId="584ECBF4" w14:textId="77777777" w:rsidR="009056BC" w:rsidRPr="00AC3826" w:rsidRDefault="00A567D2" w:rsidP="009056BC">
      <w:pPr>
        <w:spacing w:after="0"/>
        <w:rPr>
          <w:rFonts w:ascii="Times New Roman" w:hAnsi="Times New Roman"/>
        </w:rPr>
      </w:pPr>
      <w:r>
        <w:rPr>
          <w:rFonts w:ascii="Times New Roman" w:hAnsi="Times New Roman"/>
        </w:rPr>
        <w:pict w14:anchorId="38C066A5">
          <v:rect id="_x0000_i1050" style="width:0;height:1.5pt" o:hralign="center" o:hrstd="t" o:hr="t" fillcolor="#a0a0a0" stroked="f"/>
        </w:pict>
      </w:r>
    </w:p>
    <w:p w14:paraId="016195F4" w14:textId="579A669E" w:rsidR="00912AB1" w:rsidRDefault="009056BC" w:rsidP="001933C1">
      <w:pPr>
        <w:pStyle w:val="berschrift3"/>
      </w:pPr>
      <w:r w:rsidRPr="00AC3826">
        <w:t>3.</w:t>
      </w:r>
      <w:r w:rsidR="00F03ACD">
        <w:t>3.</w:t>
      </w:r>
      <w:r w:rsidR="00D2157A">
        <w:t>5</w:t>
      </w:r>
      <w:r w:rsidRPr="00AC3826">
        <w:t xml:space="preserve"> Skizzen als Freiheitsräume</w:t>
      </w:r>
    </w:p>
    <w:p w14:paraId="391AC14C" w14:textId="77777777" w:rsidR="001933C1" w:rsidRDefault="009056BC" w:rsidP="001933C1">
      <w:r w:rsidRPr="00AC3826">
        <w:t>Didaktisch ist es enorm hilfreich, das Zeichnen eines Koordinatensystems nicht als Startpunkt, sondern als Verfügung zu behandeln. Ich sage: Zeichne groß – du weißt noch nicht, was alles hineingehört. Und: Nimm Platzhalter statt Werte – so bleibst du offen.</w:t>
      </w:r>
      <w:r w:rsidRPr="00AC3826">
        <w:br/>
        <w:t>Diese Art des Denkens verändert die Geometrie-Lehre radikal: Man beginnt nicht mit Raum, sondern mit Strukturbildungsprinzipien – wie Prediger und andere didaktisch längst fordern.</w:t>
      </w:r>
      <w:r w:rsidRPr="00AC3826">
        <w:br/>
        <w:t xml:space="preserve">„Durch das Einsetzen von Platzhaltern anstelle konkreter Werte schafft man einen interpretativen Freiraum, der Lernende in die Lage versetzt, eigene Deutungen zu entwickeln.“ (Prediger, Susanne; </w:t>
      </w:r>
      <w:r w:rsidRPr="00AC3826">
        <w:rPr>
          <w:i/>
          <w:iCs/>
        </w:rPr>
        <w:t>Didaktische Rekonstruktion funktionaler Zusammenhänge</w:t>
      </w:r>
      <w:r w:rsidRPr="00AC3826">
        <w:t>; 2006, S. 55–57) [4]</w:t>
      </w:r>
    </w:p>
    <w:p w14:paraId="63D990A5" w14:textId="77777777" w:rsidR="001933C1" w:rsidRDefault="009056BC" w:rsidP="00A53425">
      <w:pPr>
        <w:pStyle w:val="Zitat"/>
      </w:pPr>
      <w:r w:rsidRPr="00AC3826">
        <w:t>„Beginne mit einer offenen Skizze – ohne Koordinatenraster –, um Lernenden Spielräume für strukturelle Entwicklung zu bieten.“ (Fischer, Hans E., &amp; Ralle, Bernd; Modellierung in der Chemiedidaktik; 2003, S. 73–75) [7]</w:t>
      </w:r>
    </w:p>
    <w:p w14:paraId="360B345A" w14:textId="2C8EE595" w:rsidR="009056BC" w:rsidRPr="00AC3826" w:rsidRDefault="009056BC" w:rsidP="001933C1">
      <w:r w:rsidRPr="00AC3826">
        <w:t>Ich erlebe, wie eine solche Herangehensweise den Lernprozess befreit. Es ist, als würde man den Lernenden die Freiheit geben, die Struktur selbst zu entdecken, anstatt sie ihnen einfach vorzugeben. In meiner Praxis versuche ich oft, den Raum für kreative Interpretationen zu öffnen, indem ich bewusst Platz für Unbestimmtheit lasse. Wenn ein Schüler noch nicht weiß, wie ein Problem aussieht, ist es viel hilfreicher, ihm die Möglichkeit zu geben, mit Platzhaltern zu arbeiten, anstatt sofort feste Zahlen oder Messwerte zu setzen. Diese Technik fördert die abstrakte Denkweise und hilft den Lernenden, das Wesentliche eines Problems zu erkennen.</w:t>
      </w:r>
    </w:p>
    <w:p w14:paraId="66E42CD2" w14:textId="77777777" w:rsidR="009056BC" w:rsidRPr="00AC3826" w:rsidRDefault="00A567D2" w:rsidP="009056BC">
      <w:pPr>
        <w:spacing w:after="0"/>
        <w:rPr>
          <w:rFonts w:ascii="Times New Roman" w:hAnsi="Times New Roman"/>
        </w:rPr>
      </w:pPr>
      <w:r>
        <w:rPr>
          <w:rFonts w:ascii="Times New Roman" w:hAnsi="Times New Roman"/>
        </w:rPr>
        <w:pict w14:anchorId="482EAB25">
          <v:rect id="_x0000_i1051" style="width:0;height:1.5pt" o:hralign="center" o:hrstd="t" o:hr="t" fillcolor="#a0a0a0" stroked="f"/>
        </w:pict>
      </w:r>
    </w:p>
    <w:p w14:paraId="25E8908F" w14:textId="433213BA" w:rsidR="001933C1" w:rsidRDefault="001933C1" w:rsidP="001933C1">
      <w:pPr>
        <w:pStyle w:val="berschrift3"/>
      </w:pPr>
      <w:r w:rsidRPr="00AC3826">
        <w:t>3.</w:t>
      </w:r>
      <w:r w:rsidR="00F03ACD">
        <w:t>3.</w:t>
      </w:r>
      <w:r w:rsidR="00D2157A">
        <w:t>6</w:t>
      </w:r>
      <w:r w:rsidRPr="00AC3826">
        <w:t xml:space="preserve"> Raum als funktionale Entscheidung</w:t>
      </w:r>
    </w:p>
    <w:p w14:paraId="65FE8EB8" w14:textId="77777777" w:rsidR="001933C1" w:rsidRDefault="001933C1" w:rsidP="001933C1">
      <w:r w:rsidRPr="00AC3826">
        <w:t>Das Funktionale Raum-Zeit-Kohärenzsystem (FRZK) stellt Raum nicht als gegebenen Hintergrund dar, sondern als dynamisch entstehende Struktur, die sich aus relationalen Zuweisungen ergibt. Diese Umstellung im Denken ist zentral für das Verständnis der Geometrie und der Raumzeit: Raum wird nicht vorgegeben, sondern er entsteht durch die Beziehungen, die wir konstruieren. Im FRZK ist Raum somit nicht die Leinwand, auf der Ereignisse abgebildet werden, sondern die Konsequenz der ersten funktionalen Differenz, die wir schaffen, wenn wir ein System aufbauen. Diese Herangehensweise fordert uns heraus, die Welt nicht mehr in festen, vorgezeichneten Kategorien zu denken, sondern als ein System von Relationen und Zuweisungen.</w:t>
      </w:r>
    </w:p>
    <w:p w14:paraId="71B621B3" w14:textId="4177EA5A" w:rsidR="001933C1" w:rsidRDefault="001933C1" w:rsidP="001933C1">
      <w:r w:rsidRPr="00AC3826">
        <w:t>In meiner didaktischen Praxis versuche ich, diese abstrakte und grundlegende Sichtweise zu vermitteln, indem ich den Lernenden zeige, dass Raum nicht vor dem Denken existiert, sondern durch das Denken konzipiert wird. Die erste Entscheidung, die wir treffen, ist nicht, was wir zeichnen, sondern wie wir die Dinge differenzieren und was wir ihnen zuweisen. Dies ist der entscheidende Schritt, bevor das eigentliche „Zeichnen“ oder „Messen“ überhaupt stattfinden kann. Genau an diesem Punkt setzt das FRZK an: Es geht nicht darum, bestehende Raumvorstellungen zu reproduzieren, sondern darum, Raum als eine funktionale Zuweisung zu begreifen.</w:t>
      </w:r>
    </w:p>
    <w:p w14:paraId="7337CFB4" w14:textId="56841B10" w:rsidR="001933C1" w:rsidRPr="00AC3826" w:rsidRDefault="000E65BD" w:rsidP="001933C1">
      <w:pPr>
        <w:spacing w:after="0"/>
        <w:rPr>
          <w:rFonts w:ascii="Times New Roman" w:hAnsi="Times New Roman"/>
        </w:rPr>
      </w:pPr>
      <w:r>
        <w:t xml:space="preserve">Diese abstrakte Entscheidung gewinnt ihre empirische Entsprechung in Kapitel 6.1.3: Raum zeigt sich dort nicht als vorgegeben, sondern als erzeugt – </w:t>
      </w:r>
      <w:proofErr w:type="gramStart"/>
      <w:r>
        <w:t>etwa</w:t>
      </w:r>
      <w:proofErr w:type="gramEnd"/>
      <w:r>
        <w:t xml:space="preserve"> wenn Lernende durch ihre Verortung im dreidimensionalen Bedeutungsraum Orientierung gewinnen. Raum ist somit nicht Hintergrund, sondern Ergebnis funktionaler Zuweisung.</w:t>
      </w:r>
      <w:r w:rsidR="00A567D2">
        <w:rPr>
          <w:rFonts w:ascii="Times New Roman" w:hAnsi="Times New Roman"/>
        </w:rPr>
        <w:pict w14:anchorId="2AC36AE5">
          <v:rect id="_x0000_i1052" style="width:0;height:1.5pt" o:hralign="center" o:hrstd="t" o:hr="t" fillcolor="#a0a0a0" stroked="f"/>
        </w:pict>
      </w:r>
    </w:p>
    <w:p w14:paraId="5DD4D4EB" w14:textId="6E1152A8" w:rsidR="00912AB1" w:rsidRDefault="009056BC" w:rsidP="001933C1">
      <w:pPr>
        <w:pStyle w:val="berschrift3"/>
      </w:pPr>
      <w:r w:rsidRPr="00AC3826">
        <w:t>3.</w:t>
      </w:r>
      <w:r w:rsidR="00F03ACD">
        <w:t>3.</w:t>
      </w:r>
      <w:r w:rsidR="00D2157A">
        <w:t>7</w:t>
      </w:r>
      <w:r w:rsidRPr="00AC3826">
        <w:t xml:space="preserve"> Methodisch-didaktische Betrachtung</w:t>
      </w:r>
    </w:p>
    <w:p w14:paraId="7B7B4056" w14:textId="568D03A1" w:rsidR="001933C1" w:rsidRDefault="009056BC" w:rsidP="001933C1">
      <w:r w:rsidRPr="00AC3826">
        <w:t>Wenn ich mit Schülern oder Studierenden arbeite – sei es in der Grundschule oder in der 13. Klasse – beginnt fast jede Lösungsidee mit einer Skizze. Doch was mir über Jahrzehnte Praxis immer klarer wurde: Die erste Skizze ist oft nicht Ausdruck des Denkens, sondern dessen Begrenzung. Deshalb trainiere ich konsequent das Denken vor dem Zeichnen.</w:t>
      </w:r>
    </w:p>
    <w:p w14:paraId="4470B956" w14:textId="77777777" w:rsidR="00907C85" w:rsidRDefault="00907C85" w:rsidP="001933C1">
      <w:r>
        <w:t>Genau diese methodische Verschiebung spiegelt sich in den Unterrichtsarchitekturen von Kapitel 6.2.3–6.2.4: Dort wird gezeigt, wie Unterricht nicht linear geplant, sondern als Raumzeitprozess gefaltet wird. Lehrkräfte arbeiten dabei nicht mit starren Vorgaben, sondern mit Übergängen zwischen Zonen semantischer Dichte, die Resonanz und Emergenz ermöglichen.</w:t>
      </w:r>
    </w:p>
    <w:p w14:paraId="21A46FF0" w14:textId="7E5600FC" w:rsidR="001933C1" w:rsidRDefault="009056BC" w:rsidP="001933C1">
      <w:r w:rsidRPr="00AC3826">
        <w:t>Im FRZK wird diese Praxis zur Theorie: Raum entsteht nicht durch Vorgabe, sondern durch Entscheidung. Genau das vermittle ich, wenn ich sage: Zeichne das Koordinatensystem erst groß – du weißt noch nicht, was kommen wird. Und: Verwende Buchstaben mit Suffixen statt konkreter Zahlen – dann bleibt die Skizze offen für Bedeutungszuweisungen. Diese Methode ist kein Trick, sondern eine erkenntnistheoretische Schulung, die ein ganz anderes Denken einleitet.</w:t>
      </w:r>
    </w:p>
    <w:p w14:paraId="08B7D78D" w14:textId="77777777" w:rsidR="001933C1" w:rsidRDefault="009056BC" w:rsidP="001933C1">
      <w:r w:rsidRPr="00AC3826">
        <w:t xml:space="preserve">In der Mathematikdidaktik ist diese Offenheit seit Langem bekannt: Prediger betont, dass Lernende funktionale Konzepte besser erfassen, wenn sie nicht durch „fertige“ Darstellungen, sondern durch relationale Kontexte zum Denken angeregt werden (Prediger, Susanne; </w:t>
      </w:r>
      <w:r w:rsidRPr="00AC3826">
        <w:rPr>
          <w:i/>
          <w:iCs/>
        </w:rPr>
        <w:t>Didaktische Rekonstruktion funktionaler Zusammenhänge</w:t>
      </w:r>
      <w:r w:rsidRPr="00AC3826">
        <w:t>; 2006) [</w:t>
      </w:r>
      <w:r>
        <w:t>36</w:t>
      </w:r>
      <w:r w:rsidRPr="00AC3826">
        <w:t xml:space="preserve">]. Auch Bruder &amp; </w:t>
      </w:r>
      <w:proofErr w:type="spellStart"/>
      <w:r w:rsidRPr="00AC3826">
        <w:t>Käpnick</w:t>
      </w:r>
      <w:proofErr w:type="spellEnd"/>
      <w:r w:rsidRPr="00AC3826">
        <w:t xml:space="preserve"> empfehlen bei der Einführung von Funktionen das Arbeiten mit „freien Stellen“, um die Abstraktion durch Zuweisung zu stärken (Bruder, Roland &amp; </w:t>
      </w:r>
      <w:proofErr w:type="spellStart"/>
      <w:r w:rsidRPr="00AC3826">
        <w:t>Käpnick</w:t>
      </w:r>
      <w:proofErr w:type="spellEnd"/>
      <w:r w:rsidRPr="00AC3826">
        <w:t xml:space="preserve">, Jens; </w:t>
      </w:r>
      <w:r w:rsidRPr="00AC3826">
        <w:rPr>
          <w:i/>
          <w:iCs/>
        </w:rPr>
        <w:t>Denkwege zur Mathematik</w:t>
      </w:r>
      <w:r w:rsidRPr="00AC3826">
        <w:t>; 2005, S. 12–14) [27].</w:t>
      </w:r>
    </w:p>
    <w:p w14:paraId="3CCF514F" w14:textId="77777777" w:rsidR="001933C1" w:rsidRDefault="009056BC" w:rsidP="001933C1">
      <w:r w:rsidRPr="00AC3826">
        <w:t xml:space="preserve">Genau an dieser Stelle ist die Brücke zu meiner Tätigkeit als IT-Dozent sichtbar: In der Programmierung etwa hat sich das Konzept des </w:t>
      </w:r>
      <w:proofErr w:type="spellStart"/>
      <w:r w:rsidRPr="00AC3826">
        <w:t>Placeholders</w:t>
      </w:r>
      <w:proofErr w:type="spellEnd"/>
      <w:r w:rsidRPr="00AC3826">
        <w:t xml:space="preserve"> – sei es als Variable, als Container oder Pointer – nicht nur technisch, sondern auch didaktisch bewährt. Denn es zwingt Lernende, erst über Typen, Relationen und Zuweisung nachzudenken, bevor sie Werte setzen. In der Informatik wird so der Gedanke der funktionalen Raumzuweisung schon implizit gelebt – das FRZK macht ihn explizit.</w:t>
      </w:r>
    </w:p>
    <w:p w14:paraId="5A98631B" w14:textId="28628E70" w:rsidR="009056BC" w:rsidRDefault="009056BC" w:rsidP="001933C1">
      <w:r w:rsidRPr="00AC3826">
        <w:t xml:space="preserve">Im didaktischen Alltag habe ich gelernt: Die größte Schwierigkeit liegt nicht darin, neue Begriffe zu vermitteln, sondern den Rahmen zu erzeugen, in dem Begriffe überhaupt sinnvoll werden. Das FRZK bietet genau das: einen Denkrahmen, der Raum, Zeit und Objekte nicht vorgibt, sondern erzeugbar macht. Diese Perspektive korrespondiert mit </w:t>
      </w:r>
      <w:proofErr w:type="spellStart"/>
      <w:r w:rsidRPr="00AC3826">
        <w:t>Sfards</w:t>
      </w:r>
      <w:proofErr w:type="spellEnd"/>
      <w:r w:rsidRPr="00AC3826">
        <w:t xml:space="preserve"> Konzept der prozeduralen Begriffsbildung, in der Metapher und Relation zentrale didaktische Mittel sind (</w:t>
      </w:r>
      <w:proofErr w:type="spellStart"/>
      <w:r w:rsidRPr="00AC3826">
        <w:t>Sfard</w:t>
      </w:r>
      <w:proofErr w:type="spellEnd"/>
      <w:r w:rsidRPr="00AC3826">
        <w:t xml:space="preserve">, Anna; </w:t>
      </w:r>
      <w:proofErr w:type="spellStart"/>
      <w:r w:rsidRPr="00AC3826">
        <w:rPr>
          <w:i/>
          <w:iCs/>
        </w:rPr>
        <w:t>Thinking</w:t>
      </w:r>
      <w:proofErr w:type="spellEnd"/>
      <w:r w:rsidRPr="00AC3826">
        <w:rPr>
          <w:i/>
          <w:iCs/>
        </w:rPr>
        <w:t xml:space="preserve"> </w:t>
      </w:r>
      <w:proofErr w:type="spellStart"/>
      <w:r w:rsidRPr="00AC3826">
        <w:rPr>
          <w:i/>
          <w:iCs/>
        </w:rPr>
        <w:t>as</w:t>
      </w:r>
      <w:proofErr w:type="spellEnd"/>
      <w:r w:rsidRPr="00AC3826">
        <w:rPr>
          <w:i/>
          <w:iCs/>
        </w:rPr>
        <w:t xml:space="preserve"> Communication</w:t>
      </w:r>
      <w:r w:rsidRPr="00AC3826">
        <w:t>; 2008) [24].</w:t>
      </w:r>
    </w:p>
    <w:p w14:paraId="7AF91E7A" w14:textId="027E3050" w:rsidR="00D32AAE" w:rsidRPr="00D32AAE" w:rsidRDefault="00D32AAE" w:rsidP="00D32AAE">
      <w:pPr>
        <w:pStyle w:val="berschrift3"/>
      </w:pPr>
      <w:r w:rsidRPr="00D32AAE">
        <w:t>3.</w:t>
      </w:r>
      <w:r w:rsidR="00F03ACD">
        <w:t>3.</w:t>
      </w:r>
      <w:r>
        <w:t>8</w:t>
      </w:r>
      <w:r w:rsidRPr="00D32AAE">
        <w:t xml:space="preserve"> Zusammenfassung</w:t>
      </w:r>
    </w:p>
    <w:p w14:paraId="104A09BD" w14:textId="77777777" w:rsidR="00F03ACD" w:rsidRDefault="00D32AAE" w:rsidP="00F03ACD">
      <w:r w:rsidRPr="00D32AAE">
        <w:t>In diesem Abschnitt habe ich gezeigt, dass die ersten Unterscheidungen des FRZK nicht bloß formale Setzungen sind, sondern den Ursprung von Struktur und Bedeutung markieren. Der Initialpunkt und seine Relationen bilden die Keimzelle, aus der sich weitere funktionale Systeme entwickeln lassen. Damit ist der Übergang vom abstrakten Nichts zur ersten Ordnung vollzogen – ein Schritt, der in den folgenden Abschnitten konsequent weitergeführt wird.</w:t>
      </w:r>
    </w:p>
    <w:p w14:paraId="67FF383A" w14:textId="37E3FD15" w:rsidR="00D32AAE" w:rsidRPr="00AC3826" w:rsidRDefault="00166313" w:rsidP="001933C1">
      <w:r w:rsidRPr="00166313">
        <w:t>Mit der Etablierung des Raumes als relationale Struktur liegt nun das Fundament des FRZK in seiner Grundgestalt vor. Der Raum erscheint nicht mehr als neutrale Bühne, sondern als Produkt funktionaler Zuweisungen, die aus der Differenz zum Initialpunkt emergieren. Dieser Schritt macht sichtbar, dass auch vermeintlich selbstverständliche Größen wie „Koordinate“, „Richtung“ oder „Abstand“ nicht ontologisch vorgegeben sind, sondern in jedem Fall erzeugt werden müssen. Damit wird der Unterschied zu klassischen Modellen deutlich: Während dort der Raum als Container vorausgesetzt bleibt, zeigt das FRZK, wie er als dynamisches Gefüge überhaupt erst entsteht. Für die Didaktik bedeutet dies, Lernprozesse so zu gestalten, dass Lernende den Schritt vom Nichts über die erste Setzung bis hin zum relationalen Raum bewusst nachvollziehen und durchspielen können. Erst auf dieser Basis ist es sinnvoll, von Erweiterungen, Strukturen oder Anwendungen zu sprechen. Der Übergang zu den nächsten Abschnitten markiert daher keine inhaltliche Zäsur, sondern die logische Konsequenz: Wenn Raum funktional erzeugbar ist, muss auch geklärt werden, welche Eigenschaften, Freiheitsgrade und semantischen Aufladungen er besitzen kann.</w:t>
      </w:r>
    </w:p>
    <w:p w14:paraId="231EF573" w14:textId="77777777" w:rsidR="009056BC" w:rsidRPr="00AC3826" w:rsidRDefault="00A567D2" w:rsidP="009056BC">
      <w:pPr>
        <w:spacing w:after="0"/>
        <w:rPr>
          <w:rFonts w:ascii="Times New Roman" w:hAnsi="Times New Roman"/>
        </w:rPr>
      </w:pPr>
      <w:r>
        <w:rPr>
          <w:rFonts w:ascii="Times New Roman" w:hAnsi="Times New Roman"/>
        </w:rPr>
        <w:pict w14:anchorId="4168972A">
          <v:rect id="_x0000_i1053" style="width:0;height:1.5pt" o:hralign="center" o:hrstd="t" o:hr="t" fillcolor="#a0a0a0" stroked="f"/>
        </w:pict>
      </w:r>
    </w:p>
    <w:p w14:paraId="68BB546D" w14:textId="450F06B9" w:rsidR="00912AB1" w:rsidRDefault="009056BC" w:rsidP="00912AB1">
      <w:pPr>
        <w:pStyle w:val="berschrift2"/>
      </w:pPr>
      <w:r w:rsidRPr="00572D3D">
        <w:t>3.</w:t>
      </w:r>
      <w:r w:rsidR="00F03ACD">
        <w:t>4</w:t>
      </w:r>
      <w:r w:rsidRPr="00572D3D">
        <w:t xml:space="preserve"> Raumfunktionen x(U), y(U), z(U): Die Emergenz des Ortes – Eine vertiefte Analyse</w:t>
      </w:r>
    </w:p>
    <w:p w14:paraId="0DDD931F" w14:textId="77777777" w:rsidR="002702F8" w:rsidRDefault="009056BC" w:rsidP="002702F8">
      <w:r w:rsidRPr="00572D3D">
        <w:t>Wenn ich mit meinen Schülern arbeite, stelle ich immer wieder dieselbe Beobachtung fest: Sobald sie einen Punkt in ein Koordinatensystem eintragen, scheint der Rest klar. Ein Kästchenraster, ein paar Zahlen, fertig. Was dabei völlig übersehen wird: Dieses System ist nicht gegeben – es ist gesetzt. Und genau an diesem Punkt beginnt das Funktionale Raum-Zeit-Kohärenzsystem (FRZK).</w:t>
      </w:r>
    </w:p>
    <w:p w14:paraId="404BA180" w14:textId="78B48BF3" w:rsidR="009056BC" w:rsidRDefault="009056BC" w:rsidP="002702F8">
      <w:r w:rsidRPr="00572D3D">
        <w:t>Für mich ist Raum kein Hintergrund, auf dem sich Dinge abspielen. Raum ist selbst ein Effekt. Nicht im physikalischen, sondern im erkenntnistheoretischen Sinn. Das FRZK bricht mit der klassischen Vorstellung vom Raum als Container – es erzeugt Raum durch funktionale Zuweisung. Deshalb beginnt jedes Nachdenken bei mir nicht mit Zahlen, sondern mit der Frage: Was ordne ich wem zu?</w:t>
      </w:r>
    </w:p>
    <w:p w14:paraId="4169D7CC" w14:textId="1080CB94" w:rsidR="00304B7B" w:rsidRDefault="00304B7B" w:rsidP="002702F8">
      <w:r>
        <w:t xml:space="preserve">Diese abstrakte Entscheidung gewinnt ihre empirische Entsprechung in Kapitel 6.1.3: Raum zeigt sich dort nicht als vorgegeben, sondern als erzeugt – </w:t>
      </w:r>
      <w:proofErr w:type="gramStart"/>
      <w:r>
        <w:t>etwa</w:t>
      </w:r>
      <w:proofErr w:type="gramEnd"/>
      <w:r>
        <w:t xml:space="preserve"> wenn Lernende durch ihre Verortung im dreidimensionalen Bedeutungsraum Orientierung gewinnen. Raum ist somit nicht Hintergrund, sondern Ergebnis funktionaler Zuweisung</w:t>
      </w:r>
      <w:r w:rsidR="00E8374A">
        <w:t>.</w:t>
      </w:r>
    </w:p>
    <w:p w14:paraId="380E9767" w14:textId="22D30B75" w:rsidR="00E8374A" w:rsidRPr="00572D3D" w:rsidRDefault="00E8374A" w:rsidP="002702F8">
      <w:r w:rsidRPr="005722E8">
        <w:rPr>
          <w:rFonts w:ascii="Times New Roman" w:hAnsi="Times New Roman"/>
        </w:rPr>
        <w:t>Die Idee, Raum nicht als Gegebenes, sondern als Zuweisung zu denken, lässt sich in Unterrichtsszenarien prüfen. Werden Schülerinnen und Schüler in die Lage versetzt, Raumfunktionen selbst zu definieren, kann man empirisch messen, ob dies zu flexiblerem Verständnis von Koordinaten, Relationen und Transformationen führt.</w:t>
      </w:r>
    </w:p>
    <w:p w14:paraId="307F8677" w14:textId="77777777" w:rsidR="009056BC" w:rsidRPr="00572D3D" w:rsidRDefault="00A567D2" w:rsidP="009056BC">
      <w:pPr>
        <w:spacing w:after="0"/>
        <w:rPr>
          <w:rFonts w:ascii="Times New Roman" w:hAnsi="Times New Roman"/>
        </w:rPr>
      </w:pPr>
      <w:r>
        <w:rPr>
          <w:rFonts w:ascii="Times New Roman" w:hAnsi="Times New Roman"/>
        </w:rPr>
        <w:pict w14:anchorId="0195CDDB">
          <v:rect id="_x0000_i1054" style="width:0;height:1.5pt" o:hralign="center" o:hrstd="t" o:hr="t" fillcolor="#a0a0a0" stroked="f"/>
        </w:pict>
      </w:r>
    </w:p>
    <w:p w14:paraId="1D906D36" w14:textId="3638CDEE" w:rsidR="002702F8" w:rsidRDefault="009056BC" w:rsidP="002702F8">
      <w:pPr>
        <w:pStyle w:val="berschrift3"/>
      </w:pPr>
      <w:r w:rsidRPr="00572D3D">
        <w:t>3.</w:t>
      </w:r>
      <w:r w:rsidR="00F03ACD">
        <w:t>4.</w:t>
      </w:r>
      <w:r w:rsidRPr="00572D3D">
        <w:t>1 Definition von Raumfunktionen</w:t>
      </w:r>
    </w:p>
    <w:p w14:paraId="71A1DF0D" w14:textId="77777777" w:rsidR="002702F8" w:rsidRDefault="009056BC" w:rsidP="002702F8">
      <w:r w:rsidRPr="00572D3D">
        <w:t xml:space="preserve">Wenn ich im Unterricht beobachte, wie Skizzen entstehen, sehe ich fast immer dasselbe Muster: Ein kleines, symmetrisches Koordinatensystem, zentriert, </w:t>
      </w:r>
      <w:proofErr w:type="spellStart"/>
      <w:r w:rsidRPr="00572D3D">
        <w:t>numeriert</w:t>
      </w:r>
      <w:proofErr w:type="spellEnd"/>
      <w:r w:rsidRPr="00572D3D">
        <w:t xml:space="preserve"> von –5 bis +5. Die implizite Botschaft lautet: „Der Raum ist da – jetzt können wir loslegen.“ Doch im Funktionalen Raum-Zeit-Kohärenzsystem (FRZK) ist genau diese Haltung zu hinterfragen. Denn hier gilt: Ich beginne nicht mit dem Raum – ich erzeuge ihn.</w:t>
      </w:r>
    </w:p>
    <w:p w14:paraId="27564A57" w14:textId="69F6F805" w:rsidR="009056BC" w:rsidRPr="00572D3D" w:rsidRDefault="009056BC" w:rsidP="002702F8">
      <w:r w:rsidRPr="00572D3D">
        <w:t>Im Zentrum steht eine einfache, aber radikale Idee: Die Existenz eines Ortes ist nicht gegeben, sondern eine Folge funktionaler Zuweisung. Ein Bezugspunkt U</w:t>
      </w:r>
      <w:r w:rsidRPr="00572D3D">
        <w:rPr>
          <w:rFonts w:ascii="Cambria Math" w:hAnsi="Cambria Math" w:cs="Cambria Math"/>
        </w:rPr>
        <w:t>∈</w:t>
      </w:r>
      <w:r w:rsidRPr="00572D3D">
        <w:t>M, wobei M die Menge aller möglichen Ankerpunkte ist, erhält seinen Ort ausschließlich durch die Zuweisung von Funktionswerten:</w:t>
      </w:r>
    </w:p>
    <w:p w14:paraId="26B28A41" w14:textId="77777777" w:rsidR="002702F8" w:rsidRDefault="002702F8" w:rsidP="002702F8">
      <w:r>
        <w:tab/>
      </w:r>
      <w:r>
        <w:tab/>
      </w:r>
      <m:oMath>
        <m:r>
          <w:rPr>
            <w:rFonts w:ascii="Cambria Math" w:hAnsi="Cambria Math"/>
          </w:rPr>
          <m:t>x, y, z : M</m:t>
        </m:r>
        <m:r>
          <m:rPr>
            <m:scr m:val="double-struck"/>
          </m:rPr>
          <w:rPr>
            <w:rFonts w:ascii="Cambria Math" w:hAnsi="Cambria Math"/>
          </w:rPr>
          <m:t xml:space="preserve"> → R, </m:t>
        </m:r>
        <m:r>
          <w:rPr>
            <w:rFonts w:ascii="Cambria Math" w:hAnsi="Cambria Math"/>
          </w:rPr>
          <m:t>U ↦ (x(U), y(U), z(U))</m:t>
        </m:r>
      </m:oMath>
      <w:r>
        <w:tab/>
      </w:r>
      <w:r>
        <w:tab/>
      </w:r>
      <w:r>
        <w:tab/>
        <w:t>(3)</w:t>
      </w:r>
    </w:p>
    <w:p w14:paraId="71CDEB57" w14:textId="77777777" w:rsidR="002702F8" w:rsidRDefault="009056BC" w:rsidP="002702F8">
      <w:r w:rsidRPr="00572D3D">
        <w:t xml:space="preserve">Diese Funktionen sind keine Messwerte im klassischen Sinn. Sie sind Setzungen – sie erzeugen den Ort, statt ihn lediglich zu beschreiben. </w:t>
      </w:r>
      <w:proofErr w:type="spellStart"/>
      <w:r w:rsidRPr="00572D3D">
        <w:t>Misner</w:t>
      </w:r>
      <w:proofErr w:type="spellEnd"/>
      <w:r w:rsidRPr="00572D3D">
        <w:t>, Thorne und Wheeler bringen diese erkenntnistheoretische Perspektive auf den Punkt:</w:t>
      </w:r>
    </w:p>
    <w:p w14:paraId="15048158" w14:textId="03CA5C26" w:rsidR="009056BC" w:rsidRPr="00572D3D" w:rsidRDefault="009056BC" w:rsidP="00A53425">
      <w:pPr>
        <w:pStyle w:val="Zitat"/>
      </w:pPr>
      <w:r w:rsidRPr="00572D3D">
        <w:t xml:space="preserve">„The </w:t>
      </w:r>
      <w:proofErr w:type="spellStart"/>
      <w:r w:rsidRPr="00572D3D">
        <w:t>coordinates</w:t>
      </w:r>
      <w:proofErr w:type="spellEnd"/>
      <w:r w:rsidRPr="00572D3D">
        <w:t xml:space="preserve"> </w:t>
      </w:r>
      <w:proofErr w:type="spellStart"/>
      <w:r w:rsidRPr="00572D3D">
        <w:t>are</w:t>
      </w:r>
      <w:proofErr w:type="spellEnd"/>
      <w:r w:rsidRPr="00572D3D">
        <w:t xml:space="preserve"> </w:t>
      </w:r>
      <w:proofErr w:type="spellStart"/>
      <w:r w:rsidRPr="00572D3D">
        <w:t>labels</w:t>
      </w:r>
      <w:proofErr w:type="spellEnd"/>
      <w:r w:rsidRPr="00572D3D">
        <w:t xml:space="preserve"> </w:t>
      </w:r>
      <w:proofErr w:type="spellStart"/>
      <w:r w:rsidRPr="00572D3D">
        <w:t>assigned</w:t>
      </w:r>
      <w:proofErr w:type="spellEnd"/>
      <w:r w:rsidRPr="00572D3D">
        <w:t xml:space="preserve"> </w:t>
      </w:r>
      <w:proofErr w:type="spellStart"/>
      <w:r w:rsidRPr="00572D3D">
        <w:t>to</w:t>
      </w:r>
      <w:proofErr w:type="spellEnd"/>
      <w:r w:rsidRPr="00572D3D">
        <w:t xml:space="preserve"> </w:t>
      </w:r>
      <w:proofErr w:type="spellStart"/>
      <w:r w:rsidRPr="00572D3D">
        <w:t>events</w:t>
      </w:r>
      <w:proofErr w:type="spellEnd"/>
      <w:r w:rsidRPr="00572D3D">
        <w:t xml:space="preserve"> </w:t>
      </w:r>
      <w:proofErr w:type="spellStart"/>
      <w:r w:rsidRPr="00572D3D">
        <w:t>by</w:t>
      </w:r>
      <w:proofErr w:type="spellEnd"/>
      <w:r w:rsidRPr="00572D3D">
        <w:t xml:space="preserve"> </w:t>
      </w:r>
      <w:proofErr w:type="spellStart"/>
      <w:r w:rsidRPr="00572D3D">
        <w:t>the</w:t>
      </w:r>
      <w:proofErr w:type="spellEnd"/>
      <w:r w:rsidRPr="00572D3D">
        <w:t xml:space="preserve"> </w:t>
      </w:r>
      <w:proofErr w:type="spellStart"/>
      <w:r w:rsidRPr="00572D3D">
        <w:t>observer</w:t>
      </w:r>
      <w:proofErr w:type="spellEnd"/>
      <w:r w:rsidRPr="00572D3D">
        <w:t xml:space="preserve">; </w:t>
      </w:r>
      <w:proofErr w:type="spellStart"/>
      <w:r w:rsidRPr="00572D3D">
        <w:t>they</w:t>
      </w:r>
      <w:proofErr w:type="spellEnd"/>
      <w:r w:rsidRPr="00572D3D">
        <w:t xml:space="preserve"> </w:t>
      </w:r>
      <w:proofErr w:type="spellStart"/>
      <w:r w:rsidRPr="00572D3D">
        <w:t>have</w:t>
      </w:r>
      <w:proofErr w:type="spellEnd"/>
      <w:r w:rsidRPr="00572D3D">
        <w:t xml:space="preserve"> </w:t>
      </w:r>
      <w:proofErr w:type="spellStart"/>
      <w:r w:rsidRPr="00572D3D">
        <w:t>no</w:t>
      </w:r>
      <w:proofErr w:type="spellEnd"/>
      <w:r w:rsidRPr="00572D3D">
        <w:t xml:space="preserve"> </w:t>
      </w:r>
      <w:proofErr w:type="spellStart"/>
      <w:r w:rsidRPr="00572D3D">
        <w:t>meaning</w:t>
      </w:r>
      <w:proofErr w:type="spellEnd"/>
      <w:r w:rsidRPr="00572D3D">
        <w:t xml:space="preserve"> apart </w:t>
      </w:r>
      <w:proofErr w:type="spellStart"/>
      <w:r w:rsidRPr="00572D3D">
        <w:t>from</w:t>
      </w:r>
      <w:proofErr w:type="spellEnd"/>
      <w:r w:rsidRPr="00572D3D">
        <w:t xml:space="preserve"> </w:t>
      </w:r>
      <w:proofErr w:type="spellStart"/>
      <w:r w:rsidRPr="00572D3D">
        <w:t>the</w:t>
      </w:r>
      <w:proofErr w:type="spellEnd"/>
      <w:r w:rsidRPr="00572D3D">
        <w:t xml:space="preserve"> </w:t>
      </w:r>
      <w:proofErr w:type="spellStart"/>
      <w:r w:rsidRPr="00572D3D">
        <w:t>rules</w:t>
      </w:r>
      <w:proofErr w:type="spellEnd"/>
      <w:r w:rsidRPr="00572D3D">
        <w:t xml:space="preserve"> </w:t>
      </w:r>
      <w:proofErr w:type="spellStart"/>
      <w:r w:rsidRPr="00572D3D">
        <w:t>that</w:t>
      </w:r>
      <w:proofErr w:type="spellEnd"/>
      <w:r w:rsidRPr="00572D3D">
        <w:t xml:space="preserve"> </w:t>
      </w:r>
      <w:proofErr w:type="spellStart"/>
      <w:r w:rsidRPr="00572D3D">
        <w:t>assign</w:t>
      </w:r>
      <w:proofErr w:type="spellEnd"/>
      <w:r w:rsidRPr="00572D3D">
        <w:t xml:space="preserve"> </w:t>
      </w:r>
      <w:proofErr w:type="spellStart"/>
      <w:r w:rsidRPr="00572D3D">
        <w:t>physical</w:t>
      </w:r>
      <w:proofErr w:type="spellEnd"/>
      <w:r w:rsidRPr="00572D3D">
        <w:t xml:space="preserve"> </w:t>
      </w:r>
      <w:proofErr w:type="spellStart"/>
      <w:r w:rsidRPr="00572D3D">
        <w:t>quantities</w:t>
      </w:r>
      <w:proofErr w:type="spellEnd"/>
      <w:r w:rsidRPr="00572D3D">
        <w:t xml:space="preserve"> </w:t>
      </w:r>
      <w:proofErr w:type="spellStart"/>
      <w:r w:rsidRPr="00572D3D">
        <w:t>to</w:t>
      </w:r>
      <w:proofErr w:type="spellEnd"/>
      <w:r w:rsidRPr="00572D3D">
        <w:t xml:space="preserve"> </w:t>
      </w:r>
      <w:proofErr w:type="spellStart"/>
      <w:r w:rsidRPr="00572D3D">
        <w:t>them</w:t>
      </w:r>
      <w:proofErr w:type="spellEnd"/>
      <w:r w:rsidRPr="00572D3D">
        <w:t>“ (</w:t>
      </w:r>
      <w:proofErr w:type="spellStart"/>
      <w:r w:rsidRPr="00572D3D">
        <w:t>Misner</w:t>
      </w:r>
      <w:proofErr w:type="spellEnd"/>
      <w:r w:rsidRPr="00572D3D">
        <w:t>, Thorne &amp; Wheeler; Gravitation; 1973, S. 31–36) [9].</w:t>
      </w:r>
    </w:p>
    <w:p w14:paraId="129DA5A5" w14:textId="77777777" w:rsidR="00863A3C" w:rsidRDefault="00863A3C" w:rsidP="00863A3C">
      <w:pPr>
        <w:jc w:val="center"/>
      </w:pPr>
      <w:r w:rsidRPr="00BB7F98">
        <w:rPr>
          <w:noProof/>
        </w:rPr>
        <w:drawing>
          <wp:inline distT="0" distB="0" distL="0" distR="0" wp14:anchorId="24973CB9" wp14:editId="7EC18018">
            <wp:extent cx="2880995" cy="2251195"/>
            <wp:effectExtent l="0" t="0" r="0" b="0"/>
            <wp:docPr id="57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2119"/>
                    <a:stretch/>
                  </pic:blipFill>
                  <pic:spPr bwMode="auto">
                    <a:xfrm>
                      <a:off x="0" y="0"/>
                      <a:ext cx="2880995" cy="2251195"/>
                    </a:xfrm>
                    <a:prstGeom prst="rect">
                      <a:avLst/>
                    </a:prstGeom>
                    <a:noFill/>
                    <a:ln>
                      <a:noFill/>
                    </a:ln>
                    <a:extLst>
                      <a:ext uri="{53640926-AAD7-44D8-BBD7-CCE9431645EC}">
                        <a14:shadowObscured xmlns:a14="http://schemas.microsoft.com/office/drawing/2010/main"/>
                      </a:ext>
                    </a:extLst>
                  </pic:spPr>
                </pic:pic>
              </a:graphicData>
            </a:graphic>
          </wp:inline>
        </w:drawing>
      </w:r>
    </w:p>
    <w:p w14:paraId="44E8732C" w14:textId="77777777" w:rsidR="00863A3C" w:rsidRDefault="00863A3C" w:rsidP="00863A3C">
      <w:pPr>
        <w:pStyle w:val="Abbildungsname"/>
      </w:pPr>
      <w:r>
        <w:t>Definition von Raumfunktionen</w:t>
      </w:r>
    </w:p>
    <w:p w14:paraId="68E2CA42" w14:textId="77777777" w:rsidR="009056BC" w:rsidRPr="00572D3D" w:rsidRDefault="009056BC" w:rsidP="002702F8">
      <w:r w:rsidRPr="00572D3D">
        <w:t>Diese Einsicht nutze ich auch im didaktischen Kontext: Wenn Raum nichts anderes ist als ein Adressierungssystem, dann kann ich ihn genau dort und genau so entstehen lassen, wie es für mein Modell – oder meine Lernsituation – erforderlich ist.</w:t>
      </w:r>
    </w:p>
    <w:p w14:paraId="5F763625" w14:textId="77777777" w:rsidR="009056BC" w:rsidRPr="00572D3D" w:rsidRDefault="00A567D2" w:rsidP="009056BC">
      <w:pPr>
        <w:spacing w:after="0"/>
        <w:rPr>
          <w:rFonts w:ascii="Times New Roman" w:hAnsi="Times New Roman"/>
        </w:rPr>
      </w:pPr>
      <w:r>
        <w:rPr>
          <w:rFonts w:ascii="Times New Roman" w:hAnsi="Times New Roman"/>
        </w:rPr>
        <w:pict w14:anchorId="6B07041A">
          <v:rect id="_x0000_i1055" style="width:0;height:1.5pt" o:hralign="center" o:hrstd="t" o:hr="t" fillcolor="#a0a0a0" stroked="f"/>
        </w:pict>
      </w:r>
    </w:p>
    <w:p w14:paraId="38899BBD" w14:textId="20685101" w:rsidR="002702F8" w:rsidRDefault="009056BC" w:rsidP="002702F8">
      <w:pPr>
        <w:pStyle w:val="berschrift3"/>
      </w:pPr>
      <w:r w:rsidRPr="00572D3D">
        <w:t>3.</w:t>
      </w:r>
      <w:r w:rsidR="00F03ACD">
        <w:t>4.</w:t>
      </w:r>
      <w:r w:rsidRPr="00572D3D">
        <w:t xml:space="preserve">2 Unabhängigkeit der Raumrichtungen und </w:t>
      </w:r>
      <w:proofErr w:type="spellStart"/>
      <w:r w:rsidRPr="00572D3D">
        <w:t>Metrikfreiheit</w:t>
      </w:r>
      <w:proofErr w:type="spellEnd"/>
    </w:p>
    <w:p w14:paraId="05F9C12A" w14:textId="77777777" w:rsidR="00036E78" w:rsidRDefault="009056BC" w:rsidP="00D2157A">
      <w:r w:rsidRPr="00572D3D">
        <w:t>Eine der ersten Fallen, in die Lernende beim Skizzieren tappen, ist die Annahme: „x, y und z sind doch automatisch rechtwinklig und gleich skaliert.“ Aber warum eigentlich? Genau hier greift das FRZK an. Es gibt – zumindest zu Beginn – keinerlei Garantie, dass Raumrichtungen orthogonal, normiert oder gleichberechtigt sind. Es ist nur unsere Gewohnheit, unser kulturell erlerntes Raumverständnis, das diese Annahmen einspeist.</w:t>
      </w:r>
    </w:p>
    <w:p w14:paraId="79C450C9" w14:textId="77777777" w:rsidR="00840147" w:rsidRDefault="00840147" w:rsidP="00D2157A">
      <w:r>
        <w:t xml:space="preserve">Im FRZK arbeite ich explizit ohne vorgegebene Metrik; die Metrik ist hier eine Folge funktionaler Zuweisungen. Zur Einordnung: Dieses Vorgehen teilt mit aktuellen emergenten Ansätzen die Idee, dass metrische Strukturen aus korrelativen / informationstheoretischen Größen (z. B. Mutual Information, </w:t>
      </w:r>
      <w:proofErr w:type="spellStart"/>
      <w:r>
        <w:t>Entanglement</w:t>
      </w:r>
      <w:proofErr w:type="spellEnd"/>
      <w:r>
        <w:t xml:space="preserve">-Maße) definiert werden können. Solche Ansätze haben in den letzten Jahren konkrete Vorschläge geliefert, wie Distanzmaße und geometrische Eigenschaften aus Korrelationsmustern in </w:t>
      </w:r>
      <w:proofErr w:type="spellStart"/>
      <w:r>
        <w:t>tensor</w:t>
      </w:r>
      <w:proofErr w:type="spellEnd"/>
      <w:r>
        <w:t xml:space="preserve">-netzwerk- oder holographischen Modellen gewonnen werden können — siehe u. a. </w:t>
      </w:r>
      <w:proofErr w:type="spellStart"/>
      <w:r>
        <w:rPr>
          <w:rStyle w:val="Fett"/>
        </w:rPr>
        <w:t>Sahay</w:t>
      </w:r>
      <w:proofErr w:type="spellEnd"/>
      <w:r>
        <w:rPr>
          <w:rStyle w:val="Fett"/>
        </w:rPr>
        <w:t xml:space="preserve">, Lukin &amp; </w:t>
      </w:r>
      <w:proofErr w:type="spellStart"/>
      <w:r>
        <w:rPr>
          <w:rStyle w:val="Fett"/>
        </w:rPr>
        <w:t>Cotler</w:t>
      </w:r>
      <w:proofErr w:type="spellEnd"/>
      <w:r>
        <w:rPr>
          <w:rStyle w:val="Fett"/>
        </w:rPr>
        <w:t xml:space="preserve"> (2024)</w:t>
      </w:r>
      <w:r>
        <w:t xml:space="preserve"> </w:t>
      </w:r>
      <w:r>
        <w:rPr>
          <w:rStyle w:val="Hervorhebung"/>
        </w:rPr>
        <w:t xml:space="preserve">Emergent </w:t>
      </w:r>
      <w:proofErr w:type="spellStart"/>
      <w:r>
        <w:rPr>
          <w:rStyle w:val="Hervorhebung"/>
        </w:rPr>
        <w:t>Holographic</w:t>
      </w:r>
      <w:proofErr w:type="spellEnd"/>
      <w:r>
        <w:rPr>
          <w:rStyle w:val="Hervorhebung"/>
        </w:rPr>
        <w:t xml:space="preserve"> Forces </w:t>
      </w:r>
      <w:proofErr w:type="spellStart"/>
      <w:r>
        <w:rPr>
          <w:rStyle w:val="Hervorhebung"/>
        </w:rPr>
        <w:t>from</w:t>
      </w:r>
      <w:proofErr w:type="spellEnd"/>
      <w:r>
        <w:rPr>
          <w:rStyle w:val="Hervorhebung"/>
        </w:rPr>
        <w:t xml:space="preserve"> Tensor Networks and </w:t>
      </w:r>
      <w:proofErr w:type="spellStart"/>
      <w:r>
        <w:rPr>
          <w:rStyle w:val="Hervorhebung"/>
        </w:rPr>
        <w:t>Criticality</w:t>
      </w:r>
      <w:proofErr w:type="spellEnd"/>
      <w:r>
        <w:t xml:space="preserve">, </w:t>
      </w:r>
      <w:proofErr w:type="spellStart"/>
      <w:r>
        <w:rPr>
          <w:rStyle w:val="Fett"/>
        </w:rPr>
        <w:t>Rényi</w:t>
      </w:r>
      <w:proofErr w:type="spellEnd"/>
      <w:r>
        <w:rPr>
          <w:rStyle w:val="Fett"/>
        </w:rPr>
        <w:t xml:space="preserve"> Mutual Information in Quantum Field Theory, Tensor Networks, and Gravity (2024, JHEP)</w:t>
      </w:r>
      <w:r>
        <w:t xml:space="preserve"> sowie </w:t>
      </w:r>
      <w:proofErr w:type="spellStart"/>
      <w:r>
        <w:rPr>
          <w:rStyle w:val="Fett"/>
        </w:rPr>
        <w:t>Einstein’s</w:t>
      </w:r>
      <w:proofErr w:type="spellEnd"/>
      <w:r>
        <w:rPr>
          <w:rStyle w:val="Fett"/>
        </w:rPr>
        <w:t xml:space="preserve"> </w:t>
      </w:r>
      <w:proofErr w:type="spellStart"/>
      <w:r>
        <w:rPr>
          <w:rStyle w:val="Fett"/>
        </w:rPr>
        <w:t>Equations</w:t>
      </w:r>
      <w:proofErr w:type="spellEnd"/>
      <w:r>
        <w:rPr>
          <w:rStyle w:val="Fett"/>
        </w:rPr>
        <w:t xml:space="preserve"> and </w:t>
      </w:r>
      <w:proofErr w:type="spellStart"/>
      <w:r>
        <w:rPr>
          <w:rStyle w:val="Fett"/>
        </w:rPr>
        <w:t>the</w:t>
      </w:r>
      <w:proofErr w:type="spellEnd"/>
      <w:r>
        <w:rPr>
          <w:rStyle w:val="Fett"/>
        </w:rPr>
        <w:t xml:space="preserve"> Pseudo-</w:t>
      </w:r>
      <w:proofErr w:type="spellStart"/>
      <w:r>
        <w:rPr>
          <w:rStyle w:val="Fett"/>
        </w:rPr>
        <w:t>Entropy</w:t>
      </w:r>
      <w:proofErr w:type="spellEnd"/>
      <w:r>
        <w:rPr>
          <w:rStyle w:val="Fett"/>
        </w:rPr>
        <w:t xml:space="preserve"> </w:t>
      </w:r>
      <w:proofErr w:type="spellStart"/>
      <w:r>
        <w:rPr>
          <w:rStyle w:val="Fett"/>
        </w:rPr>
        <w:t>of</w:t>
      </w:r>
      <w:proofErr w:type="spellEnd"/>
      <w:r>
        <w:rPr>
          <w:rStyle w:val="Fett"/>
        </w:rPr>
        <w:t xml:space="preserve"> Pseudo-</w:t>
      </w:r>
      <w:proofErr w:type="spellStart"/>
      <w:r>
        <w:rPr>
          <w:rStyle w:val="Fett"/>
        </w:rPr>
        <w:t>Riemannian</w:t>
      </w:r>
      <w:proofErr w:type="spellEnd"/>
      <w:r>
        <w:rPr>
          <w:rStyle w:val="Fett"/>
        </w:rPr>
        <w:t xml:space="preserve"> Information </w:t>
      </w:r>
      <w:proofErr w:type="spellStart"/>
      <w:r>
        <w:rPr>
          <w:rStyle w:val="Fett"/>
        </w:rPr>
        <w:t>Manifolds</w:t>
      </w:r>
      <w:proofErr w:type="spellEnd"/>
      <w:r>
        <w:rPr>
          <w:rStyle w:val="Fett"/>
        </w:rPr>
        <w:t xml:space="preserve"> (2023)</w:t>
      </w:r>
      <w:r>
        <w:t xml:space="preserve">. Diese Forschung zeigt: </w:t>
      </w:r>
      <w:proofErr w:type="spellStart"/>
      <w:r>
        <w:t>Metrikfreiheit</w:t>
      </w:r>
      <w:proofErr w:type="spellEnd"/>
      <w:r>
        <w:t xml:space="preserve"> im Ausgangspunkt ist methodisch vertretbar, verlangt aber die explizite Verbindung von funktionalen Zuweisungen zu messbaren Korrelationsgrößen, wenn man klassische geometrische Eigenschaften reproduzieren will.</w:t>
      </w:r>
    </w:p>
    <w:p w14:paraId="3F00015E" w14:textId="4DA6241D" w:rsidR="00D2157A" w:rsidRDefault="009056BC" w:rsidP="00D2157A">
      <w:r w:rsidRPr="00572D3D">
        <w:t xml:space="preserve">Die Funktionen x(U), y(U), z(U) sind unabhängig – nicht im Sinne von orthogonal, sondern im Sinne von: keine Struktur außer der Zuweisung. </w:t>
      </w:r>
      <w:r w:rsidR="00D2157A">
        <w:t>Es wird keine a priori-Metrik angenommen. Während im klassischen euklidischen Raum die Struktur durch die Metrik</w:t>
      </w:r>
    </w:p>
    <w:p w14:paraId="7E4140EC" w14:textId="77777777" w:rsidR="00D2157A" w:rsidRDefault="00D2157A" w:rsidP="00D2157A">
      <w:r>
        <w:tab/>
      </w:r>
      <w:r>
        <w:tab/>
      </w:r>
      <m:oMath>
        <m:r>
          <w:rPr>
            <w:rFonts w:ascii="Cambria Math" w:hAnsi="Cambria Math"/>
          </w:rPr>
          <m:t>ds² = dx² + dy² + dz²</m:t>
        </m:r>
      </m:oMath>
      <w:r>
        <w:tab/>
      </w:r>
      <w:r>
        <w:tab/>
      </w:r>
      <w:r>
        <w:tab/>
      </w:r>
      <w:r>
        <w:tab/>
      </w:r>
      <w:r>
        <w:tab/>
        <w:t>(4)</w:t>
      </w:r>
    </w:p>
    <w:p w14:paraId="23CCD15D" w14:textId="77777777" w:rsidR="00D2157A" w:rsidRDefault="00D2157A" w:rsidP="002702F8">
      <w:r>
        <w:t xml:space="preserve">vorgegeben ist, erlaubt das funktionale System eine offenere, vorstrukturfreie Konstruktion. </w:t>
      </w:r>
    </w:p>
    <w:p w14:paraId="742741A5" w14:textId="392A38AB" w:rsidR="002702F8" w:rsidRDefault="009056BC" w:rsidP="002702F8">
      <w:proofErr w:type="spellStart"/>
      <w:r w:rsidRPr="00572D3D">
        <w:t>Spivak</w:t>
      </w:r>
      <w:proofErr w:type="spellEnd"/>
      <w:r w:rsidRPr="00572D3D">
        <w:t xml:space="preserve"> beschreibt dieses Konzept treffend:</w:t>
      </w:r>
    </w:p>
    <w:p w14:paraId="5508000F" w14:textId="43DE0D59" w:rsidR="009056BC" w:rsidRDefault="009056BC" w:rsidP="00A53425">
      <w:pPr>
        <w:pStyle w:val="Zitat"/>
      </w:pPr>
      <w:r w:rsidRPr="00572D3D">
        <w:t xml:space="preserve">„In differential </w:t>
      </w:r>
      <w:proofErr w:type="spellStart"/>
      <w:r w:rsidRPr="00572D3D">
        <w:t>geometry</w:t>
      </w:r>
      <w:proofErr w:type="spellEnd"/>
      <w:r w:rsidRPr="00572D3D">
        <w:t xml:space="preserve">, </w:t>
      </w:r>
      <w:proofErr w:type="spellStart"/>
      <w:r w:rsidRPr="00572D3D">
        <w:t>the</w:t>
      </w:r>
      <w:proofErr w:type="spellEnd"/>
      <w:r w:rsidRPr="00572D3D">
        <w:t xml:space="preserve"> </w:t>
      </w:r>
      <w:proofErr w:type="spellStart"/>
      <w:r w:rsidRPr="00572D3D">
        <w:t>metric</w:t>
      </w:r>
      <w:proofErr w:type="spellEnd"/>
      <w:r w:rsidRPr="00572D3D">
        <w:t xml:space="preserve"> </w:t>
      </w:r>
      <w:proofErr w:type="spellStart"/>
      <w:r w:rsidRPr="00572D3D">
        <w:t>need</w:t>
      </w:r>
      <w:proofErr w:type="spellEnd"/>
      <w:r w:rsidRPr="00572D3D">
        <w:t xml:space="preserve"> not </w:t>
      </w:r>
      <w:proofErr w:type="spellStart"/>
      <w:r w:rsidRPr="00572D3D">
        <w:t>precede</w:t>
      </w:r>
      <w:proofErr w:type="spellEnd"/>
      <w:r w:rsidRPr="00572D3D">
        <w:t xml:space="preserve"> </w:t>
      </w:r>
      <w:proofErr w:type="spellStart"/>
      <w:r w:rsidRPr="00572D3D">
        <w:t>the</w:t>
      </w:r>
      <w:proofErr w:type="spellEnd"/>
      <w:r w:rsidRPr="00572D3D">
        <w:t xml:space="preserve"> </w:t>
      </w:r>
      <w:proofErr w:type="spellStart"/>
      <w:r w:rsidRPr="00572D3D">
        <w:t>structure</w:t>
      </w:r>
      <w:proofErr w:type="spellEnd"/>
      <w:r w:rsidRPr="00572D3D">
        <w:t xml:space="preserve"> — </w:t>
      </w:r>
      <w:proofErr w:type="spellStart"/>
      <w:r w:rsidRPr="00572D3D">
        <w:t>it</w:t>
      </w:r>
      <w:proofErr w:type="spellEnd"/>
      <w:r w:rsidRPr="00572D3D">
        <w:t xml:space="preserve"> </w:t>
      </w:r>
      <w:proofErr w:type="spellStart"/>
      <w:r w:rsidRPr="00572D3D">
        <w:t>may</w:t>
      </w:r>
      <w:proofErr w:type="spellEnd"/>
      <w:r w:rsidRPr="00572D3D">
        <w:t xml:space="preserve"> </w:t>
      </w:r>
      <w:proofErr w:type="spellStart"/>
      <w:r w:rsidRPr="00572D3D">
        <w:t>itself</w:t>
      </w:r>
      <w:proofErr w:type="spellEnd"/>
      <w:r w:rsidRPr="00572D3D">
        <w:t xml:space="preserve"> </w:t>
      </w:r>
      <w:proofErr w:type="spellStart"/>
      <w:r w:rsidRPr="00572D3D">
        <w:t>emerge</w:t>
      </w:r>
      <w:proofErr w:type="spellEnd"/>
      <w:r w:rsidRPr="00572D3D">
        <w:t xml:space="preserve"> </w:t>
      </w:r>
      <w:proofErr w:type="spellStart"/>
      <w:r w:rsidRPr="00572D3D">
        <w:t>from</w:t>
      </w:r>
      <w:proofErr w:type="spellEnd"/>
      <w:r w:rsidRPr="00572D3D">
        <w:t xml:space="preserve"> </w:t>
      </w:r>
      <w:proofErr w:type="spellStart"/>
      <w:r w:rsidRPr="00572D3D">
        <w:t>the</w:t>
      </w:r>
      <w:proofErr w:type="spellEnd"/>
      <w:r w:rsidRPr="00572D3D">
        <w:t xml:space="preserve"> </w:t>
      </w:r>
      <w:proofErr w:type="spellStart"/>
      <w:r w:rsidRPr="00572D3D">
        <w:t>morphisms</w:t>
      </w:r>
      <w:proofErr w:type="spellEnd"/>
      <w:r w:rsidRPr="00572D3D">
        <w:t xml:space="preserve"> </w:t>
      </w:r>
      <w:proofErr w:type="spellStart"/>
      <w:r w:rsidRPr="00572D3D">
        <w:t>assigned</w:t>
      </w:r>
      <w:proofErr w:type="spellEnd"/>
      <w:r w:rsidRPr="00572D3D">
        <w:t xml:space="preserve"> </w:t>
      </w:r>
      <w:proofErr w:type="spellStart"/>
      <w:r w:rsidRPr="00572D3D">
        <w:t>to</w:t>
      </w:r>
      <w:proofErr w:type="spellEnd"/>
      <w:r w:rsidRPr="00572D3D">
        <w:t xml:space="preserve"> </w:t>
      </w:r>
      <w:proofErr w:type="spellStart"/>
      <w:r w:rsidRPr="00572D3D">
        <w:t>the</w:t>
      </w:r>
      <w:proofErr w:type="spellEnd"/>
      <w:r w:rsidRPr="00572D3D">
        <w:t xml:space="preserve"> </w:t>
      </w:r>
      <w:proofErr w:type="spellStart"/>
      <w:r w:rsidRPr="00572D3D">
        <w:t>manifold</w:t>
      </w:r>
      <w:proofErr w:type="spellEnd"/>
      <w:r w:rsidRPr="00572D3D">
        <w:t>“ (</w:t>
      </w:r>
      <w:proofErr w:type="spellStart"/>
      <w:r w:rsidRPr="00572D3D">
        <w:t>Spivak</w:t>
      </w:r>
      <w:proofErr w:type="spellEnd"/>
      <w:r w:rsidRPr="00572D3D">
        <w:t xml:space="preserve">, Michael; A </w:t>
      </w:r>
      <w:proofErr w:type="spellStart"/>
      <w:r w:rsidRPr="00572D3D">
        <w:t>Comprehensive</w:t>
      </w:r>
      <w:proofErr w:type="spellEnd"/>
      <w:r w:rsidRPr="00572D3D">
        <w:t xml:space="preserve"> </w:t>
      </w:r>
      <w:proofErr w:type="spellStart"/>
      <w:r w:rsidRPr="00572D3D">
        <w:t>Introduction</w:t>
      </w:r>
      <w:proofErr w:type="spellEnd"/>
      <w:r w:rsidRPr="00572D3D">
        <w:t xml:space="preserve"> </w:t>
      </w:r>
      <w:proofErr w:type="spellStart"/>
      <w:r w:rsidRPr="00572D3D">
        <w:t>to</w:t>
      </w:r>
      <w:proofErr w:type="spellEnd"/>
      <w:r w:rsidRPr="00572D3D">
        <w:t xml:space="preserve"> Differential Geometry; Vol. 2, 1999, Kap. 3) [10].</w:t>
      </w:r>
    </w:p>
    <w:p w14:paraId="767C4263" w14:textId="1DBE021E" w:rsidR="00036E78" w:rsidRPr="00304B7B" w:rsidRDefault="00036E78" w:rsidP="00304B7B">
      <w:r>
        <w:t xml:space="preserve">Dass die Raumrichtungen unabhängig bleiben, ist didaktisch entscheidend: In Kapitel 6.3.2 wird sichtbar, dass kognitive, soziale und affektive Dimensionen zwar miteinander gekoppelt wirken, aber nicht auf eine einzige reduziert werden können. Genau diese </w:t>
      </w:r>
      <w:proofErr w:type="spellStart"/>
      <w:r>
        <w:t>Metrikfreiheit</w:t>
      </w:r>
      <w:proofErr w:type="spellEnd"/>
      <w:r>
        <w:t xml:space="preserve"> erlaubt es, Lernprozesse als komplexe, mehrdimensionale Bewegungen darzustellen.</w:t>
      </w:r>
    </w:p>
    <w:p w14:paraId="2EF71864" w14:textId="77777777" w:rsidR="009056BC" w:rsidRPr="00572D3D" w:rsidRDefault="00A567D2" w:rsidP="009056BC">
      <w:pPr>
        <w:spacing w:after="0"/>
        <w:rPr>
          <w:rFonts w:ascii="Times New Roman" w:hAnsi="Times New Roman"/>
        </w:rPr>
      </w:pPr>
      <w:r>
        <w:rPr>
          <w:rFonts w:ascii="Times New Roman" w:hAnsi="Times New Roman"/>
        </w:rPr>
        <w:pict w14:anchorId="07354679">
          <v:rect id="_x0000_i1056" style="width:0;height:1.5pt" o:hralign="center" o:hrstd="t" o:hr="t" fillcolor="#a0a0a0" stroked="f"/>
        </w:pict>
      </w:r>
    </w:p>
    <w:p w14:paraId="63F6A119" w14:textId="408DE08E" w:rsidR="002702F8" w:rsidRDefault="009056BC" w:rsidP="002702F8">
      <w:pPr>
        <w:pStyle w:val="berschrift3"/>
      </w:pPr>
      <w:r w:rsidRPr="00E27F63">
        <w:t>3.</w:t>
      </w:r>
      <w:r w:rsidR="00F03ACD">
        <w:t>4.</w:t>
      </w:r>
      <w:r w:rsidRPr="00E27F63">
        <w:t>3 Raum als Funktionswertsystem</w:t>
      </w:r>
    </w:p>
    <w:p w14:paraId="50B870D2" w14:textId="4295D339" w:rsidR="002702F8" w:rsidRDefault="009056BC" w:rsidP="002702F8">
      <w:r w:rsidRPr="00E27F63">
        <w:t>In der klassischen Anschauung ist der Raum ein Behälter, eine Art unsichtbare Bühne, auf der sich die Dinge ereignen. Diese Vorstellung ist in Schule, Alltag und sogar in vielen physikalischen Modellen tief verankert. Doch sie setzt voraus, was das Denken erst hervorbringen müsste: die Existenz eines Raumes als eigenständiger Entität. Genau hier setzt das FRZK an und schlägt einen radikalen Perspektivwechsel vor.</w:t>
      </w:r>
    </w:p>
    <w:p w14:paraId="73094767" w14:textId="77777777" w:rsidR="002702F8" w:rsidRDefault="009056BC" w:rsidP="002702F8">
      <w:r w:rsidRPr="00E27F63">
        <w:t>Raum ist im Funktionalen Raum-Zeit-Kohärenzsystem keine Kategorie des Gegebenen, sondern eine Konsequenz von Zuweisungen. Was wir als „Ort“ bezeichnen, ist im FRZK nicht mehr als das Ergebnis dreier koordinierender Funktionen: x(U</w:t>
      </w:r>
      <w:proofErr w:type="gramStart"/>
      <w:r w:rsidRPr="00E27F63">
        <w:t>),y</w:t>
      </w:r>
      <w:proofErr w:type="gramEnd"/>
      <w:r w:rsidRPr="00E27F63">
        <w:t xml:space="preserve">(U),z(U). Diese Funktionen operieren auf einer Menge M möglicher Unterscheidungsträger – also abstrakter Punkte U – und weisen </w:t>
      </w:r>
      <w:proofErr w:type="gramStart"/>
      <w:r w:rsidRPr="00E27F63">
        <w:t>diesen numerische Werte</w:t>
      </w:r>
      <w:proofErr w:type="gramEnd"/>
      <w:r w:rsidRPr="00E27F63">
        <w:t xml:space="preserve"> zu. Doch entscheidend ist: Diese Werte sind keine Messungen, sondern Setzungen. Sie haben keinen Eigenwert im Sinne eines physischen Maßes, sondern sind formale Markierungen innerhalb eines funktionalen Systems.</w:t>
      </w:r>
      <w:r w:rsidRPr="00E27F63">
        <w:br/>
        <w:t>Penrose bringt diese erkenntnistheoretische Umstellung auf den Punkt:</w:t>
      </w:r>
    </w:p>
    <w:p w14:paraId="000E2F71" w14:textId="46053886" w:rsidR="002702F8" w:rsidRDefault="009056BC" w:rsidP="00A53425">
      <w:pPr>
        <w:pStyle w:val="Zitat"/>
      </w:pPr>
      <w:r w:rsidRPr="00E27F63">
        <w:t>„</w:t>
      </w:r>
      <w:proofErr w:type="spellStart"/>
      <w:r w:rsidRPr="00E27F63">
        <w:t>We</w:t>
      </w:r>
      <w:proofErr w:type="spellEnd"/>
      <w:r w:rsidRPr="00E27F63">
        <w:t xml:space="preserve"> </w:t>
      </w:r>
      <w:proofErr w:type="spellStart"/>
      <w:r w:rsidRPr="00E27F63">
        <w:t>are</w:t>
      </w:r>
      <w:proofErr w:type="spellEnd"/>
      <w:r w:rsidRPr="00E27F63">
        <w:t xml:space="preserve"> not </w:t>
      </w:r>
      <w:proofErr w:type="spellStart"/>
      <w:r w:rsidRPr="00E27F63">
        <w:t>observing</w:t>
      </w:r>
      <w:proofErr w:type="spellEnd"/>
      <w:r w:rsidRPr="00E27F63">
        <w:t xml:space="preserve"> </w:t>
      </w:r>
      <w:proofErr w:type="spellStart"/>
      <w:r w:rsidRPr="00E27F63">
        <w:t>the</w:t>
      </w:r>
      <w:proofErr w:type="spellEnd"/>
      <w:r w:rsidRPr="00E27F63">
        <w:t xml:space="preserve"> </w:t>
      </w:r>
      <w:proofErr w:type="spellStart"/>
      <w:r w:rsidRPr="00E27F63">
        <w:t>fabric</w:t>
      </w:r>
      <w:proofErr w:type="spellEnd"/>
      <w:r w:rsidRPr="00E27F63">
        <w:t xml:space="preserve"> </w:t>
      </w:r>
      <w:proofErr w:type="spellStart"/>
      <w:r w:rsidRPr="00E27F63">
        <w:t>of</w:t>
      </w:r>
      <w:proofErr w:type="spellEnd"/>
      <w:r w:rsidRPr="00E27F63">
        <w:t xml:space="preserve"> </w:t>
      </w:r>
      <w:proofErr w:type="spellStart"/>
      <w:r w:rsidRPr="00E27F63">
        <w:t>space</w:t>
      </w:r>
      <w:proofErr w:type="spellEnd"/>
      <w:r w:rsidRPr="00E27F63">
        <w:t xml:space="preserve">, but </w:t>
      </w:r>
      <w:proofErr w:type="spellStart"/>
      <w:r w:rsidRPr="00E27F63">
        <w:t>rather</w:t>
      </w:r>
      <w:proofErr w:type="spellEnd"/>
      <w:r w:rsidRPr="00E27F63">
        <w:t xml:space="preserve"> </w:t>
      </w:r>
      <w:proofErr w:type="spellStart"/>
      <w:r w:rsidRPr="00E27F63">
        <w:t>the</w:t>
      </w:r>
      <w:proofErr w:type="spellEnd"/>
      <w:r w:rsidRPr="00E27F63">
        <w:t xml:space="preserve"> </w:t>
      </w:r>
      <w:proofErr w:type="spellStart"/>
      <w:r w:rsidRPr="00E27F63">
        <w:t>rules</w:t>
      </w:r>
      <w:proofErr w:type="spellEnd"/>
      <w:r w:rsidRPr="00E27F63">
        <w:t xml:space="preserve"> </w:t>
      </w:r>
      <w:proofErr w:type="spellStart"/>
      <w:r w:rsidRPr="00E27F63">
        <w:t>that</w:t>
      </w:r>
      <w:proofErr w:type="spellEnd"/>
      <w:r w:rsidRPr="00E27F63">
        <w:t xml:space="preserve"> </w:t>
      </w:r>
      <w:proofErr w:type="spellStart"/>
      <w:r w:rsidRPr="00E27F63">
        <w:t>allow</w:t>
      </w:r>
      <w:proofErr w:type="spellEnd"/>
      <w:r w:rsidRPr="00E27F63">
        <w:t xml:space="preserve"> </w:t>
      </w:r>
      <w:proofErr w:type="spellStart"/>
      <w:r w:rsidRPr="00E27F63">
        <w:t>us</w:t>
      </w:r>
      <w:proofErr w:type="spellEnd"/>
      <w:r w:rsidRPr="00E27F63">
        <w:t xml:space="preserve"> </w:t>
      </w:r>
      <w:proofErr w:type="spellStart"/>
      <w:r w:rsidRPr="00E27F63">
        <w:t>to</w:t>
      </w:r>
      <w:proofErr w:type="spellEnd"/>
      <w:r w:rsidRPr="00E27F63">
        <w:t xml:space="preserve"> </w:t>
      </w:r>
      <w:proofErr w:type="spellStart"/>
      <w:r w:rsidRPr="00E27F63">
        <w:t>assign</w:t>
      </w:r>
      <w:proofErr w:type="spellEnd"/>
      <w:r w:rsidRPr="00E27F63">
        <w:t xml:space="preserve"> </w:t>
      </w:r>
      <w:proofErr w:type="spellStart"/>
      <w:r w:rsidRPr="00E27F63">
        <w:t>coordinates</w:t>
      </w:r>
      <w:proofErr w:type="spellEnd"/>
      <w:r w:rsidRPr="00E27F63">
        <w:t xml:space="preserve"> </w:t>
      </w:r>
      <w:proofErr w:type="spellStart"/>
      <w:r w:rsidRPr="00E27F63">
        <w:t>to</w:t>
      </w:r>
      <w:proofErr w:type="spellEnd"/>
      <w:r w:rsidRPr="00E27F63">
        <w:t xml:space="preserve"> </w:t>
      </w:r>
      <w:proofErr w:type="spellStart"/>
      <w:r w:rsidRPr="00E27F63">
        <w:t>experience</w:t>
      </w:r>
      <w:proofErr w:type="spellEnd"/>
      <w:r w:rsidRPr="00E27F63">
        <w:t xml:space="preserve">“ (Penrose, Roger; The Road </w:t>
      </w:r>
      <w:proofErr w:type="spellStart"/>
      <w:r w:rsidRPr="00E27F63">
        <w:t>to</w:t>
      </w:r>
      <w:proofErr w:type="spellEnd"/>
      <w:r w:rsidRPr="00E27F63">
        <w:t xml:space="preserve"> Reality; 2004, S. 495–500) [19].</w:t>
      </w:r>
    </w:p>
    <w:p w14:paraId="752CC79C" w14:textId="3B3EC137" w:rsidR="009056BC" w:rsidRPr="00E27F63" w:rsidRDefault="009056BC" w:rsidP="002702F8">
      <w:r w:rsidRPr="00E27F63">
        <w:t>Diese Sichtweise verändert unser Verständnis von Raum fundamental. Raum ist nicht mehr eine gegebene, beobachtbare Substanz, sondern eine Konsequenz funktionaler Entscheidungen und Zuweisungen.</w:t>
      </w:r>
    </w:p>
    <w:p w14:paraId="51F2A1AF" w14:textId="77777777" w:rsidR="009056BC" w:rsidRPr="00E27F63" w:rsidRDefault="00A567D2" w:rsidP="009056BC">
      <w:pPr>
        <w:spacing w:after="0"/>
        <w:rPr>
          <w:rFonts w:ascii="Times New Roman" w:hAnsi="Times New Roman"/>
        </w:rPr>
      </w:pPr>
      <w:r>
        <w:rPr>
          <w:rFonts w:ascii="Times New Roman" w:hAnsi="Times New Roman"/>
        </w:rPr>
        <w:pict w14:anchorId="21DD33B3">
          <v:rect id="_x0000_i1057" style="width:0;height:1.5pt" o:hralign="center" o:hrstd="t" o:hr="t" fillcolor="#a0a0a0" stroked="f"/>
        </w:pict>
      </w:r>
    </w:p>
    <w:p w14:paraId="2CAA8372" w14:textId="15DD5C62" w:rsidR="00D2157A" w:rsidRDefault="009056BC" w:rsidP="00D2157A">
      <w:pPr>
        <w:pStyle w:val="berschrift3"/>
      </w:pPr>
      <w:r w:rsidRPr="00E27F63">
        <w:t>3.</w:t>
      </w:r>
      <w:r w:rsidR="00F03ACD">
        <w:t>4.</w:t>
      </w:r>
      <w:r w:rsidRPr="00E27F63">
        <w:t>4 Verallgemeinerung auf höhere Dimensionen und Phasenräume</w:t>
      </w:r>
    </w:p>
    <w:p w14:paraId="4AFE4A49" w14:textId="77777777" w:rsidR="00D2157A" w:rsidRDefault="009056BC" w:rsidP="00D2157A">
      <w:r w:rsidRPr="00E27F63">
        <w:t>Wenn ich in der Schule den klassischen dreidimensionalen Raum thematisiere, ist die Reaktion meiner Schüler oft: „Okay, also x, y und z – das kenne ich.“ Doch was passiert, wenn ich sage: Stell dir einen Raum mit sieben oder unendlich vielen Dimensionen vor? Die erste Reaktion ist häufig Skepsis, fast schon Widerstand. Dabei ist es gar nicht so schwer – wenn man Raum nicht mehr als physischen Behälter denkt, sondern als ein System koordinierter Zuweisungen.</w:t>
      </w:r>
    </w:p>
    <w:p w14:paraId="767E6BEB" w14:textId="696F26FE" w:rsidR="00FA66CC" w:rsidRDefault="00FA66CC" w:rsidP="006D0E98">
      <w:r>
        <w:t xml:space="preserve">Im </w:t>
      </w:r>
      <w:r>
        <w:rPr>
          <w:rStyle w:val="Fett"/>
        </w:rPr>
        <w:t>FRZK</w:t>
      </w:r>
      <w:r>
        <w:t xml:space="preserve"> ist die Dreidimensionalität des Raums keine ontologische Vorgabe, sondern eine didaktische Vereinfachung. Tatsächlich lässt sich die zugrunde liegende Struktur der Raumfunktionen </w:t>
      </w:r>
      <w:r>
        <w:rPr>
          <w:rStyle w:val="mord"/>
          <w:rFonts w:eastAsia="Calibri"/>
        </w:rPr>
        <w:t>x</w:t>
      </w:r>
      <w:r>
        <w:rPr>
          <w:rStyle w:val="mopen"/>
        </w:rPr>
        <w:t>(</w:t>
      </w:r>
      <w:r>
        <w:rPr>
          <w:rStyle w:val="mord"/>
          <w:rFonts w:eastAsia="Calibri"/>
        </w:rPr>
        <w:t>U</w:t>
      </w:r>
      <w:proofErr w:type="gramStart"/>
      <w:r>
        <w:rPr>
          <w:rStyle w:val="mclose"/>
        </w:rPr>
        <w:t>)</w:t>
      </w:r>
      <w:r>
        <w:rPr>
          <w:rStyle w:val="mpunct"/>
        </w:rPr>
        <w:t>,</w:t>
      </w:r>
      <w:r>
        <w:rPr>
          <w:rStyle w:val="mord"/>
          <w:rFonts w:eastAsia="Calibri"/>
        </w:rPr>
        <w:t>y</w:t>
      </w:r>
      <w:proofErr w:type="gramEnd"/>
      <w:r>
        <w:rPr>
          <w:rStyle w:val="mopen"/>
        </w:rPr>
        <w:t>(</w:t>
      </w:r>
      <w:r>
        <w:rPr>
          <w:rStyle w:val="mord"/>
          <w:rFonts w:eastAsia="Calibri"/>
        </w:rPr>
        <w:t>U</w:t>
      </w:r>
      <w:r>
        <w:rPr>
          <w:rStyle w:val="mclose"/>
        </w:rPr>
        <w:t>)</w:t>
      </w:r>
      <w:r>
        <w:rPr>
          <w:rStyle w:val="mpunct"/>
        </w:rPr>
        <w:t>,</w:t>
      </w:r>
      <w:r>
        <w:rPr>
          <w:rStyle w:val="mord"/>
          <w:rFonts w:eastAsia="Calibri"/>
        </w:rPr>
        <w:t>z</w:t>
      </w:r>
      <w:r>
        <w:rPr>
          <w:rStyle w:val="mopen"/>
        </w:rPr>
        <w:t>(</w:t>
      </w:r>
      <w:r>
        <w:rPr>
          <w:rStyle w:val="mord"/>
          <w:rFonts w:eastAsia="Calibri"/>
        </w:rPr>
        <w:t>U</w:t>
      </w:r>
      <w:r>
        <w:rPr>
          <w:rStyle w:val="mclose"/>
        </w:rPr>
        <w:t>)</w:t>
      </w:r>
      <w:r>
        <w:t xml:space="preserve"> auf beliebig viele Dimensionen erweitern:</w:t>
      </w:r>
    </w:p>
    <w:p w14:paraId="0A1CA067" w14:textId="77777777" w:rsidR="00FA66CC" w:rsidRDefault="00FA66CC" w:rsidP="00FA66CC">
      <w:r>
        <w:tab/>
      </w:r>
      <w:r>
        <w:tab/>
      </w:r>
      <m:oMath>
        <m:r>
          <w:rPr>
            <w:rFonts w:ascii="Cambria Math" w:hAnsi="Cambria Math"/>
          </w:rPr>
          <m:t>x₁(U), x₂(U), …, xₙ(U): M</m:t>
        </m:r>
        <m:r>
          <m:rPr>
            <m:scr m:val="double-struck"/>
          </m:rPr>
          <w:rPr>
            <w:rFonts w:ascii="Cambria Math" w:hAnsi="Cambria Math"/>
          </w:rPr>
          <m:t xml:space="preserve"> → Rⁿ</m:t>
        </m:r>
      </m:oMath>
      <w:r>
        <w:tab/>
      </w:r>
      <w:r>
        <w:tab/>
      </w:r>
      <w:r>
        <w:tab/>
      </w:r>
      <w:r>
        <w:tab/>
        <w:t>(5)</w:t>
      </w:r>
    </w:p>
    <w:p w14:paraId="55F543E0" w14:textId="7D79ECF5" w:rsidR="00FA66CC" w:rsidRDefault="00FA66CC" w:rsidP="006D0E98">
      <w:r>
        <w:t xml:space="preserve">Dabei gilt, dass </w:t>
      </w:r>
      <w:r>
        <w:rPr>
          <w:rStyle w:val="katex-mathml"/>
        </w:rPr>
        <w:t>U</w:t>
      </w:r>
      <w:r>
        <w:rPr>
          <w:rStyle w:val="katex-mathml"/>
          <w:rFonts w:ascii="Cambria Math" w:hAnsi="Cambria Math" w:cs="Cambria Math"/>
        </w:rPr>
        <w:t>∈</w:t>
      </w:r>
      <w:r>
        <w:rPr>
          <w:rStyle w:val="katex-mathml"/>
        </w:rPr>
        <w:t>M</w:t>
      </w:r>
      <w:r>
        <w:t xml:space="preserve">, und jede Funktion </w:t>
      </w:r>
      <w:r>
        <w:rPr>
          <w:rStyle w:val="katex-mathml"/>
        </w:rPr>
        <w:t>x</w:t>
      </w:r>
      <w:r w:rsidRPr="00FA66CC">
        <w:rPr>
          <w:rStyle w:val="TiefgestelltZchn"/>
        </w:rPr>
        <w:t>i</w:t>
      </w:r>
      <w:r>
        <w:rPr>
          <w:rStyle w:val="katex-mathml"/>
        </w:rPr>
        <w:t>: M→R</w:t>
      </w:r>
      <w:r>
        <w:t xml:space="preserve"> eine eigene, funktional bestimmte Dimension erzeugt. Jede zusätzliche Funktion bringt eine neue Möglichkeit zur Differenzierung und einen weiteren Aspekt der Verortung, ohne dass sich das System physisch „ausdehnt“.</w:t>
      </w:r>
    </w:p>
    <w:p w14:paraId="6F9004B7" w14:textId="77777777" w:rsidR="00100163" w:rsidRDefault="00100163" w:rsidP="00100163">
      <w:pPr>
        <w:jc w:val="center"/>
      </w:pPr>
      <w:r w:rsidRPr="00BB7F98">
        <w:rPr>
          <w:noProof/>
        </w:rPr>
        <w:drawing>
          <wp:inline distT="0" distB="0" distL="0" distR="0" wp14:anchorId="5F4A324E" wp14:editId="042C933F">
            <wp:extent cx="2880995" cy="1600200"/>
            <wp:effectExtent l="0" t="0" r="0" b="0"/>
            <wp:docPr id="57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5794" b="18717"/>
                    <a:stretch/>
                  </pic:blipFill>
                  <pic:spPr bwMode="auto">
                    <a:xfrm>
                      <a:off x="0" y="0"/>
                      <a:ext cx="2880995"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0311DCA4" w14:textId="77777777" w:rsidR="00100163" w:rsidRDefault="00100163" w:rsidP="00100163">
      <w:pPr>
        <w:pStyle w:val="Abbildungsname"/>
      </w:pPr>
      <w:r>
        <w:t>Verallgemeinerung auf höhere Dimensionen und Phasenräume</w:t>
      </w:r>
    </w:p>
    <w:p w14:paraId="4E5009AD" w14:textId="77777777" w:rsidR="00100163" w:rsidRDefault="00100163" w:rsidP="006D0E98"/>
    <w:p w14:paraId="266DE653" w14:textId="77777777" w:rsidR="00884A9B" w:rsidRDefault="009056BC" w:rsidP="006D0E98">
      <w:r w:rsidRPr="00E27F63">
        <w:t>Diese Betrachtung öffnet den Blick für komplexe abstrakte Räume, die in der modernen Physik und Systemtheorie genutzt werden, wie zum Beispiel Phasenräume in der Mechanik oder Zustandsräume in der Thermodynamik. Krantz et al. formulieren diesen Gedanken klar:</w:t>
      </w:r>
      <w:r w:rsidR="00884A9B">
        <w:t xml:space="preserve"> </w:t>
      </w:r>
    </w:p>
    <w:p w14:paraId="5D8D654A" w14:textId="74A9855B" w:rsidR="009056BC" w:rsidRPr="00884A9B" w:rsidRDefault="009056BC" w:rsidP="00A53425">
      <w:pPr>
        <w:pStyle w:val="Zitat"/>
        <w:rPr>
          <w:rStyle w:val="ZitatZchn"/>
        </w:rPr>
      </w:pPr>
      <w:r w:rsidRPr="00884A9B">
        <w:rPr>
          <w:rStyle w:val="ZitatZchn"/>
        </w:rPr>
        <w:t xml:space="preserve">„The </w:t>
      </w:r>
      <w:proofErr w:type="spellStart"/>
      <w:r w:rsidRPr="00884A9B">
        <w:rPr>
          <w:rStyle w:val="ZitatZchn"/>
        </w:rPr>
        <w:t>mathematical</w:t>
      </w:r>
      <w:proofErr w:type="spellEnd"/>
      <w:r w:rsidRPr="00884A9B">
        <w:rPr>
          <w:rStyle w:val="ZitatZchn"/>
        </w:rPr>
        <w:t xml:space="preserve"> </w:t>
      </w:r>
      <w:proofErr w:type="spellStart"/>
      <w:r w:rsidRPr="00884A9B">
        <w:rPr>
          <w:rStyle w:val="ZitatZchn"/>
        </w:rPr>
        <w:t>structure</w:t>
      </w:r>
      <w:proofErr w:type="spellEnd"/>
      <w:r w:rsidRPr="00884A9B">
        <w:rPr>
          <w:rStyle w:val="ZitatZchn"/>
        </w:rPr>
        <w:t xml:space="preserve"> </w:t>
      </w:r>
      <w:proofErr w:type="spellStart"/>
      <w:r w:rsidRPr="00884A9B">
        <w:rPr>
          <w:rStyle w:val="ZitatZchn"/>
        </w:rPr>
        <w:t>of</w:t>
      </w:r>
      <w:proofErr w:type="spellEnd"/>
      <w:r w:rsidRPr="00884A9B">
        <w:rPr>
          <w:rStyle w:val="ZitatZchn"/>
        </w:rPr>
        <w:t xml:space="preserve"> </w:t>
      </w:r>
      <w:proofErr w:type="spellStart"/>
      <w:r w:rsidRPr="00884A9B">
        <w:rPr>
          <w:rStyle w:val="ZitatZchn"/>
        </w:rPr>
        <w:t>state</w:t>
      </w:r>
      <w:proofErr w:type="spellEnd"/>
      <w:r w:rsidRPr="00884A9B">
        <w:rPr>
          <w:rStyle w:val="ZitatZchn"/>
        </w:rPr>
        <w:t xml:space="preserve"> </w:t>
      </w:r>
      <w:proofErr w:type="spellStart"/>
      <w:r w:rsidRPr="00884A9B">
        <w:rPr>
          <w:rStyle w:val="ZitatZchn"/>
        </w:rPr>
        <w:t>spaces</w:t>
      </w:r>
      <w:proofErr w:type="spellEnd"/>
      <w:r w:rsidRPr="00884A9B">
        <w:rPr>
          <w:rStyle w:val="ZitatZchn"/>
        </w:rPr>
        <w:t xml:space="preserve"> </w:t>
      </w:r>
      <w:proofErr w:type="spellStart"/>
      <w:r w:rsidRPr="00884A9B">
        <w:rPr>
          <w:rStyle w:val="ZitatZchn"/>
        </w:rPr>
        <w:t>is</w:t>
      </w:r>
      <w:proofErr w:type="spellEnd"/>
      <w:r w:rsidRPr="00884A9B">
        <w:rPr>
          <w:rStyle w:val="ZitatZchn"/>
        </w:rPr>
        <w:t xml:space="preserve"> not </w:t>
      </w:r>
      <w:proofErr w:type="spellStart"/>
      <w:r w:rsidRPr="00884A9B">
        <w:rPr>
          <w:rStyle w:val="ZitatZchn"/>
        </w:rPr>
        <w:t>confined</w:t>
      </w:r>
      <w:proofErr w:type="spellEnd"/>
      <w:r w:rsidRPr="00884A9B">
        <w:rPr>
          <w:rStyle w:val="ZitatZchn"/>
        </w:rPr>
        <w:t xml:space="preserve"> </w:t>
      </w:r>
      <w:proofErr w:type="spellStart"/>
      <w:r w:rsidRPr="00884A9B">
        <w:rPr>
          <w:rStyle w:val="ZitatZchn"/>
        </w:rPr>
        <w:t>to</w:t>
      </w:r>
      <w:proofErr w:type="spellEnd"/>
      <w:r w:rsidRPr="00884A9B">
        <w:rPr>
          <w:rStyle w:val="ZitatZchn"/>
        </w:rPr>
        <w:t xml:space="preserve"> </w:t>
      </w:r>
      <w:proofErr w:type="spellStart"/>
      <w:r w:rsidRPr="00884A9B">
        <w:rPr>
          <w:rStyle w:val="ZitatZchn"/>
        </w:rPr>
        <w:t>physical</w:t>
      </w:r>
      <w:proofErr w:type="spellEnd"/>
      <w:r w:rsidRPr="00884A9B">
        <w:rPr>
          <w:rStyle w:val="ZitatZchn"/>
        </w:rPr>
        <w:t xml:space="preserve"> </w:t>
      </w:r>
      <w:proofErr w:type="spellStart"/>
      <w:r w:rsidRPr="00884A9B">
        <w:rPr>
          <w:rStyle w:val="ZitatZchn"/>
        </w:rPr>
        <w:t>extension</w:t>
      </w:r>
      <w:proofErr w:type="spellEnd"/>
      <w:r w:rsidRPr="00884A9B">
        <w:rPr>
          <w:rStyle w:val="ZitatZchn"/>
        </w:rPr>
        <w:t xml:space="preserve">; </w:t>
      </w:r>
      <w:proofErr w:type="spellStart"/>
      <w:r w:rsidRPr="00884A9B">
        <w:rPr>
          <w:rStyle w:val="ZitatZchn"/>
        </w:rPr>
        <w:t>it</w:t>
      </w:r>
      <w:proofErr w:type="spellEnd"/>
      <w:r w:rsidRPr="00884A9B">
        <w:rPr>
          <w:rStyle w:val="ZitatZchn"/>
        </w:rPr>
        <w:t xml:space="preserve"> </w:t>
      </w:r>
      <w:proofErr w:type="spellStart"/>
      <w:r w:rsidRPr="00884A9B">
        <w:rPr>
          <w:rStyle w:val="ZitatZchn"/>
        </w:rPr>
        <w:t>applies</w:t>
      </w:r>
      <w:proofErr w:type="spellEnd"/>
      <w:r w:rsidRPr="00884A9B">
        <w:rPr>
          <w:rStyle w:val="ZitatZchn"/>
        </w:rPr>
        <w:t xml:space="preserve"> </w:t>
      </w:r>
      <w:proofErr w:type="spellStart"/>
      <w:r w:rsidRPr="00884A9B">
        <w:rPr>
          <w:rStyle w:val="ZitatZchn"/>
        </w:rPr>
        <w:t>equally</w:t>
      </w:r>
      <w:proofErr w:type="spellEnd"/>
      <w:r w:rsidRPr="00884A9B">
        <w:rPr>
          <w:rStyle w:val="ZitatZchn"/>
        </w:rPr>
        <w:t xml:space="preserve"> </w:t>
      </w:r>
      <w:proofErr w:type="spellStart"/>
      <w:r w:rsidRPr="00884A9B">
        <w:rPr>
          <w:rStyle w:val="ZitatZchn"/>
        </w:rPr>
        <w:t>to</w:t>
      </w:r>
      <w:proofErr w:type="spellEnd"/>
      <w:r w:rsidRPr="00884A9B">
        <w:rPr>
          <w:rStyle w:val="ZitatZchn"/>
        </w:rPr>
        <w:t xml:space="preserve"> </w:t>
      </w:r>
      <w:proofErr w:type="spellStart"/>
      <w:r w:rsidRPr="00884A9B">
        <w:rPr>
          <w:rStyle w:val="ZitatZchn"/>
        </w:rPr>
        <w:t>abstract</w:t>
      </w:r>
      <w:proofErr w:type="spellEnd"/>
      <w:r w:rsidRPr="00884A9B">
        <w:rPr>
          <w:rStyle w:val="ZitatZchn"/>
        </w:rPr>
        <w:t xml:space="preserve"> </w:t>
      </w:r>
      <w:proofErr w:type="spellStart"/>
      <w:r w:rsidRPr="00884A9B">
        <w:rPr>
          <w:rStyle w:val="ZitatZchn"/>
        </w:rPr>
        <w:t>dynamic</w:t>
      </w:r>
      <w:proofErr w:type="spellEnd"/>
      <w:r w:rsidRPr="00884A9B">
        <w:rPr>
          <w:rStyle w:val="ZitatZchn"/>
        </w:rPr>
        <w:t xml:space="preserve"> </w:t>
      </w:r>
      <w:proofErr w:type="spellStart"/>
      <w:r w:rsidRPr="00884A9B">
        <w:rPr>
          <w:rStyle w:val="ZitatZchn"/>
        </w:rPr>
        <w:t>systems</w:t>
      </w:r>
      <w:proofErr w:type="spellEnd"/>
      <w:r w:rsidRPr="00884A9B">
        <w:rPr>
          <w:rStyle w:val="ZitatZchn"/>
        </w:rPr>
        <w:t xml:space="preserve">“ (Krantz, Steven, Luce, R. Duncan, </w:t>
      </w:r>
      <w:proofErr w:type="spellStart"/>
      <w:r w:rsidRPr="00884A9B">
        <w:rPr>
          <w:rStyle w:val="ZitatZchn"/>
        </w:rPr>
        <w:t>Suppes</w:t>
      </w:r>
      <w:proofErr w:type="spellEnd"/>
      <w:r w:rsidRPr="00884A9B">
        <w:rPr>
          <w:rStyle w:val="ZitatZchn"/>
        </w:rPr>
        <w:t xml:space="preserve">, Patrick &amp; Tversky, Amos; Foundations </w:t>
      </w:r>
      <w:proofErr w:type="spellStart"/>
      <w:r w:rsidRPr="00884A9B">
        <w:rPr>
          <w:rStyle w:val="ZitatZchn"/>
        </w:rPr>
        <w:t>of</w:t>
      </w:r>
      <w:proofErr w:type="spellEnd"/>
      <w:r w:rsidRPr="00884A9B">
        <w:rPr>
          <w:rStyle w:val="ZitatZchn"/>
        </w:rPr>
        <w:t xml:space="preserve"> Measurement, Vol. I; 1971, S. 20) [23].</w:t>
      </w:r>
    </w:p>
    <w:p w14:paraId="1473A698" w14:textId="77777777" w:rsidR="009056BC" w:rsidRPr="00E27F63" w:rsidRDefault="00A567D2" w:rsidP="009056BC">
      <w:pPr>
        <w:spacing w:after="0"/>
        <w:rPr>
          <w:rFonts w:ascii="Times New Roman" w:hAnsi="Times New Roman"/>
        </w:rPr>
      </w:pPr>
      <w:r>
        <w:rPr>
          <w:rFonts w:ascii="Times New Roman" w:hAnsi="Times New Roman"/>
        </w:rPr>
        <w:pict w14:anchorId="3E152628">
          <v:rect id="_x0000_i1058" style="width:0;height:1.5pt" o:hralign="center" o:hrstd="t" o:hr="t" fillcolor="#a0a0a0" stroked="f"/>
        </w:pict>
      </w:r>
    </w:p>
    <w:p w14:paraId="6F202D0B" w14:textId="42EF0719" w:rsidR="00884A9B" w:rsidRDefault="009056BC" w:rsidP="00100163">
      <w:pPr>
        <w:pStyle w:val="berschrift3"/>
      </w:pPr>
      <w:r w:rsidRPr="00E27F63">
        <w:t>3.</w:t>
      </w:r>
      <w:r w:rsidR="00F03ACD">
        <w:t>4.</w:t>
      </w:r>
      <w:r w:rsidRPr="00E27F63">
        <w:t xml:space="preserve">5 </w:t>
      </w:r>
      <w:proofErr w:type="spellStart"/>
      <w:r w:rsidRPr="00E27F63">
        <w:t>Diskretisierung</w:t>
      </w:r>
      <w:proofErr w:type="spellEnd"/>
      <w:r w:rsidRPr="00E27F63">
        <w:t xml:space="preserve"> und Quantisierung des Raumes</w:t>
      </w:r>
    </w:p>
    <w:p w14:paraId="722CBDD5" w14:textId="406CE2E1" w:rsidR="00A205F0" w:rsidRDefault="009056BC" w:rsidP="00884A9B">
      <w:r w:rsidRPr="00E27F63">
        <w:t xml:space="preserve">Der Raum im FRZK muss nicht zwangsläufig als kontinuierlich gedacht werden. Gerade in der Modellbildung, aber auch in physikalischen Theorien, spielt die </w:t>
      </w:r>
      <w:proofErr w:type="spellStart"/>
      <w:r w:rsidRPr="00E27F63">
        <w:t>Diskretisierung</w:t>
      </w:r>
      <w:proofErr w:type="spellEnd"/>
      <w:r w:rsidRPr="00E27F63">
        <w:t xml:space="preserve"> eine fundamentale Rolle. Dabei ist es ein weit verbreiteter Irrtum, </w:t>
      </w:r>
      <w:proofErr w:type="spellStart"/>
      <w:r w:rsidRPr="00E27F63">
        <w:t>Diskretität</w:t>
      </w:r>
      <w:proofErr w:type="spellEnd"/>
      <w:r w:rsidRPr="00E27F63">
        <w:t xml:space="preserve"> als bloße Approximation oder Mangel zu sehen.</w:t>
      </w:r>
    </w:p>
    <w:p w14:paraId="6312565E" w14:textId="77777777" w:rsidR="00100163" w:rsidRDefault="00100163" w:rsidP="00100163">
      <w:r>
        <w:t>In digitalen, rechnergestützten oder quantenphysikalischen Modellen wird Raum häufig diskret beschrieben:</w:t>
      </w:r>
    </w:p>
    <w:p w14:paraId="51884570" w14:textId="77777777" w:rsidR="00100163" w:rsidRDefault="00100163" w:rsidP="00100163">
      <w:r>
        <w:tab/>
      </w:r>
      <w:r>
        <w:tab/>
      </w:r>
      <m:oMath>
        <m:r>
          <w:rPr>
            <w:rFonts w:ascii="Cambria Math" w:hAnsi="Cambria Math"/>
          </w:rPr>
          <m:t xml:space="preserve">x, y, z: </m:t>
        </m:r>
        <m:sSub>
          <m:sSubPr>
            <m:ctrlPr>
              <w:rPr>
                <w:rFonts w:ascii="Cambria Math" w:hAnsi="Cambria Math"/>
              </w:rPr>
            </m:ctrlPr>
          </m:sSubPr>
          <m:e>
            <m:r>
              <w:rPr>
                <w:rFonts w:ascii="Cambria Math" w:hAnsi="Cambria Math"/>
              </w:rPr>
              <m:t>M</m:t>
            </m:r>
          </m:e>
          <m:sub>
            <m:r>
              <w:rPr>
                <w:rFonts w:ascii="Cambria Math" w:hAnsi="Cambria Math"/>
              </w:rPr>
              <m:t>Z</m:t>
            </m:r>
          </m:sub>
        </m:sSub>
        <m:r>
          <m:rPr>
            <m:scr m:val="double-struck"/>
          </m:rPr>
          <w:rPr>
            <w:rFonts w:ascii="Cambria Math" w:hAnsi="Cambria Math"/>
          </w:rPr>
          <m:t xml:space="preserve"> → Z³, </m:t>
        </m:r>
        <m:r>
          <w:rPr>
            <w:rFonts w:ascii="Cambria Math" w:hAnsi="Cambria Math"/>
          </w:rPr>
          <m:t>U ↦ (x(U), y(U), z(U))</m:t>
        </m:r>
      </m:oMath>
      <w:r>
        <w:tab/>
      </w:r>
      <w:r>
        <w:tab/>
      </w:r>
      <w:r>
        <w:tab/>
        <w:t>(6)</w:t>
      </w:r>
    </w:p>
    <w:p w14:paraId="144FC22B" w14:textId="77777777" w:rsidR="00831279" w:rsidRDefault="00831279" w:rsidP="00831279">
      <w:pPr>
        <w:pBdr>
          <w:top w:val="nil"/>
          <w:left w:val="nil"/>
          <w:bottom w:val="nil"/>
          <w:right w:val="nil"/>
          <w:between w:val="nil"/>
        </w:pBdr>
        <w:jc w:val="center"/>
      </w:pPr>
      <w:r w:rsidRPr="00BB7F98">
        <w:rPr>
          <w:noProof/>
        </w:rPr>
        <w:drawing>
          <wp:inline distT="0" distB="0" distL="0" distR="0" wp14:anchorId="5B1756DB" wp14:editId="6FCBAC0F">
            <wp:extent cx="2880360" cy="2310061"/>
            <wp:effectExtent l="0" t="0" r="0" b="0"/>
            <wp:docPr id="5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2" b="19766"/>
                    <a:stretch/>
                  </pic:blipFill>
                  <pic:spPr bwMode="auto">
                    <a:xfrm>
                      <a:off x="0" y="0"/>
                      <a:ext cx="2880995" cy="2310570"/>
                    </a:xfrm>
                    <a:prstGeom prst="rect">
                      <a:avLst/>
                    </a:prstGeom>
                    <a:noFill/>
                    <a:ln>
                      <a:noFill/>
                    </a:ln>
                    <a:extLst>
                      <a:ext uri="{53640926-AAD7-44D8-BBD7-CCE9431645EC}">
                        <a14:shadowObscured xmlns:a14="http://schemas.microsoft.com/office/drawing/2010/main"/>
                      </a:ext>
                    </a:extLst>
                  </pic:spPr>
                </pic:pic>
              </a:graphicData>
            </a:graphic>
          </wp:inline>
        </w:drawing>
      </w:r>
    </w:p>
    <w:p w14:paraId="52D89D4C" w14:textId="77777777" w:rsidR="00831279" w:rsidRDefault="00831279" w:rsidP="00831279">
      <w:pPr>
        <w:pStyle w:val="Abbildungsname"/>
      </w:pPr>
      <w:proofErr w:type="spellStart"/>
      <w:r>
        <w:t>Diskretisierung</w:t>
      </w:r>
      <w:proofErr w:type="spellEnd"/>
      <w:r>
        <w:t xml:space="preserve"> und Quantisierung des Raumes</w:t>
      </w:r>
    </w:p>
    <w:p w14:paraId="56BDC6DB" w14:textId="77777777" w:rsidR="00A205F0" w:rsidRDefault="009056BC" w:rsidP="00884A9B">
      <w:r w:rsidRPr="00E27F63">
        <w:t xml:space="preserve">Baez und </w:t>
      </w:r>
      <w:proofErr w:type="spellStart"/>
      <w:r w:rsidRPr="00E27F63">
        <w:t>Stay</w:t>
      </w:r>
      <w:proofErr w:type="spellEnd"/>
      <w:r w:rsidRPr="00E27F63">
        <w:t xml:space="preserve"> machen in ihrem Aufsatz </w:t>
      </w:r>
      <w:r w:rsidRPr="00E27F63">
        <w:rPr>
          <w:i/>
          <w:iCs/>
        </w:rPr>
        <w:t xml:space="preserve">Physics, </w:t>
      </w:r>
      <w:proofErr w:type="spellStart"/>
      <w:r w:rsidRPr="00E27F63">
        <w:rPr>
          <w:i/>
          <w:iCs/>
        </w:rPr>
        <w:t>Topology</w:t>
      </w:r>
      <w:proofErr w:type="spellEnd"/>
      <w:r w:rsidRPr="00E27F63">
        <w:rPr>
          <w:i/>
          <w:iCs/>
        </w:rPr>
        <w:t xml:space="preserve">, </w:t>
      </w:r>
      <w:proofErr w:type="spellStart"/>
      <w:r w:rsidRPr="00E27F63">
        <w:rPr>
          <w:i/>
          <w:iCs/>
        </w:rPr>
        <w:t>Logic</w:t>
      </w:r>
      <w:proofErr w:type="spellEnd"/>
      <w:r w:rsidRPr="00E27F63">
        <w:rPr>
          <w:i/>
          <w:iCs/>
        </w:rPr>
        <w:t xml:space="preserve"> and </w:t>
      </w:r>
      <w:proofErr w:type="spellStart"/>
      <w:r w:rsidRPr="00E27F63">
        <w:rPr>
          <w:i/>
          <w:iCs/>
        </w:rPr>
        <w:t>Computation</w:t>
      </w:r>
      <w:proofErr w:type="spellEnd"/>
      <w:r w:rsidRPr="00E27F63">
        <w:rPr>
          <w:i/>
          <w:iCs/>
        </w:rPr>
        <w:t>: A Rosetta Stone</w:t>
      </w:r>
      <w:r w:rsidRPr="00E27F63">
        <w:t xml:space="preserve"> deutlich, dass diskrete Räume keineswegs minderwertig sind, sondern oft die notwendige Grundlage für Systeme bilden, bei denen Kontinuität keinen empirischen Sinn ergibt:</w:t>
      </w:r>
    </w:p>
    <w:p w14:paraId="02EF5539" w14:textId="77777777" w:rsidR="00A205F0" w:rsidRDefault="009056BC" w:rsidP="00A53425">
      <w:pPr>
        <w:pStyle w:val="Zitat"/>
      </w:pPr>
      <w:r w:rsidRPr="00E27F63">
        <w:t xml:space="preserve">„A </w:t>
      </w:r>
      <w:proofErr w:type="spellStart"/>
      <w:r w:rsidRPr="00E27F63">
        <w:t>discrete</w:t>
      </w:r>
      <w:proofErr w:type="spellEnd"/>
      <w:r w:rsidRPr="00E27F63">
        <w:t xml:space="preserve"> </w:t>
      </w:r>
      <w:proofErr w:type="spellStart"/>
      <w:r w:rsidRPr="00E27F63">
        <w:t>space</w:t>
      </w:r>
      <w:proofErr w:type="spellEnd"/>
      <w:r w:rsidRPr="00E27F63">
        <w:t xml:space="preserve"> </w:t>
      </w:r>
      <w:proofErr w:type="spellStart"/>
      <w:r w:rsidRPr="00E27F63">
        <w:t>need</w:t>
      </w:r>
      <w:proofErr w:type="spellEnd"/>
      <w:r w:rsidRPr="00E27F63">
        <w:t xml:space="preserve"> not </w:t>
      </w:r>
      <w:proofErr w:type="spellStart"/>
      <w:r w:rsidRPr="00E27F63">
        <w:t>be</w:t>
      </w:r>
      <w:proofErr w:type="spellEnd"/>
      <w:r w:rsidRPr="00E27F63">
        <w:t xml:space="preserve"> </w:t>
      </w:r>
      <w:proofErr w:type="spellStart"/>
      <w:r w:rsidRPr="00E27F63">
        <w:t>approximate</w:t>
      </w:r>
      <w:proofErr w:type="spellEnd"/>
      <w:r w:rsidRPr="00E27F63">
        <w:t xml:space="preserve"> </w:t>
      </w:r>
      <w:proofErr w:type="spellStart"/>
      <w:r w:rsidRPr="00E27F63">
        <w:t>or</w:t>
      </w:r>
      <w:proofErr w:type="spellEnd"/>
      <w:r w:rsidRPr="00E27F63">
        <w:t xml:space="preserve"> inferior; </w:t>
      </w:r>
      <w:proofErr w:type="spellStart"/>
      <w:r w:rsidRPr="00E27F63">
        <w:t>it</w:t>
      </w:r>
      <w:proofErr w:type="spellEnd"/>
      <w:r w:rsidRPr="00E27F63">
        <w:t xml:space="preserve"> </w:t>
      </w:r>
      <w:proofErr w:type="spellStart"/>
      <w:r w:rsidRPr="00E27F63">
        <w:t>is</w:t>
      </w:r>
      <w:proofErr w:type="spellEnd"/>
      <w:r w:rsidRPr="00E27F63">
        <w:t xml:space="preserve"> </w:t>
      </w:r>
      <w:proofErr w:type="spellStart"/>
      <w:r w:rsidRPr="00E27F63">
        <w:t>often</w:t>
      </w:r>
      <w:proofErr w:type="spellEnd"/>
      <w:r w:rsidRPr="00E27F63">
        <w:t xml:space="preserve"> a </w:t>
      </w:r>
      <w:proofErr w:type="spellStart"/>
      <w:r w:rsidRPr="00E27F63">
        <w:t>necessary</w:t>
      </w:r>
      <w:proofErr w:type="spellEnd"/>
      <w:r w:rsidRPr="00E27F63">
        <w:t xml:space="preserve"> </w:t>
      </w:r>
      <w:proofErr w:type="spellStart"/>
      <w:r w:rsidRPr="00E27F63">
        <w:t>model</w:t>
      </w:r>
      <w:proofErr w:type="spellEnd"/>
      <w:r w:rsidRPr="00E27F63">
        <w:t xml:space="preserve"> </w:t>
      </w:r>
      <w:proofErr w:type="spellStart"/>
      <w:r w:rsidRPr="00E27F63">
        <w:t>for</w:t>
      </w:r>
      <w:proofErr w:type="spellEnd"/>
      <w:r w:rsidRPr="00E27F63">
        <w:t xml:space="preserve"> </w:t>
      </w:r>
      <w:proofErr w:type="spellStart"/>
      <w:r w:rsidRPr="00E27F63">
        <w:t>systems</w:t>
      </w:r>
      <w:proofErr w:type="spellEnd"/>
      <w:r w:rsidRPr="00E27F63">
        <w:t xml:space="preserve"> </w:t>
      </w:r>
      <w:proofErr w:type="spellStart"/>
      <w:r w:rsidRPr="00E27F63">
        <w:t>where</w:t>
      </w:r>
      <w:proofErr w:type="spellEnd"/>
      <w:r w:rsidRPr="00E27F63">
        <w:t xml:space="preserve"> </w:t>
      </w:r>
      <w:proofErr w:type="spellStart"/>
      <w:r w:rsidRPr="00E27F63">
        <w:t>continuity</w:t>
      </w:r>
      <w:proofErr w:type="spellEnd"/>
      <w:r w:rsidRPr="00E27F63">
        <w:t xml:space="preserve"> </w:t>
      </w:r>
      <w:proofErr w:type="spellStart"/>
      <w:r w:rsidRPr="00E27F63">
        <w:t>has</w:t>
      </w:r>
      <w:proofErr w:type="spellEnd"/>
      <w:r w:rsidRPr="00E27F63">
        <w:t xml:space="preserve"> </w:t>
      </w:r>
      <w:proofErr w:type="spellStart"/>
      <w:r w:rsidRPr="00E27F63">
        <w:t>no</w:t>
      </w:r>
      <w:proofErr w:type="spellEnd"/>
      <w:r w:rsidRPr="00E27F63">
        <w:t xml:space="preserve"> </w:t>
      </w:r>
      <w:proofErr w:type="spellStart"/>
      <w:r w:rsidRPr="00E27F63">
        <w:t>empirical</w:t>
      </w:r>
      <w:proofErr w:type="spellEnd"/>
      <w:r w:rsidRPr="00E27F63">
        <w:t xml:space="preserve"> </w:t>
      </w:r>
      <w:proofErr w:type="spellStart"/>
      <w:r w:rsidRPr="00E27F63">
        <w:t>meaning</w:t>
      </w:r>
      <w:proofErr w:type="spellEnd"/>
      <w:r w:rsidRPr="00E27F63">
        <w:t xml:space="preserve">“ (Baez, John C., &amp; </w:t>
      </w:r>
      <w:proofErr w:type="spellStart"/>
      <w:r w:rsidRPr="00E27F63">
        <w:t>Stay</w:t>
      </w:r>
      <w:proofErr w:type="spellEnd"/>
      <w:r w:rsidRPr="00E27F63">
        <w:t xml:space="preserve">, Aaron; Physics, </w:t>
      </w:r>
      <w:proofErr w:type="spellStart"/>
      <w:r w:rsidRPr="00E27F63">
        <w:t>Topology</w:t>
      </w:r>
      <w:proofErr w:type="spellEnd"/>
      <w:r w:rsidRPr="00E27F63">
        <w:t xml:space="preserve">, </w:t>
      </w:r>
      <w:proofErr w:type="spellStart"/>
      <w:r w:rsidRPr="00E27F63">
        <w:t>Logic</w:t>
      </w:r>
      <w:proofErr w:type="spellEnd"/>
      <w:r w:rsidRPr="00E27F63">
        <w:t xml:space="preserve"> and </w:t>
      </w:r>
      <w:proofErr w:type="spellStart"/>
      <w:r w:rsidRPr="00E27F63">
        <w:t>Computation</w:t>
      </w:r>
      <w:proofErr w:type="spellEnd"/>
      <w:r w:rsidRPr="00E27F63">
        <w:t>: A Rosetta Stone; 2010, S. 95) [29].</w:t>
      </w:r>
    </w:p>
    <w:p w14:paraId="60A34964" w14:textId="32A514C5" w:rsidR="009056BC" w:rsidRPr="00E27F63" w:rsidRDefault="009056BC" w:rsidP="00884A9B">
      <w:r w:rsidRPr="00E27F63">
        <w:t>Diese Perspektive öffnet den Blick dafür, Raum nicht ausschließlich als glatte Mannigfaltigkeit zu verstehen, sondern als ein emergentes, in manchen Fällen auch diskretes System. Für das FRZK ist diese Sichtweise von besonderer Bedeutung, da so Modelle und didaktische Zugänge entwickelt werden können, die zugänglicher und anschaulicher sind, weil sie nicht auf der Annahme einer perfekten Kontinuität beruhen.</w:t>
      </w:r>
    </w:p>
    <w:p w14:paraId="734374B7" w14:textId="77777777" w:rsidR="009056BC" w:rsidRPr="00E27F63" w:rsidRDefault="00A567D2" w:rsidP="009056BC">
      <w:pPr>
        <w:spacing w:after="0"/>
        <w:rPr>
          <w:rFonts w:ascii="Times New Roman" w:hAnsi="Times New Roman"/>
        </w:rPr>
      </w:pPr>
      <w:r>
        <w:rPr>
          <w:rFonts w:ascii="Times New Roman" w:hAnsi="Times New Roman"/>
        </w:rPr>
        <w:pict w14:anchorId="4C6594FD">
          <v:rect id="_x0000_i1059" style="width:0;height:1.5pt" o:hralign="center" o:hrstd="t" o:hr="t" fillcolor="#a0a0a0" stroked="f"/>
        </w:pict>
      </w:r>
    </w:p>
    <w:p w14:paraId="013E06BE" w14:textId="25CFC436" w:rsidR="00884A9B" w:rsidRDefault="009056BC" w:rsidP="00100163">
      <w:pPr>
        <w:pStyle w:val="berschrift3"/>
      </w:pPr>
      <w:r w:rsidRPr="00E27F63">
        <w:t>3.</w:t>
      </w:r>
      <w:r w:rsidR="00F03ACD">
        <w:t>4.</w:t>
      </w:r>
      <w:r w:rsidRPr="00E27F63">
        <w:t>6 Raum und Messung</w:t>
      </w:r>
    </w:p>
    <w:p w14:paraId="505553FA" w14:textId="43955002" w:rsidR="00A205F0" w:rsidRDefault="009056BC" w:rsidP="00884A9B">
      <w:r w:rsidRPr="00E27F63">
        <w:t xml:space="preserve">Die Bedeutung von Raumfunktionen manifestiert sich insbesondere im Prozess der Messung. </w:t>
      </w:r>
      <w:proofErr w:type="spellStart"/>
      <w:r w:rsidRPr="00E27F63">
        <w:t>Misner</w:t>
      </w:r>
      <w:proofErr w:type="spellEnd"/>
      <w:r w:rsidRPr="00E27F63">
        <w:t>, Thorne und Wheeler betonen eindrücklich, dass physikalische Bedeutung nicht in den Koordinaten selbst liegt, sondern in den Beziehungen, die sich aus der Messung ableiten lassen:</w:t>
      </w:r>
    </w:p>
    <w:p w14:paraId="4C82AA37" w14:textId="77777777" w:rsidR="00A205F0" w:rsidRDefault="009056BC" w:rsidP="00A53425">
      <w:pPr>
        <w:pStyle w:val="Zitat"/>
      </w:pPr>
      <w:r w:rsidRPr="00E27F63">
        <w:t>„</w:t>
      </w:r>
      <w:proofErr w:type="spellStart"/>
      <w:r w:rsidRPr="00E27F63">
        <w:t>Physical</w:t>
      </w:r>
      <w:proofErr w:type="spellEnd"/>
      <w:r w:rsidRPr="00E27F63">
        <w:t xml:space="preserve"> </w:t>
      </w:r>
      <w:proofErr w:type="spellStart"/>
      <w:r w:rsidRPr="00E27F63">
        <w:t>meaning</w:t>
      </w:r>
      <w:proofErr w:type="spellEnd"/>
      <w:r w:rsidRPr="00E27F63">
        <w:t xml:space="preserve"> </w:t>
      </w:r>
      <w:proofErr w:type="spellStart"/>
      <w:r w:rsidRPr="00E27F63">
        <w:t>resides</w:t>
      </w:r>
      <w:proofErr w:type="spellEnd"/>
      <w:r w:rsidRPr="00E27F63">
        <w:t xml:space="preserve"> not in </w:t>
      </w:r>
      <w:proofErr w:type="spellStart"/>
      <w:r w:rsidRPr="00E27F63">
        <w:t>the</w:t>
      </w:r>
      <w:proofErr w:type="spellEnd"/>
      <w:r w:rsidRPr="00E27F63">
        <w:t xml:space="preserve"> </w:t>
      </w:r>
      <w:proofErr w:type="spellStart"/>
      <w:r w:rsidRPr="00E27F63">
        <w:t>coordinates</w:t>
      </w:r>
      <w:proofErr w:type="spellEnd"/>
      <w:r w:rsidRPr="00E27F63">
        <w:t xml:space="preserve"> </w:t>
      </w:r>
      <w:proofErr w:type="spellStart"/>
      <w:r w:rsidRPr="00E27F63">
        <w:t>themselves</w:t>
      </w:r>
      <w:proofErr w:type="spellEnd"/>
      <w:r w:rsidRPr="00E27F63">
        <w:t xml:space="preserve"> but in </w:t>
      </w:r>
      <w:proofErr w:type="spellStart"/>
      <w:r w:rsidRPr="00E27F63">
        <w:t>the</w:t>
      </w:r>
      <w:proofErr w:type="spellEnd"/>
      <w:r w:rsidRPr="00E27F63">
        <w:t xml:space="preserve"> </w:t>
      </w:r>
      <w:proofErr w:type="spellStart"/>
      <w:r w:rsidRPr="00E27F63">
        <w:t>relationships</w:t>
      </w:r>
      <w:proofErr w:type="spellEnd"/>
      <w:r w:rsidRPr="00E27F63">
        <w:t xml:space="preserve"> </w:t>
      </w:r>
      <w:proofErr w:type="spellStart"/>
      <w:r w:rsidRPr="00E27F63">
        <w:t>derived</w:t>
      </w:r>
      <w:proofErr w:type="spellEnd"/>
      <w:r w:rsidRPr="00E27F63">
        <w:t xml:space="preserve"> </w:t>
      </w:r>
      <w:proofErr w:type="spellStart"/>
      <w:r w:rsidRPr="00E27F63">
        <w:t>from</w:t>
      </w:r>
      <w:proofErr w:type="spellEnd"/>
      <w:r w:rsidRPr="00E27F63">
        <w:t xml:space="preserve"> </w:t>
      </w:r>
      <w:proofErr w:type="spellStart"/>
      <w:r w:rsidRPr="00E27F63">
        <w:t>measurement</w:t>
      </w:r>
      <w:proofErr w:type="spellEnd"/>
      <w:r w:rsidRPr="00E27F63">
        <w:t>“ (</w:t>
      </w:r>
      <w:proofErr w:type="spellStart"/>
      <w:r w:rsidRPr="00E27F63">
        <w:t>Misner</w:t>
      </w:r>
      <w:proofErr w:type="spellEnd"/>
      <w:r w:rsidRPr="00E27F63">
        <w:t xml:space="preserve">, Charles W., Thorne, </w:t>
      </w:r>
      <w:proofErr w:type="spellStart"/>
      <w:r w:rsidRPr="00E27F63">
        <w:t>Kip</w:t>
      </w:r>
      <w:proofErr w:type="spellEnd"/>
      <w:r w:rsidRPr="00E27F63">
        <w:t xml:space="preserve"> S. &amp; Wheeler, John Archibald; Gravitation; 1973, S. 31–36) [9].</w:t>
      </w:r>
    </w:p>
    <w:p w14:paraId="7DE18630" w14:textId="6A5CBF90" w:rsidR="009056BC" w:rsidRDefault="009056BC" w:rsidP="00884A9B">
      <w:r w:rsidRPr="00E27F63">
        <w:t>Diese Perspektive unterstreicht, dass Raum nicht unabhängig von der Messung existiert, sondern erst durch diese konstruiert und erfahrbar wird. Raum ist somit kein gegebenes, vorgefundenes Objekt, sondern eine durch Beobachtung und funktionale Zuordnung erzeugte Struktur.</w:t>
      </w:r>
    </w:p>
    <w:p w14:paraId="032DEF6D" w14:textId="1446E298" w:rsidR="00E8374A" w:rsidRPr="00E27F63" w:rsidRDefault="00E8374A" w:rsidP="00884A9B">
      <w:r w:rsidRPr="005722E8">
        <w:rPr>
          <w:rFonts w:ascii="Times New Roman" w:hAnsi="Times New Roman"/>
        </w:rPr>
        <w:t>Die Einführung höherdimensionaler Räume oder diskreter Strukturen eröffnet Anknüpfungspunkte für empirische Forschung: Fördert diese Abstraktion das Problemlösen oder erschwert sie es? Lernverlaufsanalysen, Simulationen oder Tests zur Raumvorstellung können zeigen, wie tragfähig das FRZK in der didaktischen Praxis oder in der Modellbildung komplexer Systeme ist.</w:t>
      </w:r>
    </w:p>
    <w:p w14:paraId="4FE5ED6D" w14:textId="77777777" w:rsidR="009056BC" w:rsidRPr="00E27F63" w:rsidRDefault="00A567D2" w:rsidP="009056BC">
      <w:pPr>
        <w:spacing w:after="0"/>
        <w:rPr>
          <w:rFonts w:ascii="Times New Roman" w:hAnsi="Times New Roman"/>
        </w:rPr>
      </w:pPr>
      <w:r>
        <w:rPr>
          <w:rFonts w:ascii="Times New Roman" w:hAnsi="Times New Roman"/>
        </w:rPr>
        <w:pict w14:anchorId="70117A2F">
          <v:rect id="_x0000_i1060" style="width:0;height:1.5pt" o:hralign="center" o:hrstd="t" o:hr="t" fillcolor="#a0a0a0" stroked="f"/>
        </w:pict>
      </w:r>
    </w:p>
    <w:p w14:paraId="7958B08A" w14:textId="5883A2A8" w:rsidR="00884A9B" w:rsidRDefault="009056BC" w:rsidP="00100163">
      <w:pPr>
        <w:pStyle w:val="berschrift3"/>
      </w:pPr>
      <w:r w:rsidRPr="00E27F63">
        <w:t>3.</w:t>
      </w:r>
      <w:r w:rsidR="00F03ACD">
        <w:t>4.</w:t>
      </w:r>
      <w:r w:rsidRPr="00E27F63">
        <w:t>7 Architekturwissenschaftliche Perspektiven</w:t>
      </w:r>
    </w:p>
    <w:p w14:paraId="69BD0314" w14:textId="5A799F62" w:rsidR="00A205F0" w:rsidRDefault="009056BC" w:rsidP="00100163">
      <w:r w:rsidRPr="00E27F63">
        <w:t>Auch aus der Philosophie und Architekturwissenschaft gibt es Anknüpfungspunkte. Weyl, der sowohl Mathematiker als auch Philosoph war, bringt diese Sicht früh auf den Punkt:</w:t>
      </w:r>
    </w:p>
    <w:p w14:paraId="6E4EBD7E" w14:textId="77777777" w:rsidR="00A205F0" w:rsidRDefault="009056BC" w:rsidP="00A53425">
      <w:pPr>
        <w:pStyle w:val="Zitat"/>
      </w:pPr>
      <w:r w:rsidRPr="00E27F63">
        <w:t xml:space="preserve">„The </w:t>
      </w:r>
      <w:proofErr w:type="spellStart"/>
      <w:r w:rsidRPr="00E27F63">
        <w:t>concept</w:t>
      </w:r>
      <w:proofErr w:type="spellEnd"/>
      <w:r w:rsidRPr="00E27F63">
        <w:t xml:space="preserve"> </w:t>
      </w:r>
      <w:proofErr w:type="spellStart"/>
      <w:r w:rsidRPr="00E27F63">
        <w:t>of</w:t>
      </w:r>
      <w:proofErr w:type="spellEnd"/>
      <w:r w:rsidRPr="00E27F63">
        <w:t xml:space="preserve"> </w:t>
      </w:r>
      <w:proofErr w:type="spellStart"/>
      <w:r w:rsidRPr="00E27F63">
        <w:t>space</w:t>
      </w:r>
      <w:proofErr w:type="spellEnd"/>
      <w:r w:rsidRPr="00E27F63">
        <w:t xml:space="preserve"> </w:t>
      </w:r>
      <w:proofErr w:type="spellStart"/>
      <w:r w:rsidRPr="00E27F63">
        <w:t>is</w:t>
      </w:r>
      <w:proofErr w:type="spellEnd"/>
      <w:r w:rsidRPr="00E27F63">
        <w:t xml:space="preserve"> not </w:t>
      </w:r>
      <w:proofErr w:type="spellStart"/>
      <w:r w:rsidRPr="00E27F63">
        <w:t>imposed</w:t>
      </w:r>
      <w:proofErr w:type="spellEnd"/>
      <w:r w:rsidRPr="00E27F63">
        <w:t xml:space="preserve"> upon </w:t>
      </w:r>
      <w:proofErr w:type="spellStart"/>
      <w:r w:rsidRPr="00E27F63">
        <w:t>us</w:t>
      </w:r>
      <w:proofErr w:type="spellEnd"/>
      <w:r w:rsidRPr="00E27F63">
        <w:t xml:space="preserve"> </w:t>
      </w:r>
      <w:proofErr w:type="spellStart"/>
      <w:r w:rsidRPr="00E27F63">
        <w:t>by</w:t>
      </w:r>
      <w:proofErr w:type="spellEnd"/>
      <w:r w:rsidRPr="00E27F63">
        <w:t xml:space="preserve"> </w:t>
      </w:r>
      <w:proofErr w:type="spellStart"/>
      <w:r w:rsidRPr="00E27F63">
        <w:t>nature</w:t>
      </w:r>
      <w:proofErr w:type="spellEnd"/>
      <w:r w:rsidRPr="00E27F63">
        <w:t xml:space="preserve">; </w:t>
      </w:r>
      <w:proofErr w:type="spellStart"/>
      <w:r w:rsidRPr="00E27F63">
        <w:t>it</w:t>
      </w:r>
      <w:proofErr w:type="spellEnd"/>
      <w:r w:rsidRPr="00E27F63">
        <w:t xml:space="preserve"> </w:t>
      </w:r>
      <w:proofErr w:type="spellStart"/>
      <w:r w:rsidRPr="00E27F63">
        <w:t>is</w:t>
      </w:r>
      <w:proofErr w:type="spellEnd"/>
      <w:r w:rsidRPr="00E27F63">
        <w:t xml:space="preserve"> a </w:t>
      </w:r>
      <w:proofErr w:type="spellStart"/>
      <w:r w:rsidRPr="00E27F63">
        <w:t>mode</w:t>
      </w:r>
      <w:proofErr w:type="spellEnd"/>
      <w:r w:rsidRPr="00E27F63">
        <w:t xml:space="preserve"> </w:t>
      </w:r>
      <w:proofErr w:type="spellStart"/>
      <w:r w:rsidRPr="00E27F63">
        <w:t>of</w:t>
      </w:r>
      <w:proofErr w:type="spellEnd"/>
      <w:r w:rsidRPr="00E27F63">
        <w:t xml:space="preserve"> </w:t>
      </w:r>
      <w:proofErr w:type="spellStart"/>
      <w:r w:rsidRPr="00E27F63">
        <w:t>thinking</w:t>
      </w:r>
      <w:proofErr w:type="spellEnd"/>
      <w:r w:rsidRPr="00E27F63">
        <w:t xml:space="preserve"> </w:t>
      </w:r>
      <w:proofErr w:type="spellStart"/>
      <w:r w:rsidRPr="00E27F63">
        <w:t>about</w:t>
      </w:r>
      <w:proofErr w:type="spellEnd"/>
      <w:r w:rsidRPr="00E27F63">
        <w:t xml:space="preserve"> </w:t>
      </w:r>
      <w:proofErr w:type="spellStart"/>
      <w:r w:rsidRPr="00E27F63">
        <w:t>relations</w:t>
      </w:r>
      <w:proofErr w:type="spellEnd"/>
      <w:r w:rsidRPr="00E27F63">
        <w:t>“ (Weyl, Hermann; Philosophie der Mathematik und Naturwissenschaften; 1927, S. 42) [16].</w:t>
      </w:r>
    </w:p>
    <w:p w14:paraId="42D25087" w14:textId="5DC86D87" w:rsidR="009056BC" w:rsidRPr="00E27F63" w:rsidRDefault="009056BC" w:rsidP="00100163">
      <w:r w:rsidRPr="00E27F63">
        <w:t>Diese Sichtweise unterstreicht die konstruktive Natur des Raumes als relationales Konstrukt.</w:t>
      </w:r>
    </w:p>
    <w:p w14:paraId="19683465" w14:textId="77777777" w:rsidR="009056BC" w:rsidRPr="00E27F63" w:rsidRDefault="00A567D2" w:rsidP="009056BC">
      <w:pPr>
        <w:spacing w:after="0"/>
        <w:rPr>
          <w:rFonts w:ascii="Times New Roman" w:hAnsi="Times New Roman"/>
        </w:rPr>
      </w:pPr>
      <w:r>
        <w:rPr>
          <w:rFonts w:ascii="Times New Roman" w:hAnsi="Times New Roman"/>
        </w:rPr>
        <w:pict w14:anchorId="698959D4">
          <v:rect id="_x0000_i1061" style="width:0;height:1.5pt" o:hralign="center" o:hrstd="t" o:hr="t" fillcolor="#a0a0a0" stroked="f"/>
        </w:pict>
      </w:r>
    </w:p>
    <w:p w14:paraId="1114121B" w14:textId="2940F7E6" w:rsidR="006D0E98" w:rsidRDefault="009056BC" w:rsidP="00100163">
      <w:pPr>
        <w:pStyle w:val="berschrift3"/>
      </w:pPr>
      <w:r w:rsidRPr="00E27F63">
        <w:t>3.</w:t>
      </w:r>
      <w:r w:rsidR="00F03ACD">
        <w:t>4.</w:t>
      </w:r>
      <w:r w:rsidRPr="00E27F63">
        <w:t>8 Methodisch-didaktische Betrachtung</w:t>
      </w:r>
    </w:p>
    <w:p w14:paraId="4F576DDF" w14:textId="4A0742B1" w:rsidR="00A205F0" w:rsidRDefault="009056BC" w:rsidP="00100163">
      <w:r w:rsidRPr="00E27F63">
        <w:t>In meiner Lehrpraxis begegnen mir immer wieder tief verankerte Raumvorstellungen, die Lernende mitbringen – Vorstellungen, die sich durch reine Wissensvermittlung kaum verändern lassen. Ich habe erlebt, wie schwer es fällt, diese impliziten Bilder zu hinterfragen, wenn der Unterricht lediglich rezeptiv bleibt. Genau das bestätigen auch empirische Studien:</w:t>
      </w:r>
      <w:r w:rsidRPr="00E27F63">
        <w:br/>
        <w:t>„Schülerkonzepte und Unterrichtswirklichkeit zeigen, dass implizite Vorstellungen über Raum und Ort tief verankert sind und nicht ohne Weiteres durch herkömmlichen Unterricht verändert werden können“ (</w:t>
      </w:r>
      <w:proofErr w:type="spellStart"/>
      <w:r w:rsidRPr="00E27F63">
        <w:t>Duit</w:t>
      </w:r>
      <w:proofErr w:type="spellEnd"/>
      <w:r w:rsidRPr="00E27F63">
        <w:t xml:space="preserve">, David, Komorek, Michael, Wilke, Andreas &amp; Wilbers, Klaus; </w:t>
      </w:r>
      <w:r w:rsidRPr="00E27F63">
        <w:rPr>
          <w:i/>
          <w:iCs/>
        </w:rPr>
        <w:t>Schülerkonzepte und Unterrichtswirklichkeit</w:t>
      </w:r>
      <w:r w:rsidRPr="00E27F63">
        <w:t>; 2001, S. 34–38) [37].</w:t>
      </w:r>
    </w:p>
    <w:p w14:paraId="6054EAA2" w14:textId="77777777" w:rsidR="00100163" w:rsidRDefault="009056BC" w:rsidP="00100163">
      <w:r w:rsidRPr="00E27F63">
        <w:t xml:space="preserve">Deshalb setze ich bewusst auf dialogische und metaphorische Zugänge, etwa über offene Skizzen und Platzhalter. Ich möchte Räume öffnen, in denen Denken nicht von fertigen Modellen ausgeht, sondern sich durch Interaktion entfaltet. Genau das ist auch der Ansatz, den </w:t>
      </w:r>
      <w:proofErr w:type="spellStart"/>
      <w:r w:rsidRPr="00E27F63">
        <w:t>Sfard</w:t>
      </w:r>
      <w:proofErr w:type="spellEnd"/>
      <w:r w:rsidRPr="00E27F63">
        <w:t xml:space="preserve"> beschreibt – und der für meine Arbeit grundlegend geworden ist:</w:t>
      </w:r>
    </w:p>
    <w:p w14:paraId="2AD202BD" w14:textId="34BA4310" w:rsidR="00A205F0" w:rsidRDefault="009056BC" w:rsidP="00A53425">
      <w:pPr>
        <w:pStyle w:val="Zitat"/>
      </w:pPr>
      <w:r w:rsidRPr="00E27F63">
        <w:t>„</w:t>
      </w:r>
      <w:proofErr w:type="spellStart"/>
      <w:r w:rsidRPr="00E27F63">
        <w:t>Thinking</w:t>
      </w:r>
      <w:proofErr w:type="spellEnd"/>
      <w:r w:rsidRPr="00E27F63">
        <w:t xml:space="preserve"> </w:t>
      </w:r>
      <w:proofErr w:type="spellStart"/>
      <w:r w:rsidRPr="00E27F63">
        <w:t>as</w:t>
      </w:r>
      <w:proofErr w:type="spellEnd"/>
      <w:r w:rsidRPr="00E27F63">
        <w:t xml:space="preserve"> </w:t>
      </w:r>
      <w:proofErr w:type="spellStart"/>
      <w:r w:rsidRPr="00E27F63">
        <w:t>communicating</w:t>
      </w:r>
      <w:proofErr w:type="spellEnd"/>
      <w:r w:rsidRPr="00E27F63">
        <w:t xml:space="preserve"> </w:t>
      </w:r>
      <w:proofErr w:type="spellStart"/>
      <w:r w:rsidRPr="00E27F63">
        <w:t>emphasizes</w:t>
      </w:r>
      <w:proofErr w:type="spellEnd"/>
      <w:r w:rsidRPr="00E27F63">
        <w:t xml:space="preserve"> </w:t>
      </w:r>
      <w:proofErr w:type="spellStart"/>
      <w:r w:rsidRPr="00E27F63">
        <w:t>the</w:t>
      </w:r>
      <w:proofErr w:type="spellEnd"/>
      <w:r w:rsidRPr="00E27F63">
        <w:t xml:space="preserve"> </w:t>
      </w:r>
      <w:proofErr w:type="spellStart"/>
      <w:r w:rsidRPr="00E27F63">
        <w:t>dialogical</w:t>
      </w:r>
      <w:proofErr w:type="spellEnd"/>
      <w:r w:rsidRPr="00E27F63">
        <w:t xml:space="preserve"> </w:t>
      </w:r>
      <w:proofErr w:type="spellStart"/>
      <w:r w:rsidRPr="00E27F63">
        <w:t>nature</w:t>
      </w:r>
      <w:proofErr w:type="spellEnd"/>
      <w:r w:rsidRPr="00E27F63">
        <w:t xml:space="preserve"> </w:t>
      </w:r>
      <w:proofErr w:type="spellStart"/>
      <w:r w:rsidRPr="00E27F63">
        <w:t>of</w:t>
      </w:r>
      <w:proofErr w:type="spellEnd"/>
      <w:r w:rsidRPr="00E27F63">
        <w:t xml:space="preserve"> </w:t>
      </w:r>
      <w:proofErr w:type="spellStart"/>
      <w:r w:rsidRPr="00E27F63">
        <w:t>cognition</w:t>
      </w:r>
      <w:proofErr w:type="spellEnd"/>
      <w:r w:rsidRPr="00E27F63">
        <w:t xml:space="preserve">, </w:t>
      </w:r>
      <w:proofErr w:type="spellStart"/>
      <w:r w:rsidRPr="00E27F63">
        <w:t>where</w:t>
      </w:r>
      <w:proofErr w:type="spellEnd"/>
      <w:r w:rsidRPr="00E27F63">
        <w:t xml:space="preserve"> </w:t>
      </w:r>
      <w:proofErr w:type="spellStart"/>
      <w:r w:rsidRPr="00E27F63">
        <w:t>metaphor</w:t>
      </w:r>
      <w:proofErr w:type="spellEnd"/>
      <w:r w:rsidRPr="00E27F63">
        <w:t xml:space="preserve"> and </w:t>
      </w:r>
      <w:proofErr w:type="spellStart"/>
      <w:r w:rsidRPr="00E27F63">
        <w:t>interaction</w:t>
      </w:r>
      <w:proofErr w:type="spellEnd"/>
      <w:r w:rsidRPr="00E27F63">
        <w:t xml:space="preserve"> mitgestalten, wie Konzepte entstehen und sich verändern“ (</w:t>
      </w:r>
      <w:proofErr w:type="spellStart"/>
      <w:r w:rsidRPr="00E27F63">
        <w:t>Sfard</w:t>
      </w:r>
      <w:proofErr w:type="spellEnd"/>
      <w:r w:rsidRPr="00E27F63">
        <w:t xml:space="preserve">, Anna; </w:t>
      </w:r>
      <w:proofErr w:type="spellStart"/>
      <w:r w:rsidRPr="00E27F63">
        <w:t>Thinking</w:t>
      </w:r>
      <w:proofErr w:type="spellEnd"/>
      <w:r w:rsidRPr="00E27F63">
        <w:t xml:space="preserve"> </w:t>
      </w:r>
      <w:proofErr w:type="spellStart"/>
      <w:r w:rsidRPr="00E27F63">
        <w:t>as</w:t>
      </w:r>
      <w:proofErr w:type="spellEnd"/>
      <w:r w:rsidRPr="00E27F63">
        <w:t xml:space="preserve"> Communication; 2008) [24].</w:t>
      </w:r>
    </w:p>
    <w:p w14:paraId="4DAEC901" w14:textId="55BFE42D" w:rsidR="009056BC" w:rsidRPr="00E27F63" w:rsidRDefault="009056BC" w:rsidP="00100163">
      <w:r w:rsidRPr="00E27F63">
        <w:t>Indem ich Kommunikation als Ausgangspunkt setze und strukturelle Offenheit zulasse, gelingt es mir oft, festgefahrene Raumkonzepte zu lösen. Das FRZK liefert mir hierfür nicht nur einen theoretischen Rahmen, sondern auch eine konkrete didaktische Praxis.</w:t>
      </w:r>
    </w:p>
    <w:p w14:paraId="4561FBB0" w14:textId="77777777" w:rsidR="009056BC" w:rsidRPr="00E27F63" w:rsidRDefault="00A567D2" w:rsidP="009056BC">
      <w:pPr>
        <w:spacing w:after="0"/>
        <w:rPr>
          <w:rFonts w:ascii="Times New Roman" w:hAnsi="Times New Roman"/>
        </w:rPr>
      </w:pPr>
      <w:r>
        <w:rPr>
          <w:rFonts w:ascii="Times New Roman" w:hAnsi="Times New Roman"/>
        </w:rPr>
        <w:pict w14:anchorId="5548047D">
          <v:rect id="_x0000_i1062" style="width:0;height:1.5pt" o:hralign="center" o:hrstd="t" o:hr="t" fillcolor="#a0a0a0" stroked="f"/>
        </w:pict>
      </w:r>
    </w:p>
    <w:p w14:paraId="2411501E" w14:textId="24C36F76" w:rsidR="006D0E98" w:rsidRDefault="009056BC" w:rsidP="00100163">
      <w:pPr>
        <w:pStyle w:val="berschrift3"/>
      </w:pPr>
      <w:r w:rsidRPr="00E27F63">
        <w:t>3.</w:t>
      </w:r>
      <w:r w:rsidR="00F03ACD">
        <w:t>4.</w:t>
      </w:r>
      <w:r w:rsidRPr="00E27F63">
        <w:t xml:space="preserve">9 </w:t>
      </w:r>
      <w:proofErr w:type="gramStart"/>
      <w:r w:rsidR="00D32AAE">
        <w:t xml:space="preserve">Zusammenfassung </w:t>
      </w:r>
      <w:r w:rsidRPr="00E27F63">
        <w:t xml:space="preserve"> und</w:t>
      </w:r>
      <w:proofErr w:type="gramEnd"/>
      <w:r w:rsidRPr="00E27F63">
        <w:t xml:space="preserve"> Ausblick</w:t>
      </w:r>
    </w:p>
    <w:p w14:paraId="75A634C3" w14:textId="473B5B07" w:rsidR="00A205F0" w:rsidRDefault="009056BC" w:rsidP="00100163">
      <w:r w:rsidRPr="00E27F63">
        <w:t>In meiner Arbeit mit dem FRZK hat sich für mich ein grundlegender Perspektivwechsel herauskristallisiert: Raum ist nicht einfach da – er entsteht durch funktionale Zuweisung. Diese Sichtweise verändert nicht nur das fachliche Verständnis, sondern auch meinen Unterricht.</w:t>
      </w:r>
    </w:p>
    <w:p w14:paraId="5B015DFC" w14:textId="0FC9765C" w:rsidR="009056BC" w:rsidRPr="00E27F63" w:rsidRDefault="009056BC" w:rsidP="00100163">
      <w:r w:rsidRPr="00E27F63">
        <w:t>Ich erlebe, wie produktiv es ist, mit Lernenden Raum nicht als gegebenen Rahmen, sondern als etwas Erzeugbares zu begreifen. Das klassische Bild eines festen, unveränderlichen Raumes weicht einem dynamischen Konzept, in dem die Lernenden selbst aktiv Raum erzeugen – durch Entscheidungen, durch Zuweisungen, durch Bedeutungsarbeit.</w:t>
      </w:r>
      <w:r w:rsidRPr="00E27F63">
        <w:br/>
        <w:t>Gerade in didaktischer Hinsicht eröffnen sich dadurch neue Möglichkeiten: Statt Räume zu „vermitteln“, ermögliche ich Lernenden, sie zu „konstruieren“. Das fördert nicht nur ein tieferes Verständnis mathematischer und physikalischer Strukturen, sondern auch eine reflektierte Auseinandersetzung mit dem eigenen Denkprozess. Erkenntnistheoretisch betrachtet bedeutet das: Raum wird nicht vorausgesetzt, sondern modelliert – und genau darin liegt die Kraft des FRZK.</w:t>
      </w:r>
    </w:p>
    <w:p w14:paraId="5E7F7E96" w14:textId="77777777" w:rsidR="009056BC" w:rsidRPr="00E27F63" w:rsidRDefault="00A567D2" w:rsidP="009056BC">
      <w:pPr>
        <w:spacing w:after="0"/>
        <w:rPr>
          <w:rFonts w:ascii="Times New Roman" w:hAnsi="Times New Roman"/>
        </w:rPr>
      </w:pPr>
      <w:r>
        <w:rPr>
          <w:rFonts w:ascii="Times New Roman" w:hAnsi="Times New Roman"/>
        </w:rPr>
        <w:pict w14:anchorId="46E10D85">
          <v:rect id="_x0000_i1063" style="width:0;height:1.5pt" o:hralign="center" o:hrstd="t" o:hr="t" fillcolor="#a0a0a0" stroked="f"/>
        </w:pict>
      </w:r>
    </w:p>
    <w:p w14:paraId="5DF5E69B" w14:textId="707092FD" w:rsidR="00A6609E" w:rsidRDefault="009056BC" w:rsidP="00A6609E">
      <w:pPr>
        <w:pStyle w:val="berschrift2"/>
      </w:pPr>
      <w:r w:rsidRPr="00A025F8">
        <w:t>3.</w:t>
      </w:r>
      <w:r w:rsidR="00F03ACD">
        <w:t>5</w:t>
      </w:r>
      <w:r w:rsidRPr="00A025F8">
        <w:t xml:space="preserve"> Die </w:t>
      </w:r>
      <w:proofErr w:type="spellStart"/>
      <w:r w:rsidRPr="00A025F8">
        <w:t>Brane</w:t>
      </w:r>
      <w:proofErr w:type="spellEnd"/>
      <w:r w:rsidRPr="00A025F8">
        <w:t xml:space="preserve">-Funktion </w:t>
      </w:r>
      <w:proofErr w:type="gramStart"/>
      <w:r w:rsidRPr="00A025F8">
        <w:t>h(</w:t>
      </w:r>
      <w:proofErr w:type="gramEnd"/>
      <w:r w:rsidRPr="00A025F8">
        <w:t>x, y, z): Strukturierung des funktionalen Raumes</w:t>
      </w:r>
    </w:p>
    <w:p w14:paraId="5A4DA49B" w14:textId="3D9CBDDF" w:rsidR="009056BC" w:rsidRPr="00A025F8" w:rsidRDefault="009056BC" w:rsidP="0025693B">
      <w:r w:rsidRPr="00A025F8">
        <w:t xml:space="preserve">Nachdem im vorherigen Abschnitt der Raum durch die Funktionen x(U), y(U), z(U) als emergente Koordinatenstruktur konstruiert wurde, stellt sich nun die weiterführende Frage: Welche innere Struktur wird einem solchen Raum zugewiesen, damit er physikalisch bedeutsam wird? Eine bloße Lokalisierung von Punkten reicht nicht aus, um die vielfältigen Eigenschaften realer physikalischer Systeme zu beschreiben. Vielmehr bedarf es einer überlagerten funktionalen Ordnung, die dem Raum Differenzierungen, Krümmungen, Dynamiken und Felder verleiht. Genau diese Aufgabe übernimmt die sogenannte </w:t>
      </w:r>
      <w:proofErr w:type="spellStart"/>
      <w:r w:rsidRPr="00A025F8">
        <w:t>Brane</w:t>
      </w:r>
      <w:proofErr w:type="spellEnd"/>
      <w:r w:rsidRPr="00A025F8">
        <w:t xml:space="preserve">-Funktion </w:t>
      </w:r>
      <w:proofErr w:type="gramStart"/>
      <w:r w:rsidRPr="00A025F8">
        <w:t>h(</w:t>
      </w:r>
      <w:proofErr w:type="gramEnd"/>
      <w:r w:rsidRPr="00A025F8">
        <w:t>x, y, z), die jedem Punkt im Raum eine reelle Größe zuordnet und damit die Grundlage für eine Vielzahl physikalischer Konzepte wie Energiedichte, Potentialstruktur oder Feldintensität bildet [10].</w:t>
      </w:r>
    </w:p>
    <w:p w14:paraId="195ED222" w14:textId="77777777" w:rsidR="0025693B" w:rsidRPr="00E27F63" w:rsidRDefault="00A567D2" w:rsidP="0025693B">
      <w:pPr>
        <w:spacing w:after="0"/>
        <w:rPr>
          <w:rFonts w:ascii="Times New Roman" w:hAnsi="Times New Roman"/>
        </w:rPr>
      </w:pPr>
      <w:r>
        <w:rPr>
          <w:rFonts w:ascii="Times New Roman" w:hAnsi="Times New Roman"/>
        </w:rPr>
        <w:pict w14:anchorId="3CBF7E58">
          <v:rect id="_x0000_i1064" style="width:0;height:1.5pt" o:hralign="center" o:hrstd="t" o:hr="t" fillcolor="#a0a0a0" stroked="f"/>
        </w:pict>
      </w:r>
    </w:p>
    <w:p w14:paraId="711B3DDA" w14:textId="4290CB9A" w:rsidR="00B12BC1" w:rsidRDefault="009056BC" w:rsidP="004B24DA">
      <w:pPr>
        <w:pStyle w:val="berschrift3"/>
      </w:pPr>
      <w:r w:rsidRPr="00A025F8">
        <w:t>3.</w:t>
      </w:r>
      <w:r w:rsidR="00F03ACD">
        <w:t>5.</w:t>
      </w:r>
      <w:r w:rsidRPr="00A025F8">
        <w:t xml:space="preserve">1 Definition und Funktion der </w:t>
      </w:r>
      <w:proofErr w:type="spellStart"/>
      <w:r w:rsidRPr="00A025F8">
        <w:t>Brane</w:t>
      </w:r>
      <w:proofErr w:type="spellEnd"/>
      <w:r w:rsidRPr="00A025F8">
        <w:t>-Funktion</w:t>
      </w:r>
    </w:p>
    <w:p w14:paraId="13325423" w14:textId="77777777" w:rsidR="0025693B" w:rsidRDefault="009056BC" w:rsidP="00B56D9C">
      <w:r w:rsidRPr="00A025F8">
        <w:t xml:space="preserve">In meiner Arbeit mit dem Funktionalen Raum-Zeit-Kohärenzsystem (FRZK) markiert die </w:t>
      </w:r>
      <w:proofErr w:type="spellStart"/>
      <w:r w:rsidRPr="00A025F8">
        <w:t>Brane</w:t>
      </w:r>
      <w:proofErr w:type="spellEnd"/>
      <w:r w:rsidRPr="00A025F8">
        <w:t xml:space="preserve">-Funktion einen entscheidenden Übergang: von der reinen Geometrie zur strukturierten Raumordnung. Während die Koordinatenfunktionen x(U), y(U), z(U) einen funktional erzeugten Ort festlegen, ist es die </w:t>
      </w:r>
      <w:proofErr w:type="spellStart"/>
      <w:r w:rsidRPr="00A025F8">
        <w:t>Brane</w:t>
      </w:r>
      <w:proofErr w:type="spellEnd"/>
      <w:r w:rsidRPr="00A025F8">
        <w:t xml:space="preserve">-Funktion </w:t>
      </w:r>
      <w:proofErr w:type="gramStart"/>
      <w:r w:rsidRPr="00A025F8">
        <w:t>h(</w:t>
      </w:r>
      <w:proofErr w:type="gramEnd"/>
      <w:r w:rsidRPr="00A025F8">
        <w:t>x, y, z), die dem Ort eine innere Bedeutung zuweist. Sie macht aus einem Punkt eine Stelle im Feld – aus einem mathematischen Träger ein physikalisch lesbares Ereignis.</w:t>
      </w:r>
      <w:r w:rsidRPr="00A025F8">
        <w:br/>
        <w:t xml:space="preserve">Formal lässt sich die </w:t>
      </w:r>
      <w:proofErr w:type="spellStart"/>
      <w:r w:rsidRPr="00A025F8">
        <w:t>Brane</w:t>
      </w:r>
      <w:proofErr w:type="spellEnd"/>
      <w:r w:rsidRPr="00A025F8">
        <w:t>-Funktion so schreiben:</w:t>
      </w:r>
    </w:p>
    <w:p w14:paraId="4A542EF7" w14:textId="77777777" w:rsidR="00B56D9C" w:rsidRDefault="00B56D9C" w:rsidP="00B56D9C">
      <w:r>
        <w:tab/>
      </w:r>
      <w:r>
        <w:tab/>
      </w:r>
      <m:oMath>
        <m:r>
          <w:rPr>
            <w:rFonts w:ascii="Cambria Math" w:hAnsi="Cambria Math"/>
          </w:rPr>
          <m:t>h</m:t>
        </m:r>
        <m:r>
          <m:rPr>
            <m:scr m:val="double-struck"/>
          </m:rPr>
          <w:rPr>
            <w:rFonts w:ascii="Cambria Math" w:hAnsi="Cambria Math"/>
          </w:rPr>
          <m:t>: R³ → R, (</m:t>
        </m:r>
        <m:r>
          <w:rPr>
            <w:rFonts w:ascii="Cambria Math" w:hAnsi="Cambria Math"/>
          </w:rPr>
          <m:t>x, y, z) ↦ h(x, y, z)</m:t>
        </m:r>
      </m:oMath>
      <w:r>
        <w:tab/>
      </w:r>
      <w:r>
        <w:tab/>
      </w:r>
      <w:r>
        <w:tab/>
      </w:r>
      <w:r>
        <w:tab/>
        <w:t>(7)</w:t>
      </w:r>
    </w:p>
    <w:p w14:paraId="609F9724" w14:textId="29856FF5" w:rsidR="0025693B" w:rsidRDefault="009056BC" w:rsidP="00B56D9C">
      <w:r w:rsidRPr="00A025F8">
        <w:t>Doch was diese Definition so elementar macht, erschließt sich mir erst in der didaktischen und erkenntnistheoretischen Auseinandersetzung: Sie zeigt, dass Raum ohne Struktur nur eine leere Bühne ist. Erst die funktionale Zuweisung durch h lässt Unterschiede, Verteilungen und Dynamiken entstehen. In meinen Skizzen – ob am Whiteboard oder im Kopf – beginnt die physikalische Welt oft genau hier: mit einem Feld, nicht mit Dingen. Ich erkläre dann, dass es nicht die Objekte sind, die Struktur tragen, sondern dass die Struktur durch das Feld selbst emergiert.</w:t>
      </w:r>
    </w:p>
    <w:p w14:paraId="7F24DF32" w14:textId="77777777" w:rsidR="00304B7B" w:rsidRDefault="00304B7B" w:rsidP="00B56D9C"/>
    <w:p w14:paraId="7B611099" w14:textId="77777777" w:rsidR="00A53425" w:rsidRDefault="00A53425" w:rsidP="00A53425">
      <w:pPr>
        <w:jc w:val="center"/>
      </w:pPr>
      <w:r w:rsidRPr="00BB7F98">
        <w:rPr>
          <w:noProof/>
        </w:rPr>
        <w:drawing>
          <wp:inline distT="0" distB="0" distL="0" distR="0" wp14:anchorId="45A4EB98" wp14:editId="62EF0AC5">
            <wp:extent cx="2880995" cy="1708150"/>
            <wp:effectExtent l="0" t="0" r="0" b="0"/>
            <wp:docPr id="57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9" cstate="print">
                      <a:extLst>
                        <a:ext uri="{28A0092B-C50C-407E-A947-70E740481C1C}">
                          <a14:useLocalDpi xmlns:a14="http://schemas.microsoft.com/office/drawing/2010/main" val="0"/>
                        </a:ext>
                      </a:extLst>
                    </a:blip>
                    <a:srcRect t="21545"/>
                    <a:stretch>
                      <a:fillRect/>
                    </a:stretch>
                  </pic:blipFill>
                  <pic:spPr bwMode="auto">
                    <a:xfrm>
                      <a:off x="0" y="0"/>
                      <a:ext cx="2880995" cy="1708150"/>
                    </a:xfrm>
                    <a:prstGeom prst="rect">
                      <a:avLst/>
                    </a:prstGeom>
                    <a:noFill/>
                    <a:ln>
                      <a:noFill/>
                    </a:ln>
                  </pic:spPr>
                </pic:pic>
              </a:graphicData>
            </a:graphic>
          </wp:inline>
        </w:drawing>
      </w:r>
    </w:p>
    <w:p w14:paraId="55C6C5F3" w14:textId="77777777" w:rsidR="00A53425" w:rsidRDefault="00A53425" w:rsidP="00A53425">
      <w:pPr>
        <w:pStyle w:val="Abbildungsname"/>
      </w:pPr>
      <w:r>
        <w:t xml:space="preserve">Wirkung einer </w:t>
      </w:r>
      <w:proofErr w:type="spellStart"/>
      <w:r>
        <w:t>Brane</w:t>
      </w:r>
      <w:proofErr w:type="spellEnd"/>
      <w:r>
        <w:t>-Funktion</w:t>
      </w:r>
    </w:p>
    <w:p w14:paraId="04D93D98" w14:textId="77777777" w:rsidR="00304B7B" w:rsidRDefault="00304B7B" w:rsidP="00B56D9C">
      <w:r>
        <w:t>Diese abstrakte Definition wird in Kapitel 6.1.3 konkret: Zeit erscheint dort als Maß epistemischer Konsolidierung, indem Differenzen zwischen zwei Bedeutungszuständen erfasst werden. Zeit wird so nicht äußerlich gemessen, sondern als innere Dynamik von Bedeutungsprozessen modelliert.</w:t>
      </w:r>
    </w:p>
    <w:p w14:paraId="7C1CC5E8" w14:textId="4E32905E" w:rsidR="0025693B" w:rsidRDefault="009056BC" w:rsidP="00B56D9C">
      <w:r w:rsidRPr="00A025F8">
        <w:t xml:space="preserve">Ich verstehe das als Konsequenz eines geometrischen Denkens, wie es </w:t>
      </w:r>
      <w:proofErr w:type="spellStart"/>
      <w:r w:rsidRPr="00A025F8">
        <w:rPr>
          <w:i/>
          <w:iCs/>
        </w:rPr>
        <w:t>Spivak</w:t>
      </w:r>
      <w:proofErr w:type="spellEnd"/>
      <w:r w:rsidRPr="00A025F8">
        <w:rPr>
          <w:i/>
          <w:iCs/>
        </w:rPr>
        <w:t xml:space="preserve">, Michael; A </w:t>
      </w:r>
      <w:proofErr w:type="spellStart"/>
      <w:r w:rsidRPr="00A025F8">
        <w:rPr>
          <w:i/>
          <w:iCs/>
        </w:rPr>
        <w:t>Comprehensive</w:t>
      </w:r>
      <w:proofErr w:type="spellEnd"/>
      <w:r w:rsidRPr="00A025F8">
        <w:rPr>
          <w:i/>
          <w:iCs/>
        </w:rPr>
        <w:t xml:space="preserve"> </w:t>
      </w:r>
      <w:proofErr w:type="spellStart"/>
      <w:r w:rsidRPr="00A025F8">
        <w:rPr>
          <w:i/>
          <w:iCs/>
        </w:rPr>
        <w:t>Introduction</w:t>
      </w:r>
      <w:proofErr w:type="spellEnd"/>
      <w:r w:rsidRPr="00A025F8">
        <w:rPr>
          <w:i/>
          <w:iCs/>
        </w:rPr>
        <w:t xml:space="preserve"> </w:t>
      </w:r>
      <w:proofErr w:type="spellStart"/>
      <w:r w:rsidRPr="00A025F8">
        <w:rPr>
          <w:i/>
          <w:iCs/>
        </w:rPr>
        <w:t>to</w:t>
      </w:r>
      <w:proofErr w:type="spellEnd"/>
      <w:r w:rsidRPr="00A025F8">
        <w:rPr>
          <w:i/>
          <w:iCs/>
        </w:rPr>
        <w:t xml:space="preserve"> Differential Geometry</w:t>
      </w:r>
      <w:r w:rsidRPr="00A025F8">
        <w:t xml:space="preserve"> (Houston: Publish </w:t>
      </w:r>
      <w:proofErr w:type="spellStart"/>
      <w:r w:rsidRPr="00A025F8">
        <w:t>or</w:t>
      </w:r>
      <w:proofErr w:type="spellEnd"/>
      <w:r w:rsidRPr="00A025F8">
        <w:t xml:space="preserve"> </w:t>
      </w:r>
      <w:proofErr w:type="spellStart"/>
      <w:r w:rsidRPr="00A025F8">
        <w:t>Perish</w:t>
      </w:r>
      <w:proofErr w:type="spellEnd"/>
      <w:r w:rsidRPr="00A025F8">
        <w:t>, 1999, S. 1–20) [10] beschreibt: Eigenschaften wie Krümmung, Metrik oder Dynamik sind keine Grundvoraussetzungen des Raumes – sie entstehen durch die Zuordnung mathematischer Strukturen an Punkte der Mannigfaltigkeit. Das hat für mich tiefgreifende didaktische Bedeutung: Es bedeutet, dass der physikalische Raum nicht gemessen, sondern konzipiert wird – durch Funktionen, nicht durch Beobachtung.</w:t>
      </w:r>
    </w:p>
    <w:p w14:paraId="51D2BC53" w14:textId="76E1546F" w:rsidR="00B12BC1" w:rsidRDefault="009056BC" w:rsidP="00A53425">
      <w:pPr>
        <w:pStyle w:val="Zitat"/>
      </w:pPr>
      <w:r w:rsidRPr="00A025F8">
        <w:t>„Raum ist nicht das, was gemessen wird, sondern das, was sich aus der Zuweisung ergibt.“</w:t>
      </w:r>
      <w:r w:rsidRPr="00A025F8">
        <w:br/>
        <w:t xml:space="preserve">(Paraphrase nach: </w:t>
      </w:r>
      <w:proofErr w:type="spellStart"/>
      <w:r w:rsidRPr="00A025F8">
        <w:t>Spivak</w:t>
      </w:r>
      <w:proofErr w:type="spellEnd"/>
      <w:r w:rsidRPr="00A025F8">
        <w:t xml:space="preserve">, Michael; A </w:t>
      </w:r>
      <w:proofErr w:type="spellStart"/>
      <w:r w:rsidRPr="00A025F8">
        <w:t>Comprehensive</w:t>
      </w:r>
      <w:proofErr w:type="spellEnd"/>
      <w:r w:rsidRPr="00A025F8">
        <w:t xml:space="preserve"> </w:t>
      </w:r>
      <w:proofErr w:type="spellStart"/>
      <w:r w:rsidRPr="00A025F8">
        <w:t>Introduction</w:t>
      </w:r>
      <w:proofErr w:type="spellEnd"/>
      <w:r w:rsidRPr="00A025F8">
        <w:t xml:space="preserve"> </w:t>
      </w:r>
      <w:proofErr w:type="spellStart"/>
      <w:r w:rsidRPr="00A025F8">
        <w:t>to</w:t>
      </w:r>
      <w:proofErr w:type="spellEnd"/>
      <w:r w:rsidRPr="00A025F8">
        <w:t xml:space="preserve"> Differential Geometry (Houston: Publish </w:t>
      </w:r>
      <w:proofErr w:type="spellStart"/>
      <w:r w:rsidRPr="00A025F8">
        <w:t>or</w:t>
      </w:r>
      <w:proofErr w:type="spellEnd"/>
      <w:r w:rsidRPr="00A025F8">
        <w:t xml:space="preserve"> </w:t>
      </w:r>
      <w:proofErr w:type="spellStart"/>
      <w:r w:rsidRPr="00A025F8">
        <w:t>Perish</w:t>
      </w:r>
      <w:proofErr w:type="spellEnd"/>
      <w:r w:rsidRPr="00A025F8">
        <w:t>, 1999, Vol. 1, Kap. 3)) [10]</w:t>
      </w:r>
    </w:p>
    <w:p w14:paraId="3644F8CB" w14:textId="77777777" w:rsidR="0025693B" w:rsidRPr="00E27F63" w:rsidRDefault="00A567D2" w:rsidP="0025693B">
      <w:pPr>
        <w:spacing w:after="0"/>
        <w:rPr>
          <w:rFonts w:ascii="Times New Roman" w:hAnsi="Times New Roman"/>
        </w:rPr>
      </w:pPr>
      <w:r>
        <w:rPr>
          <w:rFonts w:ascii="Times New Roman" w:hAnsi="Times New Roman"/>
        </w:rPr>
        <w:pict w14:anchorId="3D711525">
          <v:rect id="_x0000_i1065" style="width:0;height:1.5pt" o:hralign="center" o:hrstd="t" o:hr="t" fillcolor="#a0a0a0" stroked="f"/>
        </w:pict>
      </w:r>
    </w:p>
    <w:p w14:paraId="4A774E96" w14:textId="68BB464C" w:rsidR="00B12BC1" w:rsidRDefault="009056BC" w:rsidP="004B24DA">
      <w:pPr>
        <w:pStyle w:val="berschrift3"/>
      </w:pPr>
      <w:r w:rsidRPr="00A025F8">
        <w:t>3.</w:t>
      </w:r>
      <w:r w:rsidR="00F03ACD">
        <w:t>5.</w:t>
      </w:r>
      <w:r w:rsidRPr="00A025F8">
        <w:t>2 Modellbeispiele: Stufen der Raumstruktur</w:t>
      </w:r>
    </w:p>
    <w:p w14:paraId="52C8264B" w14:textId="77777777" w:rsidR="00B56D9C" w:rsidRDefault="009056BC" w:rsidP="00B56D9C">
      <w:r w:rsidRPr="00A025F8">
        <w:t xml:space="preserve">Durch unterschiedliche Ausprägungen der </w:t>
      </w:r>
      <w:proofErr w:type="spellStart"/>
      <w:r w:rsidRPr="00A025F8">
        <w:t>Brane</w:t>
      </w:r>
      <w:proofErr w:type="spellEnd"/>
      <w:r w:rsidRPr="00A025F8">
        <w:t>-Funktion lassen sich verschiedene Raumformen modellieren, die jeweils spezifische physikalische Szenarien repräsentieren. In einer vereinfachten Darstellung kann man zwischen mehreren Strukturstufen unterscheiden – etwa homogenen, symmetriegebrochenen, lokalisierten und schließlich extremen Raumkonfigurationen.</w:t>
      </w:r>
    </w:p>
    <w:p w14:paraId="2FEA2219" w14:textId="13B15F47" w:rsidR="00B56D9C" w:rsidRDefault="009056BC" w:rsidP="00B56D9C">
      <w:r w:rsidRPr="00A025F8">
        <w:t xml:space="preserve">Ein homogener Raum wäre etwa durch eine </w:t>
      </w:r>
      <w:proofErr w:type="spellStart"/>
      <w:r w:rsidRPr="00A025F8">
        <w:t>Brane</w:t>
      </w:r>
      <w:proofErr w:type="spellEnd"/>
      <w:r w:rsidRPr="00A025F8">
        <w:t xml:space="preserve">-Funktion mit konstantem Wert beschrieben: </w:t>
      </w:r>
      <w:proofErr w:type="gramStart"/>
      <w:r w:rsidRPr="00A025F8">
        <w:t>h(</w:t>
      </w:r>
      <w:proofErr w:type="gramEnd"/>
      <w:r w:rsidRPr="00A025F8">
        <w:t>x, y</w:t>
      </w:r>
      <w:r w:rsidR="00B56D9C">
        <w:t>, z</w:t>
      </w:r>
      <w:r w:rsidRPr="00A025F8">
        <w:t xml:space="preserve">) = </w:t>
      </w:r>
      <w:proofErr w:type="spellStart"/>
      <w:r w:rsidRPr="00A025F8">
        <w:t>const</w:t>
      </w:r>
      <w:proofErr w:type="spellEnd"/>
      <w:r w:rsidRPr="00A025F8">
        <w:t>. Ein solcher Raum entspricht klassischen Vorstellungen aus der Newtonschen Mechanik oder der speziellen Relativitätstheorie – ein leerer, gleichförmiger Hintergrund, in dem sich Objekte bewegen.</w:t>
      </w:r>
      <w:r w:rsidRPr="00A025F8">
        <w:br/>
        <w:t xml:space="preserve">Bei einem symmetriegebrochenen Raum verändert sich die </w:t>
      </w:r>
      <w:proofErr w:type="spellStart"/>
      <w:r w:rsidRPr="00A025F8">
        <w:t>Brane</w:t>
      </w:r>
      <w:proofErr w:type="spellEnd"/>
      <w:r w:rsidRPr="00A025F8">
        <w:t>-Funktion in mindestens einer Richtung, z. B. durch ein lineares Gefälle:</w:t>
      </w:r>
      <w:r w:rsidR="00B56D9C">
        <w:t xml:space="preserve"> </w:t>
      </w:r>
      <w:proofErr w:type="gramStart"/>
      <w:r w:rsidRPr="00A025F8">
        <w:t>h(</w:t>
      </w:r>
      <w:proofErr w:type="gramEnd"/>
      <w:r w:rsidRPr="00A025F8">
        <w:t>x, y) = a x + b.</w:t>
      </w:r>
    </w:p>
    <w:p w14:paraId="2E6F6BCD" w14:textId="35DF23D9" w:rsidR="00B56D9C" w:rsidRDefault="009056BC" w:rsidP="00B56D9C">
      <w:r w:rsidRPr="00A025F8">
        <w:t>Solche Gradienten erzeugen strukturierte Felder, wie sie in der Allgemeinen Relativitätstheorie oder in klassischen Potentialmodellen auftreten [6].</w:t>
      </w:r>
      <w:r w:rsidRPr="00A025F8">
        <w:br/>
        <w:t>Komplexer wird es bei lokalisierten Räumen, bei denen die Funktion deutliche Maxima oder Minima aufweist – z. B.</w:t>
      </w:r>
      <w:r w:rsidR="00B56D9C">
        <w:t xml:space="preserve"> </w:t>
      </w:r>
      <w:proofErr w:type="gramStart"/>
      <w:r w:rsidRPr="00A025F8">
        <w:t>h(</w:t>
      </w:r>
      <w:proofErr w:type="gramEnd"/>
      <w:r w:rsidRPr="00A025F8">
        <w:t xml:space="preserve">x, y) = </w:t>
      </w:r>
      <w:proofErr w:type="spellStart"/>
      <w:r w:rsidRPr="00A025F8">
        <w:t>exp</w:t>
      </w:r>
      <w:proofErr w:type="spellEnd"/>
      <w:r w:rsidRPr="00A025F8">
        <w:t>(−((x − x₀)² + (y − y₀)²)).</w:t>
      </w:r>
    </w:p>
    <w:p w14:paraId="1A3BCE64" w14:textId="0B55BC72" w:rsidR="00B56D9C" w:rsidRPr="00671578" w:rsidRDefault="00B56D9C" w:rsidP="00B56D9C"/>
    <w:tbl>
      <w:tblPr>
        <w:tblStyle w:val="Tabellenraster"/>
        <w:tblW w:w="0" w:type="auto"/>
        <w:tblLayout w:type="fixed"/>
        <w:tblLook w:val="04A0" w:firstRow="1" w:lastRow="0" w:firstColumn="1" w:lastColumn="0" w:noHBand="0" w:noVBand="1"/>
      </w:tblPr>
      <w:tblGrid>
        <w:gridCol w:w="1656"/>
        <w:gridCol w:w="3159"/>
        <w:gridCol w:w="1276"/>
        <w:gridCol w:w="2831"/>
      </w:tblGrid>
      <w:tr w:rsidR="00B56D9C" w:rsidRPr="00671578" w14:paraId="20AAA14D" w14:textId="77777777" w:rsidTr="009578F0">
        <w:tc>
          <w:tcPr>
            <w:tcW w:w="1656" w:type="dxa"/>
            <w:hideMark/>
          </w:tcPr>
          <w:p w14:paraId="03698549" w14:textId="77777777" w:rsidR="00B56D9C" w:rsidRPr="00671578" w:rsidRDefault="00B56D9C" w:rsidP="00F125D3">
            <w:pPr>
              <w:pStyle w:val="Tabelleninhalt"/>
              <w:rPr>
                <w:b/>
                <w:bCs/>
              </w:rPr>
            </w:pPr>
            <w:r w:rsidRPr="00671578">
              <w:rPr>
                <w:b/>
                <w:bCs/>
              </w:rPr>
              <w:t>Strukturtyp</w:t>
            </w:r>
          </w:p>
        </w:tc>
        <w:tc>
          <w:tcPr>
            <w:tcW w:w="3159" w:type="dxa"/>
            <w:hideMark/>
          </w:tcPr>
          <w:p w14:paraId="022AE26B" w14:textId="77777777" w:rsidR="00B56D9C" w:rsidRPr="00671578" w:rsidRDefault="00B56D9C" w:rsidP="00F125D3">
            <w:pPr>
              <w:pStyle w:val="Tabelleninhalt"/>
              <w:rPr>
                <w:b/>
                <w:bCs/>
              </w:rPr>
            </w:pPr>
            <w:r w:rsidRPr="00671578">
              <w:rPr>
                <w:b/>
                <w:bCs/>
              </w:rPr>
              <w:t xml:space="preserve">Charakteristik der </w:t>
            </w:r>
            <w:proofErr w:type="spellStart"/>
            <w:r w:rsidRPr="00671578">
              <w:rPr>
                <w:b/>
                <w:bCs/>
              </w:rPr>
              <w:t>Brane</w:t>
            </w:r>
            <w:proofErr w:type="spellEnd"/>
            <w:r w:rsidRPr="00671578">
              <w:rPr>
                <w:b/>
                <w:bCs/>
              </w:rPr>
              <w:t>-Funktion</w:t>
            </w:r>
          </w:p>
        </w:tc>
        <w:tc>
          <w:tcPr>
            <w:tcW w:w="1276" w:type="dxa"/>
            <w:hideMark/>
          </w:tcPr>
          <w:p w14:paraId="423CCC62" w14:textId="77777777" w:rsidR="00B56D9C" w:rsidRPr="00671578" w:rsidRDefault="00B56D9C" w:rsidP="00F125D3">
            <w:pPr>
              <w:pStyle w:val="Tabelleninhalt"/>
              <w:rPr>
                <w:b/>
                <w:bCs/>
              </w:rPr>
            </w:pPr>
            <w:r w:rsidRPr="00671578">
              <w:rPr>
                <w:b/>
                <w:bCs/>
              </w:rPr>
              <w:t>Typische Skala (km)</w:t>
            </w:r>
          </w:p>
        </w:tc>
        <w:tc>
          <w:tcPr>
            <w:tcW w:w="2831" w:type="dxa"/>
            <w:hideMark/>
          </w:tcPr>
          <w:p w14:paraId="31799735" w14:textId="77777777" w:rsidR="00B56D9C" w:rsidRPr="00671578" w:rsidRDefault="00B56D9C" w:rsidP="00F125D3">
            <w:pPr>
              <w:pStyle w:val="Tabelleninhalt"/>
              <w:rPr>
                <w:b/>
                <w:bCs/>
              </w:rPr>
            </w:pPr>
            <w:r w:rsidRPr="00671578">
              <w:rPr>
                <w:b/>
                <w:bCs/>
              </w:rPr>
              <w:t>Beispielhafte Anwendung</w:t>
            </w:r>
          </w:p>
        </w:tc>
      </w:tr>
      <w:tr w:rsidR="00B56D9C" w:rsidRPr="00671578" w14:paraId="50109F49" w14:textId="77777777" w:rsidTr="009578F0">
        <w:tc>
          <w:tcPr>
            <w:tcW w:w="1656" w:type="dxa"/>
            <w:hideMark/>
          </w:tcPr>
          <w:p w14:paraId="4CFAC0AB" w14:textId="77777777" w:rsidR="00B56D9C" w:rsidRPr="00671578" w:rsidRDefault="00B56D9C" w:rsidP="00F125D3">
            <w:pPr>
              <w:pStyle w:val="Tabelleninhalt"/>
            </w:pPr>
            <w:r w:rsidRPr="00671578">
              <w:t>Flach</w:t>
            </w:r>
          </w:p>
        </w:tc>
        <w:tc>
          <w:tcPr>
            <w:tcW w:w="3159" w:type="dxa"/>
            <w:hideMark/>
          </w:tcPr>
          <w:p w14:paraId="4ABE34B7" w14:textId="77777777" w:rsidR="00B56D9C" w:rsidRPr="00671578" w:rsidRDefault="00B56D9C" w:rsidP="00F125D3">
            <w:pPr>
              <w:pStyle w:val="Tabelleninhalt"/>
            </w:pPr>
            <w:proofErr w:type="gramStart"/>
            <w:r w:rsidRPr="00671578">
              <w:t>h(</w:t>
            </w:r>
            <w:proofErr w:type="gramEnd"/>
            <w:r w:rsidRPr="00671578">
              <w:t xml:space="preserve">x, y, z) ≈ </w:t>
            </w:r>
            <w:proofErr w:type="spellStart"/>
            <w:r w:rsidRPr="00671578">
              <w:t>konst</w:t>
            </w:r>
            <w:proofErr w:type="spellEnd"/>
            <w:r w:rsidRPr="00671578">
              <w:t>.</w:t>
            </w:r>
          </w:p>
        </w:tc>
        <w:tc>
          <w:tcPr>
            <w:tcW w:w="1276" w:type="dxa"/>
            <w:hideMark/>
          </w:tcPr>
          <w:p w14:paraId="7DF92D17" w14:textId="77777777" w:rsidR="00B56D9C" w:rsidRPr="00671578" w:rsidRDefault="00B56D9C" w:rsidP="00F125D3">
            <w:pPr>
              <w:pStyle w:val="Tabelleninhalt"/>
            </w:pPr>
            <w:r w:rsidRPr="00671578">
              <w:t>10²–10³</w:t>
            </w:r>
          </w:p>
        </w:tc>
        <w:tc>
          <w:tcPr>
            <w:tcW w:w="2831" w:type="dxa"/>
            <w:hideMark/>
          </w:tcPr>
          <w:p w14:paraId="5B43B8AD" w14:textId="77777777" w:rsidR="00B56D9C" w:rsidRPr="00671578" w:rsidRDefault="00B56D9C" w:rsidP="00F125D3">
            <w:pPr>
              <w:pStyle w:val="Tabelleninhalt"/>
            </w:pPr>
            <w:r w:rsidRPr="00671578">
              <w:t>Lokale Gravitation auf Erde, Inertialsysteme</w:t>
            </w:r>
          </w:p>
        </w:tc>
      </w:tr>
      <w:tr w:rsidR="00B56D9C" w:rsidRPr="00671578" w14:paraId="001A3533" w14:textId="77777777" w:rsidTr="009578F0">
        <w:tc>
          <w:tcPr>
            <w:tcW w:w="1656" w:type="dxa"/>
            <w:hideMark/>
          </w:tcPr>
          <w:p w14:paraId="28BB9694" w14:textId="77777777" w:rsidR="00B56D9C" w:rsidRPr="00671578" w:rsidRDefault="00B56D9C" w:rsidP="00F125D3">
            <w:pPr>
              <w:pStyle w:val="Tabelleninhalt"/>
            </w:pPr>
            <w:r w:rsidRPr="00671578">
              <w:t>Gekrümmt</w:t>
            </w:r>
          </w:p>
        </w:tc>
        <w:tc>
          <w:tcPr>
            <w:tcW w:w="3159" w:type="dxa"/>
            <w:hideMark/>
          </w:tcPr>
          <w:p w14:paraId="3F8C6430" w14:textId="77777777" w:rsidR="00B56D9C" w:rsidRPr="00671578" w:rsidRDefault="00B56D9C" w:rsidP="00F125D3">
            <w:pPr>
              <w:pStyle w:val="Tabelleninhalt"/>
            </w:pPr>
            <w:proofErr w:type="gramStart"/>
            <w:r w:rsidRPr="00671578">
              <w:t>h(</w:t>
            </w:r>
            <w:proofErr w:type="gramEnd"/>
            <w:r w:rsidRPr="00671578">
              <w:t>x, y, z) mit kontinuierlicher Krümmung</w:t>
            </w:r>
          </w:p>
        </w:tc>
        <w:tc>
          <w:tcPr>
            <w:tcW w:w="1276" w:type="dxa"/>
            <w:hideMark/>
          </w:tcPr>
          <w:p w14:paraId="07EC56AA" w14:textId="77777777" w:rsidR="00B56D9C" w:rsidRPr="00671578" w:rsidRDefault="00B56D9C" w:rsidP="00F125D3">
            <w:pPr>
              <w:pStyle w:val="Tabelleninhalt"/>
            </w:pPr>
            <w:r w:rsidRPr="00671578">
              <w:t>10³–10⁵</w:t>
            </w:r>
          </w:p>
        </w:tc>
        <w:tc>
          <w:tcPr>
            <w:tcW w:w="2831" w:type="dxa"/>
            <w:hideMark/>
          </w:tcPr>
          <w:p w14:paraId="10C56757" w14:textId="77777777" w:rsidR="00B56D9C" w:rsidRPr="00671578" w:rsidRDefault="00B56D9C" w:rsidP="00F125D3">
            <w:pPr>
              <w:pStyle w:val="Tabelleninhalt"/>
            </w:pPr>
            <w:r w:rsidRPr="00671578">
              <w:t>Planetare Gravitation, Satellitendynamik</w:t>
            </w:r>
          </w:p>
        </w:tc>
      </w:tr>
      <w:tr w:rsidR="00B56D9C" w:rsidRPr="00671578" w14:paraId="6338A2C3" w14:textId="77777777" w:rsidTr="009578F0">
        <w:tc>
          <w:tcPr>
            <w:tcW w:w="1656" w:type="dxa"/>
            <w:hideMark/>
          </w:tcPr>
          <w:p w14:paraId="087788AC" w14:textId="77777777" w:rsidR="00B56D9C" w:rsidRPr="00671578" w:rsidRDefault="00B56D9C" w:rsidP="00F125D3">
            <w:pPr>
              <w:pStyle w:val="Tabelleninhalt"/>
            </w:pPr>
            <w:r w:rsidRPr="00671578">
              <w:t>Mehrkörper</w:t>
            </w:r>
          </w:p>
        </w:tc>
        <w:tc>
          <w:tcPr>
            <w:tcW w:w="3159" w:type="dxa"/>
            <w:hideMark/>
          </w:tcPr>
          <w:p w14:paraId="6CC2E93A" w14:textId="77777777" w:rsidR="00B56D9C" w:rsidRPr="00671578" w:rsidRDefault="00B56D9C" w:rsidP="00F125D3">
            <w:pPr>
              <w:pStyle w:val="Tabelleninhalt"/>
            </w:pPr>
            <w:r w:rsidRPr="00671578">
              <w:t>Überlagerung mehrerer Quellen h₁, h₂, ...</w:t>
            </w:r>
          </w:p>
        </w:tc>
        <w:tc>
          <w:tcPr>
            <w:tcW w:w="1276" w:type="dxa"/>
            <w:hideMark/>
          </w:tcPr>
          <w:p w14:paraId="0C7A4DE0" w14:textId="77777777" w:rsidR="00B56D9C" w:rsidRPr="00671578" w:rsidRDefault="00B56D9C" w:rsidP="00F125D3">
            <w:pPr>
              <w:pStyle w:val="Tabelleninhalt"/>
            </w:pPr>
            <w:r w:rsidRPr="00671578">
              <w:t>10⁵–10⁷</w:t>
            </w:r>
          </w:p>
        </w:tc>
        <w:tc>
          <w:tcPr>
            <w:tcW w:w="2831" w:type="dxa"/>
            <w:hideMark/>
          </w:tcPr>
          <w:p w14:paraId="4B0A3FA6" w14:textId="77777777" w:rsidR="00B56D9C" w:rsidRPr="00671578" w:rsidRDefault="00B56D9C" w:rsidP="00F125D3">
            <w:pPr>
              <w:pStyle w:val="Tabelleninhalt"/>
            </w:pPr>
            <w:r w:rsidRPr="00671578">
              <w:t>Dynamik im Sonnensystem, Galaxienwechselwirkung</w:t>
            </w:r>
          </w:p>
        </w:tc>
      </w:tr>
      <w:tr w:rsidR="00B56D9C" w:rsidRPr="00671578" w14:paraId="3648363E" w14:textId="77777777" w:rsidTr="009578F0">
        <w:tc>
          <w:tcPr>
            <w:tcW w:w="1656" w:type="dxa"/>
            <w:hideMark/>
          </w:tcPr>
          <w:p w14:paraId="0EC8FC6B" w14:textId="77777777" w:rsidR="00B56D9C" w:rsidRPr="00671578" w:rsidRDefault="00B56D9C" w:rsidP="00F125D3">
            <w:pPr>
              <w:pStyle w:val="Tabelleninhalt"/>
            </w:pPr>
            <w:r w:rsidRPr="00671578">
              <w:t>Extrem</w:t>
            </w:r>
          </w:p>
        </w:tc>
        <w:tc>
          <w:tcPr>
            <w:tcW w:w="3159" w:type="dxa"/>
            <w:hideMark/>
          </w:tcPr>
          <w:p w14:paraId="4F8845B9" w14:textId="77777777" w:rsidR="00B56D9C" w:rsidRPr="00671578" w:rsidRDefault="00B56D9C" w:rsidP="00F125D3">
            <w:pPr>
              <w:pStyle w:val="Tabelleninhalt"/>
            </w:pPr>
            <w:r w:rsidRPr="00671578">
              <w:t xml:space="preserve">starke Gradienten oder Singularitäten in </w:t>
            </w:r>
            <w:proofErr w:type="gramStart"/>
            <w:r w:rsidRPr="00671578">
              <w:t>h(</w:t>
            </w:r>
            <w:proofErr w:type="gramEnd"/>
            <w:r w:rsidRPr="00671578">
              <w:t>x, y, z)</w:t>
            </w:r>
          </w:p>
        </w:tc>
        <w:tc>
          <w:tcPr>
            <w:tcW w:w="1276" w:type="dxa"/>
            <w:hideMark/>
          </w:tcPr>
          <w:p w14:paraId="39E7B488" w14:textId="77777777" w:rsidR="00B56D9C" w:rsidRPr="00671578" w:rsidRDefault="00B56D9C" w:rsidP="00F125D3">
            <w:pPr>
              <w:pStyle w:val="Tabelleninhalt"/>
            </w:pPr>
            <w:r w:rsidRPr="00671578">
              <w:t>&gt;10⁸</w:t>
            </w:r>
          </w:p>
        </w:tc>
        <w:tc>
          <w:tcPr>
            <w:tcW w:w="2831" w:type="dxa"/>
            <w:hideMark/>
          </w:tcPr>
          <w:p w14:paraId="09059595" w14:textId="77777777" w:rsidR="00B56D9C" w:rsidRPr="00671578" w:rsidRDefault="00B56D9C" w:rsidP="00F125D3">
            <w:pPr>
              <w:pStyle w:val="Tabelleninhalt"/>
            </w:pPr>
            <w:r w:rsidRPr="00671578">
              <w:t>Nähe zu schwarzen Löchern, frühes Universum</w:t>
            </w:r>
          </w:p>
        </w:tc>
      </w:tr>
    </w:tbl>
    <w:p w14:paraId="74AD3615" w14:textId="77777777" w:rsidR="00B56D9C" w:rsidRDefault="00B56D9C" w:rsidP="00B56D9C"/>
    <w:p w14:paraId="67AB55D7" w14:textId="77777777" w:rsidR="00B56D9C" w:rsidRDefault="009056BC" w:rsidP="00B56D9C">
      <w:r w:rsidRPr="00A025F8">
        <w:t>Solche Formen modellieren Regionen hoher semantischer oder physikalischer Dichte: etwa Galaxienhaufen im Kosmos oder Bedeutungsschwerpunkte in kognitiven Räumen. Die Raumstruktur ist hier nicht nur ungleichmäßig, sondern kontextabhängig differenziert.</w:t>
      </w:r>
      <w:r w:rsidRPr="00A025F8">
        <w:br/>
        <w:t xml:space="preserve">Die Kategorie „Extrem“ schließlich bezieht sich auf Sonderfälle – etwa kosmologische Längenskalen, Quantensingularitäten oder fraktale Topologien –, in denen klassische Raumvorstellungen versagen. Hier kommt eine </w:t>
      </w:r>
      <w:proofErr w:type="spellStart"/>
      <w:r w:rsidRPr="00A025F8">
        <w:t>Brane</w:t>
      </w:r>
      <w:proofErr w:type="spellEnd"/>
      <w:r w:rsidRPr="00A025F8">
        <w:t>-Funktion zum Tragen, die sich sprunghaft oder unendlich verhält. Die mathematische Beschreibung solcher Räume erfordert den Übergang zu feldtheoretisch-funktionalen Ansätzen: Der Raum wird nicht mehr durch Objekte, sondern durch Verteilungsmuster von Strukturfeldern beschrieben. Ein Beispiel wäre ein divergierendes Verhalten im Zentrum einer Schwarzschild-Metrik oder ein Phasenübergang im Higgs-Feld [9].</w:t>
      </w:r>
    </w:p>
    <w:p w14:paraId="1563C763" w14:textId="77777777" w:rsidR="00A53425" w:rsidRDefault="00A53425" w:rsidP="00A53425">
      <w:pPr>
        <w:pBdr>
          <w:top w:val="nil"/>
          <w:left w:val="nil"/>
          <w:bottom w:val="nil"/>
          <w:right w:val="nil"/>
          <w:between w:val="nil"/>
        </w:pBdr>
        <w:jc w:val="center"/>
      </w:pPr>
      <w:r w:rsidRPr="00BB7F98">
        <w:rPr>
          <w:noProof/>
        </w:rPr>
        <w:drawing>
          <wp:inline distT="0" distB="0" distL="0" distR="0" wp14:anchorId="77E4EE29" wp14:editId="24919494">
            <wp:extent cx="2880995" cy="2889885"/>
            <wp:effectExtent l="0" t="0" r="0" b="0"/>
            <wp:docPr id="57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995" cy="2889885"/>
                    </a:xfrm>
                    <a:prstGeom prst="rect">
                      <a:avLst/>
                    </a:prstGeom>
                    <a:noFill/>
                    <a:ln>
                      <a:noFill/>
                    </a:ln>
                  </pic:spPr>
                </pic:pic>
              </a:graphicData>
            </a:graphic>
          </wp:inline>
        </w:drawing>
      </w:r>
    </w:p>
    <w:p w14:paraId="2FE4CEF9" w14:textId="77777777" w:rsidR="00A53425" w:rsidRDefault="00A53425" w:rsidP="00A53425">
      <w:pPr>
        <w:pStyle w:val="Abbildungsname"/>
      </w:pPr>
      <w:r>
        <w:t>Deformation im Raum-Zeit-Gefüge</w:t>
      </w:r>
    </w:p>
    <w:p w14:paraId="6B59FB7F" w14:textId="7DA8E584" w:rsidR="009056BC" w:rsidRDefault="009056BC" w:rsidP="00B56D9C">
      <w:r w:rsidRPr="00A025F8">
        <w:t xml:space="preserve">In all diesen Fällen übernimmt die </w:t>
      </w:r>
      <w:proofErr w:type="spellStart"/>
      <w:r w:rsidRPr="00A025F8">
        <w:t>Brane</w:t>
      </w:r>
      <w:proofErr w:type="spellEnd"/>
      <w:r w:rsidRPr="00A025F8">
        <w:t xml:space="preserve">-Funktion die Rolle eines abstrakten Trägers physikalischer Strukturgesetze. Sie verleiht dem Raum je nach Kontext andere Eigenschaften – Masseverteilung, Krümmung, semantische Dichte oder funktionale Relevanz. Damit wird deutlich: Der funktionale Formalismus ersetzt feste Entitäten durch lokal wirksame Strukturregeln. Diese Umstellung hat tiefgreifende methodische Folgen: Nicht das Objekt steht im Zentrum, sondern der Kontext seiner Entstehung und Wirkung. Es ist genau dieser Perspektivwechsel – vom Seienden zum Prozess, vom Körper zur Relation –, den </w:t>
      </w:r>
      <w:r w:rsidRPr="00A025F8">
        <w:rPr>
          <w:i/>
          <w:iCs/>
        </w:rPr>
        <w:t xml:space="preserve">von Foerster, Heinz; </w:t>
      </w:r>
      <w:proofErr w:type="spellStart"/>
      <w:r w:rsidRPr="00A025F8">
        <w:rPr>
          <w:i/>
          <w:iCs/>
        </w:rPr>
        <w:t>Cybernetics</w:t>
      </w:r>
      <w:proofErr w:type="spellEnd"/>
      <w:r w:rsidRPr="00A025F8">
        <w:rPr>
          <w:i/>
          <w:iCs/>
        </w:rPr>
        <w:t xml:space="preserve"> </w:t>
      </w:r>
      <w:proofErr w:type="spellStart"/>
      <w:r w:rsidRPr="00A025F8">
        <w:rPr>
          <w:i/>
          <w:iCs/>
        </w:rPr>
        <w:t>of</w:t>
      </w:r>
      <w:proofErr w:type="spellEnd"/>
      <w:r w:rsidRPr="00A025F8">
        <w:rPr>
          <w:i/>
          <w:iCs/>
        </w:rPr>
        <w:t xml:space="preserve"> </w:t>
      </w:r>
      <w:proofErr w:type="spellStart"/>
      <w:r w:rsidRPr="00A025F8">
        <w:rPr>
          <w:i/>
          <w:iCs/>
        </w:rPr>
        <w:t>Cybernetics</w:t>
      </w:r>
      <w:proofErr w:type="spellEnd"/>
      <w:r w:rsidRPr="00A025F8">
        <w:t xml:space="preserve"> (</w:t>
      </w:r>
      <w:proofErr w:type="gramStart"/>
      <w:r w:rsidRPr="00A025F8">
        <w:t>BCL Report</w:t>
      </w:r>
      <w:proofErr w:type="gramEnd"/>
      <w:r w:rsidRPr="00A025F8">
        <w:t>, 1979) [13] als paradigmatischen Schritt in Richtung einer kybernetischen Epistemologie beschreibt.</w:t>
      </w:r>
    </w:p>
    <w:p w14:paraId="5379FE15" w14:textId="0A1544B9" w:rsidR="00E8374A" w:rsidRPr="00A025F8" w:rsidRDefault="00E8374A" w:rsidP="00B56D9C">
      <w:r w:rsidRPr="005722E8">
        <w:rPr>
          <w:rFonts w:ascii="Times New Roman" w:hAnsi="Times New Roman"/>
        </w:rPr>
        <w:t>Ob Lernende mit kontinuierlichen oder diskreten Räumen besser arbeiten können, lässt sich empirisch untersuchen. Experimente mit digitaler Simulation, Rastermodellen oder quantisierten Lernumgebungen zeigen, wie sich Abstraktionsgrad und Anschaulichkeit auf Verständnis, Fehlerquote und Transferleistung auswirken.</w:t>
      </w:r>
    </w:p>
    <w:p w14:paraId="75DF2F15" w14:textId="77777777" w:rsidR="0025693B" w:rsidRPr="00E27F63" w:rsidRDefault="00A567D2" w:rsidP="0025693B">
      <w:pPr>
        <w:spacing w:after="0"/>
        <w:rPr>
          <w:rFonts w:ascii="Times New Roman" w:hAnsi="Times New Roman"/>
        </w:rPr>
      </w:pPr>
      <w:r>
        <w:rPr>
          <w:rFonts w:ascii="Times New Roman" w:hAnsi="Times New Roman"/>
        </w:rPr>
        <w:pict w14:anchorId="0F09611C">
          <v:rect id="_x0000_i1066" style="width:0;height:1.5pt" o:hralign="center" o:hrstd="t" o:hr="t" fillcolor="#a0a0a0" stroked="f"/>
        </w:pict>
      </w:r>
    </w:p>
    <w:p w14:paraId="32C08B47" w14:textId="452D9B61" w:rsidR="00B56D9C" w:rsidRDefault="009056BC" w:rsidP="004B24DA">
      <w:pPr>
        <w:pStyle w:val="berschrift3"/>
      </w:pPr>
      <w:r w:rsidRPr="00A025F8">
        <w:t>3.</w:t>
      </w:r>
      <w:r w:rsidR="00F03ACD">
        <w:t>5.</w:t>
      </w:r>
      <w:r w:rsidRPr="00A025F8">
        <w:t>3 Wahrnehmung im Punkt P: Die Rolle des Beobachters</w:t>
      </w:r>
    </w:p>
    <w:p w14:paraId="11460EDF" w14:textId="77777777" w:rsidR="00B56D9C" w:rsidRDefault="009056BC" w:rsidP="00E769FE">
      <w:r w:rsidRPr="00A025F8">
        <w:t xml:space="preserve">Im Funktionalen Raum-Zeit-Kohärenzsystem (FRZK) gibt es keine absolute, allgültige Raumstruktur. Was im klassischen Weltbild als objektiver Raum erscheint, wird hier zu einer Funktion dessen, was an einem bestimmten Punkt durch funktionale Zuweisung tatsächlich geschieht. Jeder Punkt P </w:t>
      </w:r>
      <w:r w:rsidRPr="00A025F8">
        <w:rPr>
          <w:rFonts w:ascii="Cambria Math" w:hAnsi="Cambria Math" w:cs="Cambria Math"/>
        </w:rPr>
        <w:t>∈</w:t>
      </w:r>
      <w:r w:rsidRPr="00A025F8">
        <w:t xml:space="preserve"> </w:t>
      </w:r>
      <w:r w:rsidRPr="00A025F8">
        <w:rPr>
          <w:rFonts w:ascii="Cambria Math" w:hAnsi="Cambria Math" w:cs="Cambria Math"/>
        </w:rPr>
        <w:t>ℝ</w:t>
      </w:r>
      <w:r w:rsidRPr="00A025F8">
        <w:rPr>
          <w:rFonts w:cs="Calibri"/>
        </w:rPr>
        <w:t>³</w:t>
      </w:r>
      <w:r w:rsidRPr="00A025F8">
        <w:t xml:space="preserve"> erh</w:t>
      </w:r>
      <w:r w:rsidRPr="00A025F8">
        <w:rPr>
          <w:rFonts w:cs="Calibri"/>
        </w:rPr>
        <w:t>ä</w:t>
      </w:r>
      <w:r w:rsidRPr="00A025F8">
        <w:t>lt seine Bedeutung nur durch die dort g</w:t>
      </w:r>
      <w:r w:rsidRPr="00A025F8">
        <w:rPr>
          <w:rFonts w:cs="Calibri"/>
        </w:rPr>
        <w:t>ü</w:t>
      </w:r>
      <w:r w:rsidRPr="00A025F8">
        <w:t>ltige Auspr</w:t>
      </w:r>
      <w:r w:rsidRPr="00A025F8">
        <w:rPr>
          <w:rFonts w:cs="Calibri"/>
        </w:rPr>
        <w:t>ä</w:t>
      </w:r>
      <w:r w:rsidRPr="00A025F8">
        <w:t xml:space="preserve">gung der </w:t>
      </w:r>
      <w:proofErr w:type="spellStart"/>
      <w:r w:rsidRPr="00A025F8">
        <w:t>Brane</w:t>
      </w:r>
      <w:proofErr w:type="spellEnd"/>
      <w:r w:rsidRPr="00A025F8">
        <w:t xml:space="preserve">-Funktion </w:t>
      </w:r>
      <w:proofErr w:type="gramStart"/>
      <w:r w:rsidRPr="00A025F8">
        <w:t>h(</w:t>
      </w:r>
      <w:proofErr w:type="gramEnd"/>
      <w:r w:rsidRPr="00A025F8">
        <w:t>x, y, z). Raum ist damit kein neutrales Gef</w:t>
      </w:r>
      <w:r w:rsidRPr="00A025F8">
        <w:rPr>
          <w:rFonts w:cs="Calibri"/>
        </w:rPr>
        <w:t>äß</w:t>
      </w:r>
      <w:r w:rsidRPr="00A025F8">
        <w:t>, sondern eine kontextabh</w:t>
      </w:r>
      <w:r w:rsidRPr="00A025F8">
        <w:rPr>
          <w:rFonts w:cs="Calibri"/>
        </w:rPr>
        <w:t>ä</w:t>
      </w:r>
      <w:r w:rsidRPr="00A025F8">
        <w:t xml:space="preserve">ngige Struktur </w:t>
      </w:r>
      <w:r w:rsidRPr="00A025F8">
        <w:rPr>
          <w:rFonts w:cs="Calibri"/>
        </w:rPr>
        <w:t>–</w:t>
      </w:r>
      <w:r w:rsidRPr="00A025F8">
        <w:t xml:space="preserve"> und diese Struktur h</w:t>
      </w:r>
      <w:r w:rsidRPr="00A025F8">
        <w:rPr>
          <w:rFonts w:cs="Calibri"/>
        </w:rPr>
        <w:t>ä</w:t>
      </w:r>
      <w:r w:rsidRPr="00A025F8">
        <w:t>ngt unweigerlich vom Beobachter ab.</w:t>
      </w:r>
      <w:r w:rsidRPr="00A025F8">
        <w:br/>
        <w:t xml:space="preserve">In meinem Unterricht versuche ich genau diese Einsicht erfahrbar zu machen – und das gelingt am besten, wenn ich konkrete, alltagsnahe Phänomene einbeziehe. Ein Beispiel, das regelmäßig für Aha-Momente sorgt, ist das GPS-System. Ich frage meine </w:t>
      </w:r>
      <w:proofErr w:type="spellStart"/>
      <w:proofErr w:type="gramStart"/>
      <w:r w:rsidRPr="00A025F8">
        <w:t>Schüler:innen</w:t>
      </w:r>
      <w:proofErr w:type="spellEnd"/>
      <w:proofErr w:type="gramEnd"/>
      <w:r w:rsidRPr="00A025F8">
        <w:t>: „Wie weiß euer Handy eigentlich, wo ihr seid?“ Meist kommen Antworten wie „über Satelliten“ oder „durch Triangulation“. Dann beginne ich zu erklären, dass diese Positionsbestimmung nur funktioniert, wenn die Relativitätstheorie berücksichtigt wird – insbesondere Unterschiede im Gravitationspotential zwischen Satellitenbahnen und Erdoberfläche.</w:t>
      </w:r>
    </w:p>
    <w:p w14:paraId="719CAEF3" w14:textId="77777777" w:rsidR="00B56D9C" w:rsidRDefault="009056BC" w:rsidP="00E769FE">
      <w:r w:rsidRPr="00A025F8">
        <w:t xml:space="preserve">Das Überraschende daran: Diese Unterschiede wirken sich direkt auf die Zeitmessung aus! Eine Nanosekunde hier, eine Nanosekunde dort – und schon stimmen die Koordinaten nicht mehr. Ich zeige dann den Zusammenhang zur </w:t>
      </w:r>
      <w:proofErr w:type="spellStart"/>
      <w:r w:rsidRPr="00A025F8">
        <w:t>Brane</w:t>
      </w:r>
      <w:proofErr w:type="spellEnd"/>
      <w:r w:rsidRPr="00A025F8">
        <w:t xml:space="preserve">-Funktion: Unterschiedliche Werte von </w:t>
      </w:r>
      <w:proofErr w:type="gramStart"/>
      <w:r w:rsidRPr="00A025F8">
        <w:t>h(</w:t>
      </w:r>
      <w:proofErr w:type="gramEnd"/>
      <w:r w:rsidRPr="00A025F8">
        <w:t xml:space="preserve">x, y, z) – also unterschiedliche Gravitationspotenziale – führen zu unterschiedlichen Zeitverläufen. Genau das beschreibt </w:t>
      </w:r>
      <w:r w:rsidRPr="00A025F8">
        <w:rPr>
          <w:i/>
          <w:iCs/>
        </w:rPr>
        <w:t xml:space="preserve">Ashby, William R.; An </w:t>
      </w:r>
      <w:proofErr w:type="spellStart"/>
      <w:r w:rsidRPr="00A025F8">
        <w:rPr>
          <w:i/>
          <w:iCs/>
        </w:rPr>
        <w:t>Introduction</w:t>
      </w:r>
      <w:proofErr w:type="spellEnd"/>
      <w:r w:rsidRPr="00A025F8">
        <w:rPr>
          <w:i/>
          <w:iCs/>
        </w:rPr>
        <w:t xml:space="preserve"> </w:t>
      </w:r>
      <w:proofErr w:type="spellStart"/>
      <w:r w:rsidRPr="00A025F8">
        <w:rPr>
          <w:i/>
          <w:iCs/>
        </w:rPr>
        <w:t>to</w:t>
      </w:r>
      <w:proofErr w:type="spellEnd"/>
      <w:r w:rsidRPr="00A025F8">
        <w:rPr>
          <w:i/>
          <w:iCs/>
        </w:rPr>
        <w:t xml:space="preserve"> </w:t>
      </w:r>
      <w:proofErr w:type="spellStart"/>
      <w:r w:rsidRPr="00A025F8">
        <w:rPr>
          <w:i/>
          <w:iCs/>
        </w:rPr>
        <w:t>Cybernetics</w:t>
      </w:r>
      <w:proofErr w:type="spellEnd"/>
      <w:r w:rsidRPr="00A025F8">
        <w:t xml:space="preserve"> (London: </w:t>
      </w:r>
      <w:proofErr w:type="spellStart"/>
      <w:r w:rsidRPr="00A025F8">
        <w:t>Methuen</w:t>
      </w:r>
      <w:proofErr w:type="spellEnd"/>
      <w:r w:rsidRPr="00A025F8">
        <w:t>, 1956, S. 87–90) [38] in seiner Analyse des GPS-Systems:</w:t>
      </w:r>
      <w:r w:rsidRPr="00A025F8">
        <w:br/>
        <w:t>„</w:t>
      </w:r>
      <w:proofErr w:type="spellStart"/>
      <w:r w:rsidRPr="00A025F8">
        <w:t>Relativistic</w:t>
      </w:r>
      <w:proofErr w:type="spellEnd"/>
      <w:r w:rsidRPr="00A025F8">
        <w:t xml:space="preserve"> time </w:t>
      </w:r>
      <w:proofErr w:type="spellStart"/>
      <w:r w:rsidRPr="00A025F8">
        <w:t>corrections</w:t>
      </w:r>
      <w:proofErr w:type="spellEnd"/>
      <w:r w:rsidRPr="00A025F8">
        <w:t xml:space="preserve"> due </w:t>
      </w:r>
      <w:proofErr w:type="spellStart"/>
      <w:r w:rsidRPr="00A025F8">
        <w:t>to</w:t>
      </w:r>
      <w:proofErr w:type="spellEnd"/>
      <w:r w:rsidRPr="00A025F8">
        <w:t xml:space="preserve"> </w:t>
      </w:r>
      <w:proofErr w:type="spellStart"/>
      <w:r w:rsidRPr="00A025F8">
        <w:t>gravitational</w:t>
      </w:r>
      <w:proofErr w:type="spellEnd"/>
      <w:r w:rsidRPr="00A025F8">
        <w:t xml:space="preserve"> potential </w:t>
      </w:r>
      <w:proofErr w:type="spellStart"/>
      <w:r w:rsidRPr="00A025F8">
        <w:t>differences</w:t>
      </w:r>
      <w:proofErr w:type="spellEnd"/>
      <w:r w:rsidRPr="00A025F8">
        <w:t xml:space="preserve"> </w:t>
      </w:r>
      <w:proofErr w:type="spellStart"/>
      <w:r w:rsidRPr="00A025F8">
        <w:t>are</w:t>
      </w:r>
      <w:proofErr w:type="spellEnd"/>
      <w:r w:rsidRPr="00A025F8">
        <w:t xml:space="preserve"> essential </w:t>
      </w:r>
      <w:proofErr w:type="spellStart"/>
      <w:r w:rsidRPr="00A025F8">
        <w:t>for</w:t>
      </w:r>
      <w:proofErr w:type="spellEnd"/>
      <w:r w:rsidRPr="00A025F8">
        <w:t xml:space="preserve"> </w:t>
      </w:r>
      <w:proofErr w:type="spellStart"/>
      <w:r w:rsidRPr="00A025F8">
        <w:t>the</w:t>
      </w:r>
      <w:proofErr w:type="spellEnd"/>
      <w:r w:rsidRPr="00A025F8">
        <w:t xml:space="preserve"> </w:t>
      </w:r>
      <w:proofErr w:type="spellStart"/>
      <w:r w:rsidRPr="00A025F8">
        <w:t>accuracy</w:t>
      </w:r>
      <w:proofErr w:type="spellEnd"/>
      <w:r w:rsidRPr="00A025F8">
        <w:t xml:space="preserve"> </w:t>
      </w:r>
      <w:proofErr w:type="spellStart"/>
      <w:r w:rsidRPr="00A025F8">
        <w:t>of</w:t>
      </w:r>
      <w:proofErr w:type="spellEnd"/>
      <w:r w:rsidRPr="00A025F8">
        <w:t xml:space="preserve"> GPS.“</w:t>
      </w:r>
    </w:p>
    <w:p w14:paraId="76121638" w14:textId="22F095C4" w:rsidR="009056BC" w:rsidRPr="00A025F8" w:rsidRDefault="009056BC" w:rsidP="00E769FE">
      <w:r w:rsidRPr="00A025F8">
        <w:t xml:space="preserve">Für meine </w:t>
      </w:r>
      <w:proofErr w:type="spellStart"/>
      <w:proofErr w:type="gramStart"/>
      <w:r w:rsidRPr="00A025F8">
        <w:t>Schüler:innen</w:t>
      </w:r>
      <w:proofErr w:type="spellEnd"/>
      <w:proofErr w:type="gramEnd"/>
      <w:r w:rsidRPr="00A025F8">
        <w:t xml:space="preserve"> ist das oft der Moment, in dem sie begreifen, dass Raum und Zeit nicht nur irgendwie „verzerrt“ sind, sondern dass unser Verständnis von Ort und Zeit tatsächlich von der lokalen Struktur eines Feldes abhängt. Die Messung wird dabei nicht durch ein neutrales Raster vorgenommen, sondern durch ein dynamisches System von Beziehungen – zwischen Satelliten, Erde und Empfänger, zwischen Funktionswerten und Beobachtungsperspektiven.</w:t>
      </w:r>
      <w:r w:rsidRPr="00A025F8">
        <w:br/>
        <w:t>In meiner eigenen Vorstellung ist Punkt P deshalb nicht einfach ein Ort im Raum, sondern ein Ereignis, an dem sich Bedeutungsstruktur verdichtet – durch die funktionale Konstellation, durch Beobachtung, durch Kontext. Und das bringe ich auch im Unterricht immer wieder ins Spiel: Wenn wir einen Punkt betrachten, betrachten wir nie „etwas“, sondern immer nur etwas in einem funktionalen Rahmen. Genau darin liegt die didaktische Kraft des FRZK – es macht die Welt nicht nur sichtbar, sondern auch formbar.</w:t>
      </w:r>
    </w:p>
    <w:p w14:paraId="381DF910" w14:textId="77777777" w:rsidR="0025693B" w:rsidRPr="00E27F63" w:rsidRDefault="00A567D2" w:rsidP="0025693B">
      <w:pPr>
        <w:spacing w:after="0"/>
        <w:rPr>
          <w:rFonts w:ascii="Times New Roman" w:hAnsi="Times New Roman"/>
        </w:rPr>
      </w:pPr>
      <w:r>
        <w:rPr>
          <w:rFonts w:ascii="Times New Roman" w:hAnsi="Times New Roman"/>
        </w:rPr>
        <w:pict w14:anchorId="0E1E3683">
          <v:rect id="_x0000_i1067" style="width:0;height:1.5pt" o:hralign="center" o:hrstd="t" o:hr="t" fillcolor="#a0a0a0" stroked="f"/>
        </w:pict>
      </w:r>
    </w:p>
    <w:p w14:paraId="2129E915" w14:textId="24DE875B" w:rsidR="00E769FE" w:rsidRDefault="009056BC" w:rsidP="004B24DA">
      <w:pPr>
        <w:pStyle w:val="berschrift3"/>
      </w:pPr>
      <w:r w:rsidRPr="00A025F8">
        <w:t>3.</w:t>
      </w:r>
      <w:r w:rsidR="00F03ACD">
        <w:t>5.</w:t>
      </w:r>
      <w:r w:rsidRPr="00A025F8">
        <w:t xml:space="preserve">4 Mathematische Konsequenz: Raum-Zeit-Metrik aus der </w:t>
      </w:r>
      <w:proofErr w:type="spellStart"/>
      <w:r w:rsidRPr="00A025F8">
        <w:t>Brane</w:t>
      </w:r>
      <w:proofErr w:type="spellEnd"/>
      <w:r w:rsidRPr="00A025F8">
        <w:t>-Funktion</w:t>
      </w:r>
    </w:p>
    <w:p w14:paraId="0998F483" w14:textId="77777777" w:rsidR="00E769FE" w:rsidRDefault="009056BC" w:rsidP="004B24DA">
      <w:r w:rsidRPr="00A025F8">
        <w:t xml:space="preserve">Die </w:t>
      </w:r>
      <w:proofErr w:type="spellStart"/>
      <w:r w:rsidRPr="00A025F8">
        <w:t>Brane</w:t>
      </w:r>
      <w:proofErr w:type="spellEnd"/>
      <w:r w:rsidRPr="00A025F8">
        <w:t xml:space="preserve">-Funktion </w:t>
      </w:r>
      <w:proofErr w:type="gramStart"/>
      <w:r w:rsidRPr="00A025F8">
        <w:t>h(</w:t>
      </w:r>
      <w:proofErr w:type="gramEnd"/>
      <w:r w:rsidRPr="00A025F8">
        <w:t>x, y, z) ist für mich mehr als nur ein Mittel zur Veranschaulichung – sie eröffnet eine tiefere Einsicht in das, was wir unter Raum-Zeit überhaupt verstehen können. Besonders spannend wird es dort, wo aus ihr direkt eine Raum-Zeit-Metrik hervorgeht. Eine besonders illustrative Form, die ich auch im Unterricht verwende, lautet:</w:t>
      </w:r>
    </w:p>
    <w:p w14:paraId="3703E266" w14:textId="77777777" w:rsidR="00E769FE" w:rsidRDefault="00E769FE" w:rsidP="00E769FE">
      <w:pPr>
        <w:pBdr>
          <w:top w:val="nil"/>
          <w:left w:val="nil"/>
          <w:bottom w:val="nil"/>
          <w:right w:val="nil"/>
          <w:between w:val="nil"/>
        </w:pBdr>
        <w:ind w:firstLine="720"/>
        <w:rPr>
          <w:color w:val="000000"/>
        </w:rPr>
      </w:pPr>
      <w:r>
        <w:rPr>
          <w:color w:val="000000"/>
        </w:rPr>
        <w:t>  </w:t>
      </w:r>
      <m:oMath>
        <m:r>
          <w:rPr>
            <w:rFonts w:ascii="Cambria Math" w:hAnsi="Cambria Math"/>
          </w:rPr>
          <m:t>ds² = –f(x, y) dt² +</m:t>
        </m:r>
        <m:f>
          <m:fPr>
            <m:ctrlPr>
              <w:rPr>
                <w:rFonts w:ascii="Cambria Math" w:hAnsi="Cambria Math"/>
              </w:rPr>
            </m:ctrlPr>
          </m:fPr>
          <m:num>
            <m:r>
              <w:rPr>
                <w:rFonts w:ascii="Cambria Math" w:hAnsi="Cambria Math"/>
              </w:rPr>
              <m:t>1</m:t>
            </m:r>
          </m:num>
          <m:den>
            <m:r>
              <w:rPr>
                <w:rFonts w:ascii="Cambria Math" w:hAnsi="Cambria Math"/>
              </w:rPr>
              <m:t>f(x, y)</m:t>
            </m:r>
          </m:den>
        </m:f>
        <m:r>
          <w:rPr>
            <w:rFonts w:ascii="Cambria Math" w:hAnsi="Cambria Math"/>
          </w:rPr>
          <m:t>(dx² + dy²)</m:t>
        </m:r>
      </m:oMath>
      <w:r>
        <w:tab/>
      </w:r>
      <w:r>
        <w:tab/>
      </w:r>
      <w:r>
        <w:tab/>
        <w:t>(9)</w:t>
      </w:r>
    </w:p>
    <w:p w14:paraId="5794A37F" w14:textId="77777777" w:rsidR="004B24DA" w:rsidRDefault="009056BC" w:rsidP="004B24DA">
      <w:r w:rsidRPr="00A025F8">
        <w:t xml:space="preserve">Zunächst wirkt diese Gleichung wie eine technische Formalie – aber in ihr steckt ein ganzes Weltbild. Ihre Struktur erinnert an Schwarzschild-artige Lösungen aus der Allgemeinen Relativitätstheorie: Zeit wird negativ gewichtet, Raum positiv, aber skaliert reziprok. Für viele meiner </w:t>
      </w:r>
      <w:proofErr w:type="spellStart"/>
      <w:proofErr w:type="gramStart"/>
      <w:r w:rsidRPr="00A025F8">
        <w:t>Schüler:innen</w:t>
      </w:r>
      <w:proofErr w:type="spellEnd"/>
      <w:proofErr w:type="gramEnd"/>
      <w:r w:rsidRPr="00A025F8">
        <w:t xml:space="preserve"> ist das der Moment, in dem sie lernen: Die Raumzeit ist nicht starr – sie verändert sich je nachdem, wo und wie man sich befindet.</w:t>
      </w:r>
    </w:p>
    <w:p w14:paraId="6D2437C0" w14:textId="77777777" w:rsidR="004B24DA" w:rsidRDefault="009056BC" w:rsidP="004B24DA">
      <w:r w:rsidRPr="00A025F8">
        <w:t xml:space="preserve">Doch im FRZK lese ich diese Gleichung nicht als Beschreibung eines vorgegebenen Universums, sondern als Ausdruck einer konkreten Feldsituation. Ich frage im Unterricht: Was, wenn die „Bühne“ der Physik – also Raum und Zeit – nicht einfach da ist, sondern durch die Struktur eines Feldes erst erzeugt wird? Genau das passiert hier: Die Funktion </w:t>
      </w:r>
      <w:proofErr w:type="gramStart"/>
      <w:r w:rsidRPr="00A025F8">
        <w:t>f(</w:t>
      </w:r>
      <w:proofErr w:type="gramEnd"/>
      <w:r w:rsidRPr="00A025F8">
        <w:t>x, y) bestimmt lokal, wie stark Zeit „vergeht“ und wie Raum „gedehnt“ oder „gestaucht“ wird.</w:t>
      </w:r>
      <w:r w:rsidRPr="00A025F8">
        <w:br/>
        <w:t xml:space="preserve">Ich erinnere mich an ein Gespräch mit einer Schülerin, die sagte: „Das ist ja wie bei Google Maps – die Karte sieht gleich aus, aber manchmal ist der Weg länger, weil der Verkehr dichter ist.“ Eine geniale Analogie: Die Struktur der „Strecke“ ergibt sich nicht aus der Karte, sondern aus dem Feld über der Karte – genau wie hier die Metrik aus der </w:t>
      </w:r>
      <w:proofErr w:type="spellStart"/>
      <w:r w:rsidRPr="00A025F8">
        <w:t>Brane</w:t>
      </w:r>
      <w:proofErr w:type="spellEnd"/>
      <w:r w:rsidRPr="00A025F8">
        <w:t xml:space="preserve">-Funktion. Diese Momente zeigen mir, wie sehr das Denken der </w:t>
      </w:r>
      <w:proofErr w:type="spellStart"/>
      <w:proofErr w:type="gramStart"/>
      <w:r w:rsidRPr="00A025F8">
        <w:t>Schüler:innen</w:t>
      </w:r>
      <w:proofErr w:type="spellEnd"/>
      <w:proofErr w:type="gramEnd"/>
      <w:r w:rsidRPr="00A025F8">
        <w:t xml:space="preserve"> sich verändert, wenn sie begreifen: Raum ist keine leere Leinwand – er ist Ergebnis einer funktionalen Strukturierung.</w:t>
      </w:r>
      <w:r w:rsidRPr="00A025F8">
        <w:br/>
        <w:t>Roger Penrose bringt diesen Gedanken klar auf den Punkt:</w:t>
      </w:r>
    </w:p>
    <w:p w14:paraId="71206710" w14:textId="217BB3B1" w:rsidR="009056BC" w:rsidRPr="00A025F8" w:rsidRDefault="009056BC" w:rsidP="00A53425">
      <w:pPr>
        <w:pStyle w:val="Zitat"/>
      </w:pPr>
      <w:r w:rsidRPr="00A025F8">
        <w:t xml:space="preserve">„The </w:t>
      </w:r>
      <w:proofErr w:type="spellStart"/>
      <w:r w:rsidRPr="00A025F8">
        <w:t>structure</w:t>
      </w:r>
      <w:proofErr w:type="spellEnd"/>
      <w:r w:rsidRPr="00A025F8">
        <w:t xml:space="preserve"> </w:t>
      </w:r>
      <w:proofErr w:type="spellStart"/>
      <w:r w:rsidRPr="00A025F8">
        <w:t>of</w:t>
      </w:r>
      <w:proofErr w:type="spellEnd"/>
      <w:r w:rsidRPr="00A025F8">
        <w:t xml:space="preserve"> </w:t>
      </w:r>
      <w:proofErr w:type="spellStart"/>
      <w:r w:rsidRPr="00A025F8">
        <w:t>space</w:t>
      </w:r>
      <w:proofErr w:type="spellEnd"/>
      <w:r w:rsidRPr="00A025F8">
        <w:t xml:space="preserve">-time </w:t>
      </w:r>
      <w:proofErr w:type="spellStart"/>
      <w:r w:rsidRPr="00A025F8">
        <w:t>is</w:t>
      </w:r>
      <w:proofErr w:type="spellEnd"/>
      <w:r w:rsidRPr="00A025F8">
        <w:t xml:space="preserve"> not </w:t>
      </w:r>
      <w:proofErr w:type="spellStart"/>
      <w:r w:rsidRPr="00A025F8">
        <w:t>imposed</w:t>
      </w:r>
      <w:proofErr w:type="spellEnd"/>
      <w:r w:rsidRPr="00A025F8">
        <w:t xml:space="preserve"> upon </w:t>
      </w:r>
      <w:proofErr w:type="spellStart"/>
      <w:r w:rsidRPr="00A025F8">
        <w:t>the</w:t>
      </w:r>
      <w:proofErr w:type="spellEnd"/>
      <w:r w:rsidRPr="00A025F8">
        <w:t xml:space="preserve"> </w:t>
      </w:r>
      <w:proofErr w:type="spellStart"/>
      <w:r w:rsidRPr="00A025F8">
        <w:t>system</w:t>
      </w:r>
      <w:proofErr w:type="spellEnd"/>
      <w:r w:rsidRPr="00A025F8">
        <w:t xml:space="preserve">; </w:t>
      </w:r>
      <w:proofErr w:type="spellStart"/>
      <w:r w:rsidRPr="00A025F8">
        <w:t>it</w:t>
      </w:r>
      <w:proofErr w:type="spellEnd"/>
      <w:r w:rsidRPr="00A025F8">
        <w:t xml:space="preserve"> </w:t>
      </w:r>
      <w:proofErr w:type="spellStart"/>
      <w:r w:rsidRPr="00A025F8">
        <w:t>arises</w:t>
      </w:r>
      <w:proofErr w:type="spellEnd"/>
      <w:r w:rsidRPr="00A025F8">
        <w:t xml:space="preserve"> </w:t>
      </w:r>
      <w:proofErr w:type="spellStart"/>
      <w:r w:rsidRPr="00A025F8">
        <w:t>from</w:t>
      </w:r>
      <w:proofErr w:type="spellEnd"/>
      <w:r w:rsidRPr="00A025F8">
        <w:t xml:space="preserve"> </w:t>
      </w:r>
      <w:proofErr w:type="spellStart"/>
      <w:r w:rsidRPr="00A025F8">
        <w:t>the</w:t>
      </w:r>
      <w:proofErr w:type="spellEnd"/>
      <w:r w:rsidRPr="00A025F8">
        <w:t xml:space="preserve"> </w:t>
      </w:r>
      <w:proofErr w:type="spellStart"/>
      <w:r w:rsidRPr="00A025F8">
        <w:t>physical</w:t>
      </w:r>
      <w:proofErr w:type="spellEnd"/>
      <w:r w:rsidRPr="00A025F8">
        <w:t xml:space="preserve"> </w:t>
      </w:r>
      <w:proofErr w:type="spellStart"/>
      <w:r w:rsidRPr="00A025F8">
        <w:t>fields</w:t>
      </w:r>
      <w:proofErr w:type="spellEnd"/>
      <w:r w:rsidRPr="00A025F8">
        <w:t xml:space="preserve"> </w:t>
      </w:r>
      <w:proofErr w:type="spellStart"/>
      <w:r w:rsidRPr="00A025F8">
        <w:t>themselves</w:t>
      </w:r>
      <w:proofErr w:type="spellEnd"/>
      <w:r w:rsidRPr="00A025F8">
        <w:t xml:space="preserve">.“ (Penrose, The Road </w:t>
      </w:r>
      <w:proofErr w:type="spellStart"/>
      <w:r w:rsidRPr="00A025F8">
        <w:t>to</w:t>
      </w:r>
      <w:proofErr w:type="spellEnd"/>
      <w:r w:rsidRPr="00A025F8">
        <w:t xml:space="preserve"> Reality, Jonathan Cape, 2004, S. 520) [19]</w:t>
      </w:r>
    </w:p>
    <w:p w14:paraId="031EC4BB" w14:textId="77777777" w:rsidR="009056BC" w:rsidRPr="00A025F8" w:rsidRDefault="00A567D2" w:rsidP="009056BC">
      <w:pPr>
        <w:spacing w:after="0"/>
        <w:rPr>
          <w:rFonts w:ascii="Times New Roman" w:hAnsi="Times New Roman"/>
        </w:rPr>
      </w:pPr>
      <w:r>
        <w:rPr>
          <w:rFonts w:ascii="Times New Roman" w:hAnsi="Times New Roman"/>
        </w:rPr>
        <w:pict w14:anchorId="638A4568">
          <v:rect id="_x0000_i1068" style="width:0;height:1.5pt" o:hralign="center" o:hrstd="t" o:hr="t" fillcolor="#a0a0a0" stroked="f"/>
        </w:pict>
      </w:r>
    </w:p>
    <w:p w14:paraId="122D3471" w14:textId="53945987" w:rsidR="004B24DA" w:rsidRDefault="009056BC" w:rsidP="004B24DA">
      <w:pPr>
        <w:pStyle w:val="berschrift3"/>
      </w:pPr>
      <w:r w:rsidRPr="00A025F8">
        <w:t>3.</w:t>
      </w:r>
      <w:r w:rsidR="00F03ACD">
        <w:t>5.</w:t>
      </w:r>
      <w:r w:rsidRPr="00A025F8">
        <w:t>5 Reflexive Funktionalität und erkenntnistheoretischer Mehrwert</w:t>
      </w:r>
    </w:p>
    <w:p w14:paraId="4152009E" w14:textId="77777777" w:rsidR="004B24DA" w:rsidRDefault="009056BC" w:rsidP="004B24DA">
      <w:r w:rsidRPr="00A025F8">
        <w:t>Was mich am Funktionalen Raum-Zeit-Konzept (FRZK) besonders fasziniert – und was ich in keinem anderen physikalischen Modell so konsequent umgesetzt finde – ist seine reflexive Struktur. Im klassischen Unterricht sprechen wir häufig über Beobachterperspektiven, aber meist bleibt es dabei bei technischen Details: Inertialsysteme, Relativität, Bezugssysteme. Doch das FRZK geht einen Schritt weiter. Es zeigt: Der Beobachter ist nicht nur jemand, der misst – er ist Teil der Struktur, die er beschreibt. Die Koordinaten, das Feld, die Raumstruktur – all das ist nicht einfach „da“. Es entsteht genau dort, wo der Beobachter eine funktionale Unterscheidung vornimmt.</w:t>
      </w:r>
    </w:p>
    <w:p w14:paraId="353B2EB7" w14:textId="77777777" w:rsidR="004B24DA" w:rsidRDefault="009056BC" w:rsidP="004B24DA">
      <w:r w:rsidRPr="00A025F8">
        <w:t>Ich erinnere mich gut an einen Unterrichtsversuch in der Oberstufe, in dem ich dieses Prinzip zum ersten Mal thematisiert habe. Wir hatten vorher über die Raumzeit gesprochen, über Gravitationsfelder und Metriken. Dann stellte ich die Frage: „Was wäre, wenn ihr mit eurer Entscheidung, wie ihr etwas beschreibt, auch gleich mitbestimmt, was ihr überhaupt beobachten könnt?“ Zuerst herrschte Stille – dann ein Schüler: „Also hängt die Welt davon ab, wie wir sie uns einteilen?“ Ich sagte: Ja – zumindest in diesem Modell.</w:t>
      </w:r>
      <w:r w:rsidRPr="00A025F8">
        <w:br/>
        <w:t>Hermann Weyl hatte diesen Gedanken schon vor hundert Jahren klar ausgedrückt:</w:t>
      </w:r>
    </w:p>
    <w:p w14:paraId="4E6DED69" w14:textId="3A7C0264" w:rsidR="009056BC" w:rsidRPr="00A025F8" w:rsidRDefault="009056BC" w:rsidP="00A53425">
      <w:pPr>
        <w:pStyle w:val="Zitat"/>
      </w:pPr>
      <w:r w:rsidRPr="00A025F8">
        <w:t xml:space="preserve">„All </w:t>
      </w:r>
      <w:proofErr w:type="spellStart"/>
      <w:r w:rsidRPr="00A025F8">
        <w:t>physical</w:t>
      </w:r>
      <w:proofErr w:type="spellEnd"/>
      <w:r w:rsidRPr="00A025F8">
        <w:t xml:space="preserve"> </w:t>
      </w:r>
      <w:proofErr w:type="spellStart"/>
      <w:r w:rsidRPr="00A025F8">
        <w:t>order</w:t>
      </w:r>
      <w:proofErr w:type="spellEnd"/>
      <w:r w:rsidRPr="00A025F8">
        <w:t xml:space="preserve"> </w:t>
      </w:r>
      <w:proofErr w:type="spellStart"/>
      <w:r w:rsidRPr="00A025F8">
        <w:t>is</w:t>
      </w:r>
      <w:proofErr w:type="spellEnd"/>
      <w:r w:rsidRPr="00A025F8">
        <w:t xml:space="preserve"> relational and </w:t>
      </w:r>
      <w:proofErr w:type="spellStart"/>
      <w:r w:rsidRPr="00A025F8">
        <w:t>depends</w:t>
      </w:r>
      <w:proofErr w:type="spellEnd"/>
      <w:r w:rsidRPr="00A025F8">
        <w:t xml:space="preserve"> on </w:t>
      </w:r>
      <w:proofErr w:type="spellStart"/>
      <w:r w:rsidRPr="00A025F8">
        <w:t>the</w:t>
      </w:r>
      <w:proofErr w:type="spellEnd"/>
      <w:r w:rsidRPr="00A025F8">
        <w:t xml:space="preserve"> </w:t>
      </w:r>
      <w:proofErr w:type="spellStart"/>
      <w:r w:rsidRPr="00A025F8">
        <w:t>scheme</w:t>
      </w:r>
      <w:proofErr w:type="spellEnd"/>
      <w:r w:rsidRPr="00A025F8">
        <w:t xml:space="preserve"> </w:t>
      </w:r>
      <w:proofErr w:type="spellStart"/>
      <w:r w:rsidRPr="00A025F8">
        <w:t>of</w:t>
      </w:r>
      <w:proofErr w:type="spellEnd"/>
      <w:r w:rsidRPr="00A025F8">
        <w:t xml:space="preserve"> </w:t>
      </w:r>
      <w:proofErr w:type="spellStart"/>
      <w:r w:rsidRPr="00A025F8">
        <w:t>assignment</w:t>
      </w:r>
      <w:proofErr w:type="spellEnd"/>
      <w:r w:rsidRPr="00A025F8">
        <w:t xml:space="preserve"> </w:t>
      </w:r>
      <w:proofErr w:type="spellStart"/>
      <w:r w:rsidRPr="00A025F8">
        <w:t>chosen</w:t>
      </w:r>
      <w:proofErr w:type="spellEnd"/>
      <w:r w:rsidRPr="00A025F8">
        <w:t xml:space="preserve"> </w:t>
      </w:r>
      <w:proofErr w:type="spellStart"/>
      <w:r w:rsidRPr="00A025F8">
        <w:t>by</w:t>
      </w:r>
      <w:proofErr w:type="spellEnd"/>
      <w:r w:rsidRPr="00A025F8">
        <w:t xml:space="preserve"> </w:t>
      </w:r>
      <w:proofErr w:type="spellStart"/>
      <w:r w:rsidRPr="00A025F8">
        <w:t>the</w:t>
      </w:r>
      <w:proofErr w:type="spellEnd"/>
      <w:r w:rsidRPr="00A025F8">
        <w:t xml:space="preserve"> </w:t>
      </w:r>
      <w:proofErr w:type="spellStart"/>
      <w:r w:rsidRPr="00A025F8">
        <w:t>observer</w:t>
      </w:r>
      <w:proofErr w:type="spellEnd"/>
      <w:r w:rsidRPr="00A025F8">
        <w:t xml:space="preserve">.“ (Weyl, Philosophie der Mathematik und Naturwissenschaften, </w:t>
      </w:r>
      <w:proofErr w:type="spellStart"/>
      <w:r w:rsidRPr="00A025F8">
        <w:t>Oldenbourg</w:t>
      </w:r>
      <w:proofErr w:type="spellEnd"/>
      <w:r w:rsidRPr="00A025F8">
        <w:t>, 1927, S. 13) [16]</w:t>
      </w:r>
    </w:p>
    <w:p w14:paraId="6A39A6D1" w14:textId="77777777" w:rsidR="009056BC" w:rsidRPr="00A025F8" w:rsidRDefault="00A567D2" w:rsidP="009056BC">
      <w:pPr>
        <w:spacing w:after="0"/>
        <w:rPr>
          <w:rFonts w:ascii="Times New Roman" w:hAnsi="Times New Roman"/>
        </w:rPr>
      </w:pPr>
      <w:r>
        <w:rPr>
          <w:rFonts w:ascii="Times New Roman" w:hAnsi="Times New Roman"/>
        </w:rPr>
        <w:pict w14:anchorId="4A958FFB">
          <v:rect id="_x0000_i1069" style="width:0;height:1.5pt" o:hralign="center" o:hrstd="t" o:hr="t" fillcolor="#a0a0a0" stroked="f"/>
        </w:pict>
      </w:r>
    </w:p>
    <w:p w14:paraId="3E367088" w14:textId="6C8D66EF" w:rsidR="004B24DA" w:rsidRDefault="009056BC" w:rsidP="004B24DA">
      <w:pPr>
        <w:pStyle w:val="berschrift3"/>
      </w:pPr>
      <w:r w:rsidRPr="00A025F8">
        <w:t>3.</w:t>
      </w:r>
      <w:r w:rsidR="00F03ACD">
        <w:t>5.</w:t>
      </w:r>
      <w:r w:rsidRPr="00A025F8">
        <w:t>6 Methodisch-didaktische Betrachtung</w:t>
      </w:r>
    </w:p>
    <w:p w14:paraId="4E3811BA" w14:textId="77777777" w:rsidR="004B24DA" w:rsidRDefault="009056BC" w:rsidP="004B24DA">
      <w:r w:rsidRPr="00A025F8">
        <w:t xml:space="preserve">Die </w:t>
      </w:r>
      <w:proofErr w:type="spellStart"/>
      <w:r w:rsidRPr="00A025F8">
        <w:t>Brane</w:t>
      </w:r>
      <w:proofErr w:type="spellEnd"/>
      <w:r w:rsidRPr="00A025F8">
        <w:t>-Funktion war für mich zunächst ein abstrakter Begriff – etwas, das man vielleicht in der Theoretischen Physik diskutiert, aber kaum mit Schulunterricht verbinden kann. Doch gerade in meiner Praxis als Lehrer hat sich dieses Konzept als erstaunlich fruchtbares Werkzeug erwiesen, um Raum nicht nur zu erklären, sondern erfahrbar zu machen.</w:t>
      </w:r>
      <w:r w:rsidRPr="00A025F8">
        <w:br/>
        <w:t xml:space="preserve">Was mich besonders fasziniert: Die </w:t>
      </w:r>
      <w:proofErr w:type="spellStart"/>
      <w:r w:rsidRPr="00A025F8">
        <w:t>Brane</w:t>
      </w:r>
      <w:proofErr w:type="spellEnd"/>
      <w:r w:rsidRPr="00A025F8">
        <w:t xml:space="preserve">-Funktion ist mehr als nur Mathematik. Sie ist ein didaktisches Portal – ein Einstieg in ein Denken, das Raum, Struktur, Energie und Beobachtung nicht als getrennte Konzepte behandelt, sondern als ein miteinander verwobenes System. Genau das versuche ich auch meinen </w:t>
      </w:r>
      <w:proofErr w:type="spellStart"/>
      <w:proofErr w:type="gramStart"/>
      <w:r w:rsidRPr="00A025F8">
        <w:t>Schüler:innen</w:t>
      </w:r>
      <w:proofErr w:type="spellEnd"/>
      <w:proofErr w:type="gramEnd"/>
      <w:r w:rsidRPr="00A025F8">
        <w:t xml:space="preserve"> zu vermitteln. Der Übergang von klassischen Raumvorstellungen hin zu funktional erzeugten Feldern ist oft ein Aha-Moment – ein Moment, in dem sich das Denken selbst verändert.</w:t>
      </w:r>
    </w:p>
    <w:p w14:paraId="0C9E0394" w14:textId="77777777" w:rsidR="004B24DA" w:rsidRDefault="009056BC" w:rsidP="004B24DA">
      <w:r w:rsidRPr="00A025F8">
        <w:t xml:space="preserve">Ich erinnere mich an eine Doppelstunde in einer zwölften Klasse, in der wir gerade über Energieverteilungen gesprochen hatten. Ich stellte einfach die Frage: „Was passiert, wenn wir die X-Achse nicht als Länge interpretieren, sondern als Temperatur, oder Dichte, oder Bedeutung?“ Zuerst schauten mich die meisten verständnislos an. Aber als ich dann auf dem Smartboard eine 3D-Visualisierung mit einer variierenden </w:t>
      </w:r>
      <w:proofErr w:type="spellStart"/>
      <w:r w:rsidRPr="00A025F8">
        <w:t>Brane</w:t>
      </w:r>
      <w:proofErr w:type="spellEnd"/>
      <w:r w:rsidRPr="00A025F8">
        <w:t>-Funktion einblendete – ein kleiner „Hügel“ im Raum, der sich durch Veränderung der Funktion verformte –, war der Bann gebrochen. Die Erkenntnis: Raum ist nicht gegeben. Er wird gesetzt. Und zwar durch uns.</w:t>
      </w:r>
    </w:p>
    <w:p w14:paraId="71F6BCC0" w14:textId="77777777" w:rsidR="004B24DA" w:rsidRDefault="009056BC" w:rsidP="004B24DA">
      <w:r w:rsidRPr="00A025F8">
        <w:t>Aleida Assmann betont, wie sehr unsere Vorstellungen von Raum und Ordnung kulturell geprägt sind – und wie wichtig es ist, diese Vorstellungen zu hinterfragen (</w:t>
      </w:r>
      <w:r w:rsidRPr="00A025F8">
        <w:rPr>
          <w:i/>
          <w:iCs/>
        </w:rPr>
        <w:t>Assmann, Das kulturelle Gedächtnis</w:t>
      </w:r>
      <w:r w:rsidRPr="00A025F8">
        <w:t xml:space="preserve">, Beck, 1992, S. 29) [4]. Genau das versuche ich im Unterricht: Ich will nicht, dass meine </w:t>
      </w:r>
      <w:proofErr w:type="spellStart"/>
      <w:proofErr w:type="gramStart"/>
      <w:r w:rsidRPr="00A025F8">
        <w:t>Schüler:innen</w:t>
      </w:r>
      <w:proofErr w:type="spellEnd"/>
      <w:proofErr w:type="gramEnd"/>
      <w:r w:rsidRPr="00A025F8">
        <w:t xml:space="preserve"> einfach nur lernen, was ein Koordinatensystem ist. Ich will, dass sie verstehen, warum wir es so aufbauen – und wie wir es auch ganz anders denken könnten.</w:t>
      </w:r>
    </w:p>
    <w:p w14:paraId="2A1BAE10" w14:textId="77777777" w:rsidR="004B24DA" w:rsidRDefault="009056BC" w:rsidP="004B24DA">
      <w:r w:rsidRPr="00A025F8">
        <w:t xml:space="preserve">Dafür habe ich mir ein kleines Python-Tool gebaut, mit dem ich die </w:t>
      </w:r>
      <w:proofErr w:type="spellStart"/>
      <w:r w:rsidRPr="00A025F8">
        <w:t>Brane</w:t>
      </w:r>
      <w:proofErr w:type="spellEnd"/>
      <w:r w:rsidRPr="00A025F8">
        <w:t xml:space="preserve">-Funktion </w:t>
      </w:r>
      <w:proofErr w:type="gramStart"/>
      <w:r w:rsidRPr="00A025F8">
        <w:t>h(</w:t>
      </w:r>
      <w:proofErr w:type="gramEnd"/>
      <w:r w:rsidRPr="00A025F8">
        <w:t xml:space="preserve">x, y) in Echtzeit verändern kann. Einmal zeige ich eine homogene Struktur, dann baue ich eine Senke ein, dann ein Maximum – und jedes Mal verändert sich das, was die </w:t>
      </w:r>
      <w:proofErr w:type="spellStart"/>
      <w:proofErr w:type="gramStart"/>
      <w:r w:rsidRPr="00A025F8">
        <w:t>Schüler:innen</w:t>
      </w:r>
      <w:proofErr w:type="spellEnd"/>
      <w:proofErr w:type="gramEnd"/>
      <w:r w:rsidRPr="00A025F8">
        <w:t xml:space="preserve"> als „Raum“ wahrnehmen. Ihre Reaktion? Meist erst Irritation – dann Neugier – und schließlich Begeisterung. Denn sie erkennen: Raum ist nicht starr. Er ist verhandelbar, interpretierbar, konstruiert.</w:t>
      </w:r>
    </w:p>
    <w:p w14:paraId="7680CAB3" w14:textId="77777777" w:rsidR="004B24DA" w:rsidRDefault="009056BC" w:rsidP="004B24DA">
      <w:r w:rsidRPr="00A025F8">
        <w:t xml:space="preserve">Stuart </w:t>
      </w:r>
      <w:proofErr w:type="spellStart"/>
      <w:r w:rsidRPr="00A025F8">
        <w:t>Kauffman</w:t>
      </w:r>
      <w:proofErr w:type="spellEnd"/>
      <w:r w:rsidRPr="00A025F8">
        <w:t xml:space="preserve"> hat diesen Zusammenhang zwischen Ordnung und Selbstorganisation sehr treffend formuliert:</w:t>
      </w:r>
    </w:p>
    <w:p w14:paraId="40C19052" w14:textId="45ED2F14" w:rsidR="009056BC" w:rsidRPr="00A025F8" w:rsidRDefault="009056BC" w:rsidP="00A53425">
      <w:pPr>
        <w:pStyle w:val="Zitat"/>
      </w:pPr>
      <w:r w:rsidRPr="00A025F8">
        <w:t>„Ordnung entsteht nicht einfach. Sie wird im Kontext von Selbstorganisation und Beobachtung hervorgebracht.“ (</w:t>
      </w:r>
      <w:proofErr w:type="spellStart"/>
      <w:r w:rsidRPr="00A025F8">
        <w:t>Kauffman</w:t>
      </w:r>
      <w:proofErr w:type="spellEnd"/>
      <w:r w:rsidRPr="00A025F8">
        <w:t xml:space="preserve">, The Origins </w:t>
      </w:r>
      <w:proofErr w:type="spellStart"/>
      <w:r w:rsidRPr="00A025F8">
        <w:t>of</w:t>
      </w:r>
      <w:proofErr w:type="spellEnd"/>
      <w:r w:rsidRPr="00A025F8">
        <w:t xml:space="preserve"> Order, Oxford University Press, 1993, Kap. 5, S. 112) [20]</w:t>
      </w:r>
    </w:p>
    <w:p w14:paraId="4F90BD88" w14:textId="713D42A7" w:rsidR="00D32AAE" w:rsidRPr="00D32AAE" w:rsidRDefault="00D32AAE" w:rsidP="00D32AAE">
      <w:pPr>
        <w:pStyle w:val="berschrift3"/>
      </w:pPr>
      <w:r w:rsidRPr="00D32AAE">
        <w:t>3.</w:t>
      </w:r>
      <w:r w:rsidR="00F03ACD">
        <w:t>5.</w:t>
      </w:r>
      <w:r>
        <w:t>7</w:t>
      </w:r>
      <w:r w:rsidRPr="00D32AAE">
        <w:t xml:space="preserve"> Zusammenfassung</w:t>
      </w:r>
    </w:p>
    <w:p w14:paraId="51AB87D1" w14:textId="37B66CA1" w:rsidR="00D32AAE" w:rsidRDefault="00D32AAE" w:rsidP="00D32AAE">
      <w:r w:rsidRPr="00D32AAE">
        <w:t>Die didaktische Dimension erwies sich hier nicht als nachträgliche Anwendung, sondern als Prüfstein der Modelllogik. Indem die Entstehung von Ordnung in Lernprozessen nachvollziehbar und erfahrbar wird, bestätigt sich die Kohärenz des FRZK. Didaktik macht sichtbar, dass das Modell nicht nur theoretisch konsistent, sondern auch praktisch vermittelbar ist – ein Ergebnis, das in Kapitel 6 weiter vertieft wird.</w:t>
      </w:r>
    </w:p>
    <w:p w14:paraId="768DC8D6" w14:textId="77777777" w:rsidR="00166313" w:rsidRPr="00166313" w:rsidRDefault="00166313" w:rsidP="00166313">
      <w:r w:rsidRPr="00166313">
        <w:t xml:space="preserve">Mit der Einführung der </w:t>
      </w:r>
      <w:proofErr w:type="spellStart"/>
      <w:r w:rsidRPr="00166313">
        <w:t>Brane</w:t>
      </w:r>
      <w:proofErr w:type="spellEnd"/>
      <w:r w:rsidRPr="00166313">
        <w:t>-Funktion h(</w:t>
      </w:r>
      <w:proofErr w:type="spellStart"/>
      <w:proofErr w:type="gramStart"/>
      <w:r w:rsidRPr="00166313">
        <w:t>x,y</w:t>
      </w:r>
      <w:proofErr w:type="gramEnd"/>
      <w:r w:rsidRPr="00166313">
        <w:t>,z</w:t>
      </w:r>
      <w:proofErr w:type="spellEnd"/>
      <w:r w:rsidRPr="00166313">
        <w:t>) erfährt der zuvor abstrakte, metrisch leere Raum eine entscheidende Transformation: Er wird zum Träger innerer Differenzierung. Jeder Punkt kann nun nicht nur verortet, sondern auch mit semantischen und physikalischen Werten ausgestattet werden. Raum ist damit nicht länger bloß Relation, sondern Medium der Bedeutung. In diesem Schritt öffnet sich das FRZK hin zu einer Vielschichtigkeit, die sowohl an physikalische Modelle (Feldtheorien, Energiedichten) als auch an semantische Konzepte (Bedeutungsfelder, Attraktoren) anschlussfähig ist. Didaktisch eröffnet diese Perspektive den Lernenden die Möglichkeit, den abstrakten Raum als gestaltbare Struktur zu begreifen, in der Inhalte, Dynamiken und Bedeutungen emergieren können. Was in der Mathematik als Funktion erscheint, wird so zu einem pädagogischen Instrument: Der Raum erhält Substanz, ohne dass er ontologisch verfestigt wird. Damit ist der entscheidende Übergang vollzogen: Das FRZK ist kein bloßes Raster, sondern eine funktionale Bühne, auf der kulturelle, kognitive und physikalische Prozesse gleichermaßen sichtbar werden.</w:t>
      </w:r>
    </w:p>
    <w:p w14:paraId="42962793" w14:textId="38AFF735" w:rsidR="004B24DA" w:rsidRPr="00A025F8" w:rsidRDefault="00A567D2" w:rsidP="004B24DA">
      <w:pPr>
        <w:spacing w:after="0"/>
        <w:rPr>
          <w:rFonts w:ascii="Times New Roman" w:hAnsi="Times New Roman"/>
        </w:rPr>
      </w:pPr>
      <w:r>
        <w:rPr>
          <w:rFonts w:ascii="Times New Roman" w:hAnsi="Times New Roman"/>
        </w:rPr>
        <w:pict w14:anchorId="39CE8376">
          <v:rect id="_x0000_i1070" style="width:0;height:1.5pt" o:hralign="center" o:hrstd="t" o:hr="t" fillcolor="#a0a0a0" stroked="f"/>
        </w:pict>
      </w:r>
    </w:p>
    <w:p w14:paraId="5CCA5EF2" w14:textId="7D0BA44F" w:rsidR="009056BC" w:rsidRDefault="009056BC" w:rsidP="004B24DA">
      <w:pPr>
        <w:pStyle w:val="berschrift2"/>
      </w:pPr>
      <w:r w:rsidRPr="0058557C">
        <w:t>3.</w:t>
      </w:r>
      <w:r w:rsidR="00F03ACD">
        <w:t>6</w:t>
      </w:r>
      <w:r w:rsidRPr="0058557C">
        <w:t xml:space="preserve"> Funktional erzeugte Metrik: Geometrie aus innerer Struktur</w:t>
      </w:r>
    </w:p>
    <w:p w14:paraId="5AA95CDA" w14:textId="2129E7C8" w:rsidR="009056BC" w:rsidRPr="0058557C" w:rsidRDefault="009056BC" w:rsidP="004B24DA">
      <w:r w:rsidRPr="0058557C">
        <w:t xml:space="preserve">Im bisherigen Aufbau wurde Raum nicht als gegebene Entität verstanden, sondern als Ergebnis funktionaler Zuweisungen. Die Raumfunktionen x(U), y(U), z(U) dienen dabei der Lokalisierung von Bezugspunkten innerhalb eines Koordinatenrahmens, während die </w:t>
      </w:r>
      <w:proofErr w:type="spellStart"/>
      <w:r w:rsidRPr="0058557C">
        <w:t>Brane</w:t>
      </w:r>
      <w:proofErr w:type="spellEnd"/>
      <w:r w:rsidRPr="0058557C">
        <w:t>-Funktion h(</w:t>
      </w:r>
      <w:proofErr w:type="spellStart"/>
      <w:proofErr w:type="gramStart"/>
      <w:r w:rsidRPr="0058557C">
        <w:t>x,y</w:t>
      </w:r>
      <w:proofErr w:type="gramEnd"/>
      <w:r w:rsidRPr="0058557C">
        <w:t>,z</w:t>
      </w:r>
      <w:proofErr w:type="spellEnd"/>
      <w:r w:rsidRPr="0058557C">
        <w:t>) eine physikalische Struktur zuweist, die semantisch, energetisch oder feldtheoretisch interpretiert werden kann.</w:t>
      </w:r>
    </w:p>
    <w:p w14:paraId="2E5C0976" w14:textId="77777777" w:rsidR="009056BC" w:rsidRPr="0058557C" w:rsidRDefault="009056BC" w:rsidP="004B24DA">
      <w:r w:rsidRPr="0058557C">
        <w:t xml:space="preserve">Dieses Kapitel ist aus dem Wunsch entstanden, Raum nicht länger als stillschweigendes Fundament physikalischer Theorien zu behandeln – sondern als das, was er im funktionalen Rahmen ist: eine epistemische Struktur, die entsteht, wenn Unterschiede gemacht werden. Die </w:t>
      </w:r>
      <w:proofErr w:type="spellStart"/>
      <w:r w:rsidRPr="0058557C">
        <w:t>Brane</w:t>
      </w:r>
      <w:proofErr w:type="spellEnd"/>
      <w:r w:rsidRPr="0058557C">
        <w:t>-Funktion ist dabei kein rein technisches Werkzeug, sondern ein philosophisch aufgeladener Operator: Sie schreibt dem Raum nicht Eigenschaften zu, sondern erzeugt ihn als geordnete Struktur – je nach Kontext, Beobachterstandpunkt und funktionaler Setzung.</w:t>
      </w:r>
    </w:p>
    <w:p w14:paraId="1BE3CDC9" w14:textId="77777777" w:rsidR="009056BC" w:rsidRPr="0058557C" w:rsidRDefault="009056BC" w:rsidP="004B24DA">
      <w:r w:rsidRPr="0058557C">
        <w:t>Mich hat daran besonders interessiert, wie sich klassische physikalische Konzepte – Metrik, Kausalität, Gravitation – in diesem Modell nicht verlieren, sondern neu konfigurieren: als Konsequenz strukturierter Relationen statt als Gegebenheiten. Damit verschiebt sich auch die erkenntnistheoretische Perspektive. Was wir messen, ist nicht die Welt, sondern eine Relation innerhalb eines funktional erzeugten Ordnungsrahmens.</w:t>
      </w:r>
    </w:p>
    <w:p w14:paraId="0D5A4A4D" w14:textId="0972DB9A" w:rsidR="009056BC" w:rsidRDefault="009056BC" w:rsidP="004B24DA">
      <w:r w:rsidRPr="0058557C">
        <w:t>Gleichzeitig begreife ich diesen Ansatz als didaktische Einladung: Raum nicht zu lehren, sondern erarbeiten zu lassen – im Wechselspiel von Visualisierung, Modellierung und Reflexion. Was dabei zählt, ist nicht die richtige Formel, sondern das Verständnis für Struktur als Denkform.</w:t>
      </w:r>
    </w:p>
    <w:p w14:paraId="5DCA17D3" w14:textId="5E1118D1" w:rsidR="00663252" w:rsidRDefault="00663252" w:rsidP="004B24DA">
      <w:r>
        <w:t>Dass Reflexion nicht nur ein Begleitphänomen ist, sondern ein strukturierender Operator, wird in Kapitel 6.1.3 deutlich: Dort zeigt sich, wie Reflexion als Rückkopplung Lernende im Raum orientiert. M und R sind somit nicht bloß abstrakte Marker, sondern empirisch wirksame Operatoren der Selbstbezüglichkeit.</w:t>
      </w:r>
    </w:p>
    <w:p w14:paraId="5BE11AE0" w14:textId="77777777" w:rsidR="009056BC" w:rsidRPr="0058557C" w:rsidRDefault="009056BC" w:rsidP="004B24DA">
      <w:r w:rsidRPr="0058557C">
        <w:t>Dieser Abschnitt ist kein Abschluss, sondern ein Übergang: vom Raum als Container zur Geometrie als konstruierter Ordnung. Und vielleicht auch: vom Physikalischen zum Philosophischen – ohne diesen Bruch je wirklich zu vollziehen.</w:t>
      </w:r>
    </w:p>
    <w:p w14:paraId="65D0F856" w14:textId="1D1CA2B9" w:rsidR="009056BC" w:rsidRDefault="009056BC" w:rsidP="004B24DA">
      <w:r w:rsidRPr="0058557C">
        <w:t>In diesem Abschnitt soll nun gezeigt werden, wie aus diesen funktionalen Voraussetzungen eine Metrik hervorgeht – also eine geometrische Struktur, die Abstände, Winkel, Krümmung und Zeitverläufe beschreibt. Dabei steht nicht die Geometrie am Anfang, sondern ihre funktionale Ableitung aus innerer Struktur.</w:t>
      </w:r>
    </w:p>
    <w:p w14:paraId="1CD3E9D7" w14:textId="1C707F28" w:rsidR="009056BC" w:rsidRPr="0058557C" w:rsidRDefault="00663252" w:rsidP="009056BC">
      <w:pPr>
        <w:spacing w:after="0"/>
        <w:rPr>
          <w:rFonts w:ascii="Times New Roman" w:hAnsi="Times New Roman"/>
        </w:rPr>
      </w:pPr>
      <w:r>
        <w:t xml:space="preserve">In Kapitel 6.1.3 und 6.2.2 zeigt sich, dass diese Operatoren empirisch beobachtbar sind: σ, M, R und E strukturieren dort Lernbewegungen nicht als Phasenfolge, sondern als zyklische Dynamik. Unterricht erscheint damit weniger als lineare Abfolge, sondern als Prozess ständiger </w:t>
      </w:r>
      <w:proofErr w:type="spellStart"/>
      <w:r>
        <w:t>Operatorenwechsel</w:t>
      </w:r>
      <w:proofErr w:type="spellEnd"/>
      <w:r>
        <w:t>.</w:t>
      </w:r>
      <w:r w:rsidR="00A567D2">
        <w:rPr>
          <w:rFonts w:ascii="Times New Roman" w:hAnsi="Times New Roman"/>
        </w:rPr>
        <w:pict w14:anchorId="66C16AEB">
          <v:rect id="_x0000_i1071" style="width:0;height:1.5pt" o:hralign="center" o:hrstd="t" o:hr="t" fillcolor="#a0a0a0" stroked="f"/>
        </w:pict>
      </w:r>
    </w:p>
    <w:p w14:paraId="08BE947B" w14:textId="02C4EFC2" w:rsidR="009056BC" w:rsidRPr="0058557C" w:rsidRDefault="009056BC" w:rsidP="00A22D9B">
      <w:pPr>
        <w:pStyle w:val="berschrift3"/>
      </w:pPr>
      <w:r w:rsidRPr="0058557C">
        <w:t>3.</w:t>
      </w:r>
      <w:r w:rsidR="00F03ACD">
        <w:t>6.</w:t>
      </w:r>
      <w:r w:rsidRPr="0058557C">
        <w:t>1 Definition der funktional erzeugten Metrik</w:t>
      </w:r>
    </w:p>
    <w:p w14:paraId="1252EF14" w14:textId="77777777" w:rsidR="009056BC" w:rsidRPr="0058557C" w:rsidRDefault="009056BC" w:rsidP="004B24DA">
      <w:r w:rsidRPr="0058557C">
        <w:t xml:space="preserve">In der klassischen Differentialgeometrie ist eine Metrik ggg auf einem Raum MMM eine symmetrische, positiv-definite </w:t>
      </w:r>
      <w:proofErr w:type="spellStart"/>
      <w:r w:rsidRPr="0058557C">
        <w:t>Bilinearform</w:t>
      </w:r>
      <w:proofErr w:type="spellEnd"/>
      <w:r w:rsidRPr="0058557C">
        <w:t xml:space="preserve">, die jedem Punkt </w:t>
      </w:r>
      <w:proofErr w:type="spellStart"/>
      <w:r w:rsidRPr="0058557C">
        <w:t>p</w:t>
      </w:r>
      <w:r w:rsidRPr="0058557C">
        <w:rPr>
          <w:rFonts w:ascii="Cambria Math" w:hAnsi="Cambria Math" w:cs="Cambria Math"/>
        </w:rPr>
        <w:t>∈</w:t>
      </w:r>
      <w:r w:rsidRPr="0058557C">
        <w:t>Mp</w:t>
      </w:r>
      <w:proofErr w:type="spellEnd"/>
      <w:r w:rsidRPr="0058557C">
        <w:t xml:space="preserve"> \in </w:t>
      </w:r>
      <w:proofErr w:type="spellStart"/>
      <w:r w:rsidRPr="0058557C">
        <w:t>Mp</w:t>
      </w:r>
      <w:r w:rsidRPr="0058557C">
        <w:rPr>
          <w:rFonts w:ascii="Cambria Math" w:hAnsi="Cambria Math" w:cs="Cambria Math"/>
        </w:rPr>
        <w:t>∈</w:t>
      </w:r>
      <w:r w:rsidRPr="0058557C">
        <w:t>M</w:t>
      </w:r>
      <w:proofErr w:type="spellEnd"/>
      <w:r w:rsidRPr="0058557C">
        <w:t xml:space="preserve"> eine lokale Längenstruktur zuweist. Diese Metrik wird dort unabhängig von physikalischen Inhalten definiert – sie ist Teil der mathematischen Raumstruktur selbst.</w:t>
      </w:r>
    </w:p>
    <w:p w14:paraId="12AA952E" w14:textId="77777777" w:rsidR="009056BC" w:rsidRPr="0058557C" w:rsidRDefault="009056BC" w:rsidP="004B24DA">
      <w:r w:rsidRPr="0058557C">
        <w:t xml:space="preserve">Im funktionalen Ansatz des FRZK hingegen entsteht die Metrik aus der </w:t>
      </w:r>
      <w:proofErr w:type="spellStart"/>
      <w:r w:rsidRPr="0058557C">
        <w:t>Brane</w:t>
      </w:r>
      <w:proofErr w:type="spellEnd"/>
      <w:r w:rsidRPr="0058557C">
        <w:t xml:space="preserve">-Funktion selbst. Die </w:t>
      </w:r>
      <w:proofErr w:type="spellStart"/>
      <w:r w:rsidRPr="0058557C">
        <w:t>Metrikkomponenten</w:t>
      </w:r>
      <w:proofErr w:type="spellEnd"/>
      <w:r w:rsidRPr="0058557C">
        <w:t xml:space="preserve"> </w:t>
      </w:r>
      <w:proofErr w:type="spellStart"/>
      <w:r w:rsidRPr="0058557C">
        <w:t>gmn</w:t>
      </w:r>
      <w:proofErr w:type="spellEnd"/>
      <w:r w:rsidRPr="0058557C">
        <w:t>(</w:t>
      </w:r>
      <w:proofErr w:type="spellStart"/>
      <w:proofErr w:type="gramStart"/>
      <w:r w:rsidRPr="0058557C">
        <w:t>x,y</w:t>
      </w:r>
      <w:proofErr w:type="gramEnd"/>
      <w:r w:rsidRPr="0058557C">
        <w:t>,z</w:t>
      </w:r>
      <w:proofErr w:type="spellEnd"/>
      <w:r w:rsidRPr="0058557C">
        <w:t>)g_{</w:t>
      </w:r>
      <w:proofErr w:type="spellStart"/>
      <w:r w:rsidRPr="0058557C">
        <w:t>mn</w:t>
      </w:r>
      <w:proofErr w:type="spellEnd"/>
      <w:r w:rsidRPr="0058557C">
        <w:t>}(x, y, z)</w:t>
      </w:r>
      <w:proofErr w:type="spellStart"/>
      <w:r w:rsidRPr="0058557C">
        <w:t>gmn</w:t>
      </w:r>
      <w:proofErr w:type="spellEnd"/>
      <w:r w:rsidRPr="0058557C">
        <w:t>​(</w:t>
      </w:r>
      <w:proofErr w:type="spellStart"/>
      <w:r w:rsidRPr="0058557C">
        <w:t>x,y,z</w:t>
      </w:r>
      <w:proofErr w:type="spellEnd"/>
      <w:r w:rsidRPr="0058557C">
        <w:t xml:space="preserve">) werden als Funktion des Werts und der Ableitungen der </w:t>
      </w:r>
      <w:proofErr w:type="spellStart"/>
      <w:r w:rsidRPr="0058557C">
        <w:t>Brane</w:t>
      </w:r>
      <w:proofErr w:type="spellEnd"/>
      <w:r w:rsidRPr="0058557C">
        <w:t>-Funktion definiert:</w:t>
      </w:r>
    </w:p>
    <w:p w14:paraId="75AEFECF" w14:textId="77777777" w:rsidR="0067176D" w:rsidRDefault="00A567D2" w:rsidP="0067176D">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​(x,y,z)=</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​(h(x,y,z),</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​h,</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β</m:t>
            </m:r>
          </m:sub>
        </m:sSub>
        <m:r>
          <w:rPr>
            <w:rFonts w:ascii="Cambria Math" w:hAnsi="Cambria Math"/>
          </w:rPr>
          <m:t>​h)</m:t>
        </m:r>
      </m:oMath>
      <w:r w:rsidR="0067176D">
        <w:tab/>
      </w:r>
      <w:r w:rsidR="0067176D">
        <w:tab/>
      </w:r>
      <w:r w:rsidR="0067176D">
        <w:tab/>
      </w:r>
      <w:r w:rsidR="0067176D">
        <w:tab/>
        <w:t>(10)</w:t>
      </w:r>
    </w:p>
    <w:p w14:paraId="1DE00A88" w14:textId="77777777" w:rsidR="009056BC" w:rsidRPr="0058557C" w:rsidRDefault="009056BC" w:rsidP="004B24DA">
      <w:r w:rsidRPr="0058557C">
        <w:t xml:space="preserve">Damit wird deutlich: Die Geometrie ist nicht vorgegeben, sondern ein Effekt innerer Struktur. Die </w:t>
      </w:r>
      <w:proofErr w:type="spellStart"/>
      <w:r w:rsidRPr="0058557C">
        <w:t>Brane</w:t>
      </w:r>
      <w:proofErr w:type="spellEnd"/>
      <w:r w:rsidRPr="0058557C">
        <w:t>-Funktion fungiert hier nicht nur als semantisches oder physikalisches Feld, sondern als generatives Prinzip der Raum-Zeit-Geometrie selbst.</w:t>
      </w:r>
    </w:p>
    <w:p w14:paraId="3700D215" w14:textId="77777777" w:rsidR="009056BC" w:rsidRPr="0058557C" w:rsidRDefault="009056BC" w:rsidP="004B24DA">
      <w:r w:rsidRPr="0058557C">
        <w:t xml:space="preserve">Diese Sichtweise steht in enger Verbindung mit der relationalen Raum-Zeit-Theorie, wie sie etwa von Carlo </w:t>
      </w:r>
      <w:proofErr w:type="spellStart"/>
      <w:r w:rsidRPr="0058557C">
        <w:t>Rovelli</w:t>
      </w:r>
      <w:proofErr w:type="spellEnd"/>
      <w:r w:rsidRPr="0058557C">
        <w:t xml:space="preserve"> vertreten wird. In seinem Aufsatz </w:t>
      </w:r>
      <w:r w:rsidRPr="0058557C">
        <w:rPr>
          <w:i/>
          <w:iCs/>
        </w:rPr>
        <w:t xml:space="preserve">Relational Quantum </w:t>
      </w:r>
      <w:proofErr w:type="spellStart"/>
      <w:r w:rsidRPr="0058557C">
        <w:rPr>
          <w:i/>
          <w:iCs/>
        </w:rPr>
        <w:t>Mechanics</w:t>
      </w:r>
      <w:proofErr w:type="spellEnd"/>
      <w:r w:rsidRPr="0058557C">
        <w:t xml:space="preserve"> formuliert er:</w:t>
      </w:r>
    </w:p>
    <w:p w14:paraId="35883ED4" w14:textId="77777777" w:rsidR="009056BC" w:rsidRPr="0058557C" w:rsidRDefault="009056BC" w:rsidP="00A53425">
      <w:pPr>
        <w:pStyle w:val="Zitat"/>
      </w:pPr>
      <w:r w:rsidRPr="0058557C">
        <w:t xml:space="preserve">„Geometry </w:t>
      </w:r>
      <w:proofErr w:type="spellStart"/>
      <w:r w:rsidRPr="0058557C">
        <w:t>does</w:t>
      </w:r>
      <w:proofErr w:type="spellEnd"/>
      <w:r w:rsidRPr="0058557C">
        <w:t xml:space="preserve"> not </w:t>
      </w:r>
      <w:proofErr w:type="spellStart"/>
      <w:r w:rsidRPr="0058557C">
        <w:t>describe</w:t>
      </w:r>
      <w:proofErr w:type="spellEnd"/>
      <w:r w:rsidRPr="0058557C">
        <w:t xml:space="preserve"> an </w:t>
      </w:r>
      <w:proofErr w:type="spellStart"/>
      <w:r w:rsidRPr="0058557C">
        <w:t>underlying</w:t>
      </w:r>
      <w:proofErr w:type="spellEnd"/>
      <w:r w:rsidRPr="0058557C">
        <w:t xml:space="preserve"> </w:t>
      </w:r>
      <w:proofErr w:type="spellStart"/>
      <w:r w:rsidRPr="0058557C">
        <w:t>substance</w:t>
      </w:r>
      <w:proofErr w:type="spellEnd"/>
      <w:r w:rsidRPr="0058557C">
        <w:t xml:space="preserve"> but </w:t>
      </w:r>
      <w:proofErr w:type="spellStart"/>
      <w:r w:rsidRPr="0058557C">
        <w:t>the</w:t>
      </w:r>
      <w:proofErr w:type="spellEnd"/>
      <w:r w:rsidRPr="0058557C">
        <w:t xml:space="preserve"> </w:t>
      </w:r>
      <w:proofErr w:type="spellStart"/>
      <w:r w:rsidRPr="0058557C">
        <w:t>relations</w:t>
      </w:r>
      <w:proofErr w:type="spellEnd"/>
      <w:r w:rsidRPr="0058557C">
        <w:t xml:space="preserve"> </w:t>
      </w:r>
      <w:proofErr w:type="spellStart"/>
      <w:r w:rsidRPr="0058557C">
        <w:t>between</w:t>
      </w:r>
      <w:proofErr w:type="spellEnd"/>
      <w:r w:rsidRPr="0058557C">
        <w:t xml:space="preserve"> </w:t>
      </w:r>
      <w:proofErr w:type="spellStart"/>
      <w:r w:rsidRPr="0058557C">
        <w:t>dynamical</w:t>
      </w:r>
      <w:proofErr w:type="spellEnd"/>
      <w:r w:rsidRPr="0058557C">
        <w:t xml:space="preserve"> </w:t>
      </w:r>
      <w:proofErr w:type="spellStart"/>
      <w:r w:rsidRPr="0058557C">
        <w:t>entities</w:t>
      </w:r>
      <w:proofErr w:type="spellEnd"/>
      <w:r w:rsidRPr="0058557C">
        <w:t>.“ (</w:t>
      </w:r>
      <w:proofErr w:type="spellStart"/>
      <w:r w:rsidRPr="0058557C">
        <w:t>Rovelli</w:t>
      </w:r>
      <w:proofErr w:type="spellEnd"/>
      <w:r w:rsidRPr="0058557C">
        <w:t xml:space="preserve">, Carlo; Relational Quantum </w:t>
      </w:r>
      <w:proofErr w:type="spellStart"/>
      <w:r w:rsidRPr="0058557C">
        <w:t>Mechanics</w:t>
      </w:r>
      <w:proofErr w:type="spellEnd"/>
      <w:r w:rsidRPr="0058557C">
        <w:t>; 1996, S. 1640) [32]</w:t>
      </w:r>
    </w:p>
    <w:p w14:paraId="46DF24A1" w14:textId="77777777" w:rsidR="009056BC" w:rsidRPr="0058557C" w:rsidRDefault="009056BC" w:rsidP="004B24DA">
      <w:r w:rsidRPr="0058557C">
        <w:t>Geometrie besitzt also keinen ontologischen Vorrang, sondern ist eine abgeleitete Struktur – ein Effekt physikalischer Relationen. Genau darin liegt der erkenntnistheoretische Mehrwert des funktionalen Modells: Es entkoppelt Geometrie von metaphysischen Voraussetzungen und bindet sie an beobachtbare, strukturierende Prozesse.</w:t>
      </w:r>
    </w:p>
    <w:p w14:paraId="798D179D" w14:textId="77777777" w:rsidR="009056BC" w:rsidRPr="0058557C" w:rsidRDefault="00A567D2" w:rsidP="009056BC">
      <w:pPr>
        <w:spacing w:after="0"/>
        <w:rPr>
          <w:rFonts w:ascii="Times New Roman" w:hAnsi="Times New Roman"/>
        </w:rPr>
      </w:pPr>
      <w:r>
        <w:rPr>
          <w:rFonts w:ascii="Times New Roman" w:hAnsi="Times New Roman"/>
        </w:rPr>
        <w:pict w14:anchorId="252FB84D">
          <v:rect id="_x0000_i1072" style="width:0;height:1.5pt" o:hralign="center" o:hrstd="t" o:hr="t" fillcolor="#a0a0a0" stroked="f"/>
        </w:pict>
      </w:r>
    </w:p>
    <w:p w14:paraId="34CFEE27" w14:textId="108BC4DA" w:rsidR="009056BC" w:rsidRPr="0058557C" w:rsidRDefault="009056BC" w:rsidP="00A22D9B">
      <w:pPr>
        <w:pStyle w:val="berschrift3"/>
      </w:pPr>
      <w:r w:rsidRPr="0058557C">
        <w:t>3.</w:t>
      </w:r>
      <w:r w:rsidR="00F03ACD">
        <w:t>6.</w:t>
      </w:r>
      <w:r w:rsidRPr="0058557C">
        <w:t xml:space="preserve">2 Beispielhafte </w:t>
      </w:r>
      <w:proofErr w:type="spellStart"/>
      <w:r w:rsidRPr="0058557C">
        <w:t>Metrikformen</w:t>
      </w:r>
      <w:proofErr w:type="spellEnd"/>
      <w:r w:rsidRPr="0058557C">
        <w:t xml:space="preserve"> aus </w:t>
      </w:r>
      <w:proofErr w:type="spellStart"/>
      <w:r w:rsidRPr="0058557C">
        <w:t>Brane</w:t>
      </w:r>
      <w:proofErr w:type="spellEnd"/>
      <w:r w:rsidRPr="0058557C">
        <w:t>-Strukturen</w:t>
      </w:r>
    </w:p>
    <w:p w14:paraId="27F01B6C" w14:textId="77777777" w:rsidR="009056BC" w:rsidRPr="0058557C" w:rsidRDefault="009056BC" w:rsidP="00A53425">
      <w:r w:rsidRPr="0058557C">
        <w:t xml:space="preserve">Je nach Form der </w:t>
      </w:r>
      <w:proofErr w:type="spellStart"/>
      <w:r w:rsidRPr="0058557C">
        <w:t>Brane</w:t>
      </w:r>
      <w:proofErr w:type="spellEnd"/>
      <w:r w:rsidRPr="0058557C">
        <w:t xml:space="preserve">-Funktion ergeben sich unterschiedliche metrische Strukturen – etwa statisch-zentrierte Geometrien, </w:t>
      </w:r>
      <w:proofErr w:type="spellStart"/>
      <w:r w:rsidRPr="0058557C">
        <w:t>gradientenbasierte</w:t>
      </w:r>
      <w:proofErr w:type="spellEnd"/>
      <w:r w:rsidRPr="0058557C">
        <w:t xml:space="preserve"> Krümmungsmuster oder dynamisch oszillierende Räume. Die </w:t>
      </w:r>
      <w:proofErr w:type="spellStart"/>
      <w:r w:rsidRPr="0058557C">
        <w:t>Brane</w:t>
      </w:r>
      <w:proofErr w:type="spellEnd"/>
      <w:r w:rsidRPr="0058557C">
        <w:t>-Funktion wirkt dabei wie ein Generator: Sie definiert nicht nur die Dichte oder Energieverteilung im Raum, sondern prägt die Form der Geometrie selbst.</w:t>
      </w:r>
    </w:p>
    <w:p w14:paraId="4158BC20" w14:textId="77777777" w:rsidR="009056BC" w:rsidRPr="0058557C" w:rsidRDefault="009056BC" w:rsidP="00A53425">
      <w:r w:rsidRPr="0058557C">
        <w:t>Die in der Tabelle (ausgelassen) dargestellten Beispiele zeigen etwa:</w:t>
      </w:r>
    </w:p>
    <w:p w14:paraId="0435F2D1" w14:textId="63F82241" w:rsidR="009056BC" w:rsidRPr="0058557C" w:rsidRDefault="009056BC" w:rsidP="0067176D">
      <w:pPr>
        <w:pStyle w:val="Aufzhlung"/>
      </w:pPr>
      <w:r w:rsidRPr="0058557C">
        <w:t xml:space="preserve">Bei einer lokalisierten Gauß-Struktur (z. B. </w:t>
      </w:r>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oMath>
      <w:r w:rsidRPr="0058557C">
        <w:t xml:space="preserve"> ergibt sich eine zentrierte, radial symmetrische Metrik – formal verwandt mit Schwarzschild-artigen Lösungen.</w:t>
      </w:r>
    </w:p>
    <w:p w14:paraId="24B0F194" w14:textId="77777777" w:rsidR="009056BC" w:rsidRPr="0058557C" w:rsidRDefault="009056BC" w:rsidP="0067176D">
      <w:pPr>
        <w:pStyle w:val="Aufzhlung"/>
      </w:pPr>
      <w:r w:rsidRPr="0058557C">
        <w:t xml:space="preserve">Eine lineare </w:t>
      </w:r>
      <w:proofErr w:type="spellStart"/>
      <w:r w:rsidRPr="0058557C">
        <w:t>Brane</w:t>
      </w:r>
      <w:proofErr w:type="spellEnd"/>
      <w:r w:rsidRPr="0058557C">
        <w:t xml:space="preserve">-Funktion erzeugt eine flache, </w:t>
      </w:r>
      <w:proofErr w:type="spellStart"/>
      <w:r w:rsidRPr="0058557C">
        <w:t>translativ</w:t>
      </w:r>
      <w:proofErr w:type="spellEnd"/>
      <w:r w:rsidRPr="0058557C">
        <w:t xml:space="preserve"> strukturierte </w:t>
      </w:r>
      <w:proofErr w:type="spellStart"/>
      <w:r w:rsidRPr="0058557C">
        <w:t>Raumform</w:t>
      </w:r>
      <w:proofErr w:type="spellEnd"/>
      <w:r w:rsidRPr="0058557C">
        <w:t xml:space="preserve"> – idealtypisch für Felder mit konstantem Gradienten.</w:t>
      </w:r>
    </w:p>
    <w:p w14:paraId="33307057" w14:textId="77777777" w:rsidR="009056BC" w:rsidRPr="0058557C" w:rsidRDefault="009056BC" w:rsidP="0067176D">
      <w:pPr>
        <w:pStyle w:val="Aufzhlung"/>
      </w:pPr>
      <w:r w:rsidRPr="0058557C">
        <w:t>Oszillierende Funktionen führen zu periodischen Metriken, die sich als Analogien zu Wellenfeldern oder Gittern interpretieren lassen.</w:t>
      </w:r>
    </w:p>
    <w:p w14:paraId="64528E92" w14:textId="77777777" w:rsidR="009056BC" w:rsidRPr="0058557C" w:rsidRDefault="009056BC" w:rsidP="0067176D">
      <w:r w:rsidRPr="0058557C">
        <w:t xml:space="preserve">Diese Differenzierung macht deutlich: Die Metrik ist in diesem Rahmen kein statisches Hintergrundraster, sondern eine funktional veränderliche Strukturzuschreibung. Jeder Wechsel in der </w:t>
      </w:r>
      <w:proofErr w:type="spellStart"/>
      <w:r w:rsidRPr="0058557C">
        <w:t>Brane</w:t>
      </w:r>
      <w:proofErr w:type="spellEnd"/>
      <w:r w:rsidRPr="0058557C">
        <w:t>-Funktion – sei es durch physikalische Prozesse oder durch epistemische Rekonstruktion – führt zu einer veränderten geometrischen Signatur.</w:t>
      </w:r>
    </w:p>
    <w:p w14:paraId="4E34767E" w14:textId="77777777" w:rsidR="009056BC" w:rsidRPr="0058557C" w:rsidRDefault="009056BC" w:rsidP="0067176D">
      <w:r w:rsidRPr="0058557C">
        <w:t xml:space="preserve">Der Begriff des dynamischen Tensors in der Allgemeinen Relativitätstheorie liefert hier einen physikalischen Anhaltspunkt. Auch dort ist die Metrik nicht starr, sondern Ausdruck wechselnder Feldkonfigurationen. Doch </w:t>
      </w:r>
      <w:proofErr w:type="gramStart"/>
      <w:r w:rsidRPr="0058557C">
        <w:t>während die Relativitätstheorie</w:t>
      </w:r>
      <w:proofErr w:type="gramEnd"/>
      <w:r w:rsidRPr="0058557C">
        <w:t xml:space="preserve"> den Tensor primär ontologisch versteht, wird er im funktionalen Modell epistemisch gefasst: Als Werkzeug der Weltbeschreibung, das aus semantisch funktionalen Strukturen hervorgeht und nicht vorausgesetzt wird.</w:t>
      </w:r>
    </w:p>
    <w:p w14:paraId="4DB2987D" w14:textId="77777777" w:rsidR="009056BC" w:rsidRPr="0058557C" w:rsidRDefault="009056BC" w:rsidP="0067176D">
      <w:r w:rsidRPr="0058557C">
        <w:t xml:space="preserve">Patrick </w:t>
      </w:r>
      <w:proofErr w:type="spellStart"/>
      <w:r w:rsidRPr="0058557C">
        <w:t>Heelan</w:t>
      </w:r>
      <w:proofErr w:type="spellEnd"/>
      <w:r w:rsidRPr="0058557C">
        <w:t xml:space="preserve"> hat diesen Unterschied in seiner Philosophie der Raumwahrnehmung treffend angedeutet, wenn er von der Metrik als „</w:t>
      </w:r>
      <w:proofErr w:type="spellStart"/>
      <w:r w:rsidRPr="0058557C">
        <w:t>instrument</w:t>
      </w:r>
      <w:proofErr w:type="spellEnd"/>
      <w:r w:rsidRPr="0058557C">
        <w:t xml:space="preserve"> </w:t>
      </w:r>
      <w:proofErr w:type="spellStart"/>
      <w:r w:rsidRPr="0058557C">
        <w:t>of</w:t>
      </w:r>
      <w:proofErr w:type="spellEnd"/>
      <w:r w:rsidRPr="0058557C">
        <w:t xml:space="preserve"> </w:t>
      </w:r>
      <w:proofErr w:type="spellStart"/>
      <w:r w:rsidRPr="0058557C">
        <w:t>mediation</w:t>
      </w:r>
      <w:proofErr w:type="spellEnd"/>
      <w:r w:rsidRPr="0058557C">
        <w:t>“ zwischen Beobachter und Welt spricht (</w:t>
      </w:r>
      <w:proofErr w:type="spellStart"/>
      <w:r w:rsidRPr="0058557C">
        <w:t>Heelan</w:t>
      </w:r>
      <w:proofErr w:type="spellEnd"/>
      <w:r w:rsidRPr="0058557C">
        <w:t xml:space="preserve">, Patrick A.; </w:t>
      </w:r>
      <w:r w:rsidRPr="0058557C">
        <w:rPr>
          <w:i/>
          <w:iCs/>
        </w:rPr>
        <w:t>Space-</w:t>
      </w:r>
      <w:proofErr w:type="spellStart"/>
      <w:r w:rsidRPr="0058557C">
        <w:rPr>
          <w:i/>
          <w:iCs/>
        </w:rPr>
        <w:t>Perception</w:t>
      </w:r>
      <w:proofErr w:type="spellEnd"/>
      <w:r w:rsidRPr="0058557C">
        <w:rPr>
          <w:i/>
          <w:iCs/>
        </w:rPr>
        <w:t xml:space="preserve"> and </w:t>
      </w:r>
      <w:proofErr w:type="spellStart"/>
      <w:r w:rsidRPr="0058557C">
        <w:rPr>
          <w:i/>
          <w:iCs/>
        </w:rPr>
        <w:t>the</w:t>
      </w:r>
      <w:proofErr w:type="spellEnd"/>
      <w:r w:rsidRPr="0058557C">
        <w:rPr>
          <w:i/>
          <w:iCs/>
        </w:rPr>
        <w:t xml:space="preserve"> Philosophy </w:t>
      </w:r>
      <w:proofErr w:type="spellStart"/>
      <w:r w:rsidRPr="0058557C">
        <w:rPr>
          <w:i/>
          <w:iCs/>
        </w:rPr>
        <w:t>of</w:t>
      </w:r>
      <w:proofErr w:type="spellEnd"/>
      <w:r w:rsidRPr="0058557C">
        <w:rPr>
          <w:i/>
          <w:iCs/>
        </w:rPr>
        <w:t xml:space="preserve"> Science</w:t>
      </w:r>
      <w:r w:rsidRPr="0058557C">
        <w:t>; 1983, Kap. 4, S. 87–88) [34].</w:t>
      </w:r>
    </w:p>
    <w:p w14:paraId="5790CFA5" w14:textId="1E9F5253" w:rsidR="009056BC" w:rsidRPr="0058557C" w:rsidRDefault="009056BC" w:rsidP="00A22D9B">
      <w:pPr>
        <w:pStyle w:val="berschrift3"/>
      </w:pPr>
      <w:r w:rsidRPr="0058557C">
        <w:t>3.</w:t>
      </w:r>
      <w:r w:rsidR="00F03ACD">
        <w:t>6.</w:t>
      </w:r>
      <w:r w:rsidRPr="0058557C">
        <w:t>3 Kausalität und Lichtkegelstruktur aus funktionaler Geometrie</w:t>
      </w:r>
    </w:p>
    <w:p w14:paraId="697ADDC8" w14:textId="77777777" w:rsidR="009056BC" w:rsidRPr="0058557C" w:rsidRDefault="009056BC" w:rsidP="0067176D">
      <w:r w:rsidRPr="0058557C">
        <w:t>Besonders deutlich treten die Konsequenzen der funktional erzeugten Metrik dort hervor, wo es um kausale Strukturen geht – also um die Frage, welche Ereignisse einander beeinflussen können, in welcher zeitlichen Reihenfolge Zustände realisiert werden und wie Informationsflüsse im Raum-Zeit-Gefüge verlaufen. In der Relativitätstheorie ist diese Kausalstruktur durch sogenannte Lichtkegel festgelegt: Konische Gebiete im Raum-Zeit-Diagramm, die die Grenze zwischen Vergangenheit, Gegenwart und Zukunft markieren.</w:t>
      </w:r>
    </w:p>
    <w:p w14:paraId="299B30A0" w14:textId="77777777" w:rsidR="009056BC" w:rsidRPr="0058557C" w:rsidRDefault="009056BC" w:rsidP="0067176D">
      <w:r w:rsidRPr="0058557C">
        <w:t xml:space="preserve">Im funktionalen Modell ergibt sich diese Lichtkegelstruktur nicht aus einer vordefinierten Metrik, sondern aus der </w:t>
      </w:r>
      <w:proofErr w:type="spellStart"/>
      <w:r w:rsidRPr="0058557C">
        <w:t>Brane</w:t>
      </w:r>
      <w:proofErr w:type="spellEnd"/>
      <w:r w:rsidRPr="0058557C">
        <w:t>-Funktion selbst. Die zugrunde liegende Metrik:</w:t>
      </w:r>
    </w:p>
    <w:p w14:paraId="6AC8D1AC" w14:textId="77777777" w:rsidR="0067176D" w:rsidRDefault="0067176D" w:rsidP="0067176D">
      <w:pPr>
        <w:ind w:left="720" w:firstLine="720"/>
      </w:pPr>
      <m:oMath>
        <m:r>
          <w:rPr>
            <w:rFonts w:ascii="Cambria Math" w:hAnsi="Cambria Math"/>
          </w:rPr>
          <m:t>d</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=-h(x,y,z) d</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h(x,y,z)</m:t>
            </m:r>
          </m:den>
        </m:f>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ab/>
      </w:r>
      <w:r>
        <w:tab/>
        <w:t xml:space="preserve">(11) </w:t>
      </w:r>
    </w:p>
    <w:p w14:paraId="7C3B8BC1" w14:textId="63D5B0BB" w:rsidR="009056BC" w:rsidRPr="0058557C" w:rsidRDefault="009056BC" w:rsidP="00A4071D">
      <w:r w:rsidRPr="0058557C">
        <w:t>impliziert unmittelbar, dass die lokale Lichtgeschwindigkeit c(</w:t>
      </w:r>
      <w:proofErr w:type="spellStart"/>
      <w:proofErr w:type="gramStart"/>
      <w:r w:rsidRPr="0058557C">
        <w:t>x,y</w:t>
      </w:r>
      <w:proofErr w:type="gramEnd"/>
      <w:r w:rsidRPr="0058557C">
        <w:t>,z</w:t>
      </w:r>
      <w:proofErr w:type="spellEnd"/>
      <w:r w:rsidRPr="0058557C">
        <w:t xml:space="preserve">) von der </w:t>
      </w:r>
      <w:proofErr w:type="spellStart"/>
      <w:r w:rsidRPr="0058557C">
        <w:t>Brane</w:t>
      </w:r>
      <w:proofErr w:type="spellEnd"/>
      <w:r w:rsidRPr="0058557C">
        <w:t xml:space="preserve">-Funktion abhängt. Formal bestimmt man sie durch die Bedingung </w:t>
      </w:r>
      <m:oMath>
        <m:sSup>
          <m:sSupPr>
            <m:ctrlPr>
              <w:rPr>
                <w:rFonts w:ascii="Cambria Math" w:hAnsi="Cambria Math"/>
                <w:i/>
              </w:rPr>
            </m:ctrlPr>
          </m:sSupPr>
          <m:e>
            <m:r>
              <w:rPr>
                <w:rFonts w:ascii="Cambria Math" w:hAnsi="Cambria Math"/>
              </w:rPr>
              <m:t>ds</m:t>
            </m:r>
          </m:e>
          <m:sup>
            <m:r>
              <w:rPr>
                <w:rFonts w:ascii="Cambria Math" w:hAnsi="Cambria Math"/>
              </w:rPr>
              <m:t>2</m:t>
            </m:r>
          </m:sup>
        </m:sSup>
        <m:r>
          <w:rPr>
            <w:rFonts w:ascii="Cambria Math" w:hAnsi="Cambria Math"/>
          </w:rPr>
          <m:t>=0</m:t>
        </m:r>
      </m:oMath>
      <w:r w:rsidRPr="0058557C">
        <w:t xml:space="preserve"> was zu:</w:t>
      </w:r>
    </w:p>
    <w:p w14:paraId="136D5644" w14:textId="1D1F91B0" w:rsidR="009056BC" w:rsidRDefault="00A4071D" w:rsidP="009056BC">
      <w:pPr>
        <w:spacing w:after="0"/>
        <w:rPr>
          <w:rFonts w:ascii="Times New Roman" w:hAnsi="Times New Roman"/>
        </w:rPr>
      </w:pPr>
      <m:oMathPara>
        <m:oMath>
          <m:r>
            <w:rPr>
              <w:rFonts w:ascii="Cambria Math" w:hAnsi="Cambria Math"/>
            </w:rPr>
            <m:t>c(x,y,z)=</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rad>
            <m:radPr>
              <m:degHide m:val="1"/>
              <m:ctrlPr>
                <w:rPr>
                  <w:rFonts w:ascii="Cambria Math" w:hAnsi="Cambria Math"/>
                  <w:i/>
                </w:rPr>
              </m:ctrlPr>
            </m:radPr>
            <m:deg/>
            <m:e>
              <m:r>
                <w:rPr>
                  <w:rFonts w:ascii="Cambria Math" w:hAnsi="Cambria Math"/>
                </w:rPr>
                <m:t>h</m:t>
              </m:r>
              <m:sSup>
                <m:sSupPr>
                  <m:ctrlPr>
                    <w:rPr>
                      <w:rFonts w:ascii="Cambria Math" w:hAnsi="Cambria Math"/>
                      <w:i/>
                    </w:rPr>
                  </m:ctrlPr>
                </m:sSupPr>
                <m:e>
                  <m:r>
                    <w:rPr>
                      <w:rFonts w:ascii="Cambria Math" w:hAnsi="Cambria Math"/>
                    </w:rPr>
                    <m:t>(x,y,z)</m:t>
                  </m:r>
                </m:e>
                <m:sup>
                  <m:r>
                    <w:rPr>
                      <w:rFonts w:ascii="Cambria Math" w:hAnsi="Cambria Math"/>
                    </w:rPr>
                    <m:t>2</m:t>
                  </m:r>
                </m:sup>
              </m:sSup>
            </m:e>
          </m:rad>
          <m:r>
            <w:rPr>
              <w:rFonts w:ascii="Cambria Math" w:hAnsi="Cambria Math"/>
            </w:rPr>
            <m:t xml:space="preserve">​ </m:t>
          </m:r>
        </m:oMath>
      </m:oMathPara>
    </w:p>
    <w:p w14:paraId="2ABB6350" w14:textId="77777777" w:rsidR="00A4071D" w:rsidRPr="0058557C" w:rsidRDefault="00A4071D" w:rsidP="009056BC">
      <w:pPr>
        <w:spacing w:after="0"/>
        <w:rPr>
          <w:rFonts w:ascii="Times New Roman" w:hAnsi="Times New Roman"/>
        </w:rPr>
      </w:pPr>
    </w:p>
    <w:p w14:paraId="245D417C" w14:textId="77777777" w:rsidR="00A4071D" w:rsidRDefault="009056BC" w:rsidP="00A4071D">
      <w:pPr>
        <w:rPr>
          <w:noProof/>
        </w:rPr>
      </w:pPr>
      <w:r w:rsidRPr="0058557C">
        <w:t xml:space="preserve">führt. In Regionen mit starkem strukturellem Feld – also hohen oder steil variierenden Werten von </w:t>
      </w:r>
      <w:proofErr w:type="spellStart"/>
      <w:r w:rsidRPr="0058557C">
        <w:t>hhh</w:t>
      </w:r>
      <w:proofErr w:type="spellEnd"/>
      <w:r w:rsidRPr="0058557C">
        <w:t xml:space="preserve"> – verändert sich somit nicht nur die Metrik, sondern auch die kausale Reichweite von Ereignissen. Ein starker Gradient in der </w:t>
      </w:r>
      <w:proofErr w:type="spellStart"/>
      <w:r w:rsidRPr="0058557C">
        <w:t>Brane</w:t>
      </w:r>
      <w:proofErr w:type="spellEnd"/>
      <w:r w:rsidRPr="0058557C">
        <w:t>-Funktion kann also kausale Beziehungen lokal konzentrieren, verzerren oder ausdünnen – ganz analog zu Effekten in der Allgemeinen Relativitätstheorie, aber hier funktional abgeleitet.</w:t>
      </w:r>
      <w:r w:rsidR="0067176D" w:rsidRPr="0067176D">
        <w:rPr>
          <w:noProof/>
        </w:rPr>
        <w:t xml:space="preserve"> </w:t>
      </w:r>
    </w:p>
    <w:p w14:paraId="0EEDE337" w14:textId="5F24DDC9" w:rsidR="0067176D" w:rsidRDefault="0067176D" w:rsidP="0067176D">
      <w:pPr>
        <w:jc w:val="center"/>
      </w:pPr>
      <w:r w:rsidRPr="00BB7F98">
        <w:rPr>
          <w:noProof/>
        </w:rPr>
        <w:drawing>
          <wp:inline distT="0" distB="0" distL="0" distR="0" wp14:anchorId="7C6616A5" wp14:editId="737FC40E">
            <wp:extent cx="2880995" cy="2622550"/>
            <wp:effectExtent l="0" t="0" r="0" b="0"/>
            <wp:docPr id="57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995" cy="2622550"/>
                    </a:xfrm>
                    <a:prstGeom prst="rect">
                      <a:avLst/>
                    </a:prstGeom>
                    <a:noFill/>
                    <a:ln>
                      <a:noFill/>
                    </a:ln>
                  </pic:spPr>
                </pic:pic>
              </a:graphicData>
            </a:graphic>
          </wp:inline>
        </w:drawing>
      </w:r>
    </w:p>
    <w:p w14:paraId="5732630F" w14:textId="77777777" w:rsidR="0067176D" w:rsidRPr="0019229D" w:rsidRDefault="0067176D" w:rsidP="0067176D">
      <w:pPr>
        <w:jc w:val="center"/>
        <w:rPr>
          <w:i/>
          <w:iCs/>
        </w:rPr>
      </w:pPr>
      <w:r w:rsidRPr="0019229D">
        <w:rPr>
          <w:i/>
          <w:iCs/>
        </w:rPr>
        <w:t>Vergangenheit, Gegenwart und Zukunft</w:t>
      </w:r>
      <w:r>
        <w:rPr>
          <w:i/>
          <w:iCs/>
        </w:rPr>
        <w:t xml:space="preserve"> als Beobachtungskegel</w:t>
      </w:r>
    </w:p>
    <w:p w14:paraId="79C1B7BC" w14:textId="77777777" w:rsidR="0067176D" w:rsidRPr="0058557C" w:rsidRDefault="0067176D" w:rsidP="00A4071D">
      <w:r w:rsidRPr="0058557C">
        <w:t xml:space="preserve">Roger Penrose bringt diesen Gedanken in </w:t>
      </w:r>
      <w:r w:rsidRPr="0058557C">
        <w:rPr>
          <w:i/>
          <w:iCs/>
        </w:rPr>
        <w:t xml:space="preserve">The Road </w:t>
      </w:r>
      <w:proofErr w:type="spellStart"/>
      <w:r w:rsidRPr="0058557C">
        <w:rPr>
          <w:i/>
          <w:iCs/>
        </w:rPr>
        <w:t>to</w:t>
      </w:r>
      <w:proofErr w:type="spellEnd"/>
      <w:r w:rsidRPr="0058557C">
        <w:rPr>
          <w:i/>
          <w:iCs/>
        </w:rPr>
        <w:t xml:space="preserve"> Reality</w:t>
      </w:r>
      <w:r w:rsidRPr="0058557C">
        <w:t xml:space="preserve"> prägnant auf den Punkt:</w:t>
      </w:r>
    </w:p>
    <w:p w14:paraId="64931896" w14:textId="3AA5B8B3" w:rsidR="009056BC" w:rsidRPr="0058557C" w:rsidRDefault="0067176D" w:rsidP="00A4071D">
      <w:pPr>
        <w:pStyle w:val="Zitat"/>
      </w:pPr>
      <w:r w:rsidRPr="0058557C">
        <w:t xml:space="preserve">„The </w:t>
      </w:r>
      <w:proofErr w:type="spellStart"/>
      <w:r w:rsidRPr="0058557C">
        <w:t>causal</w:t>
      </w:r>
      <w:proofErr w:type="spellEnd"/>
      <w:r w:rsidRPr="0058557C">
        <w:t xml:space="preserve"> </w:t>
      </w:r>
      <w:proofErr w:type="spellStart"/>
      <w:r w:rsidRPr="0058557C">
        <w:t>structure</w:t>
      </w:r>
      <w:proofErr w:type="spellEnd"/>
      <w:r w:rsidRPr="0058557C">
        <w:t xml:space="preserve"> </w:t>
      </w:r>
      <w:proofErr w:type="spellStart"/>
      <w:r w:rsidRPr="0058557C">
        <w:t>of</w:t>
      </w:r>
      <w:proofErr w:type="spellEnd"/>
      <w:r w:rsidRPr="0058557C">
        <w:t xml:space="preserve"> </w:t>
      </w:r>
      <w:proofErr w:type="spellStart"/>
      <w:r w:rsidRPr="0058557C">
        <w:t>space</w:t>
      </w:r>
      <w:proofErr w:type="spellEnd"/>
      <w:r w:rsidRPr="0058557C">
        <w:t xml:space="preserve">-time </w:t>
      </w:r>
      <w:proofErr w:type="spellStart"/>
      <w:r w:rsidRPr="0058557C">
        <w:t>is</w:t>
      </w:r>
      <w:proofErr w:type="spellEnd"/>
      <w:r w:rsidRPr="0058557C">
        <w:t xml:space="preserve"> </w:t>
      </w:r>
      <w:proofErr w:type="spellStart"/>
      <w:r w:rsidRPr="0058557C">
        <w:t>determined</w:t>
      </w:r>
      <w:proofErr w:type="spellEnd"/>
      <w:r w:rsidRPr="0058557C">
        <w:t xml:space="preserve"> not </w:t>
      </w:r>
      <w:proofErr w:type="spellStart"/>
      <w:r w:rsidRPr="0058557C">
        <w:t>by</w:t>
      </w:r>
      <w:proofErr w:type="spellEnd"/>
      <w:r w:rsidRPr="0058557C">
        <w:t xml:space="preserve"> </w:t>
      </w:r>
      <w:proofErr w:type="spellStart"/>
      <w:r w:rsidRPr="0058557C">
        <w:t>coordinates</w:t>
      </w:r>
      <w:proofErr w:type="spellEnd"/>
      <w:r w:rsidRPr="0058557C">
        <w:t xml:space="preserve"> but </w:t>
      </w:r>
      <w:proofErr w:type="spellStart"/>
      <w:r w:rsidRPr="0058557C">
        <w:t>by</w:t>
      </w:r>
      <w:proofErr w:type="spellEnd"/>
      <w:r w:rsidRPr="0058557C">
        <w:t xml:space="preserve"> </w:t>
      </w:r>
      <w:proofErr w:type="spellStart"/>
      <w:r w:rsidRPr="0058557C">
        <w:t>the</w:t>
      </w:r>
      <w:proofErr w:type="spellEnd"/>
      <w:r w:rsidRPr="0058557C">
        <w:t xml:space="preserve"> </w:t>
      </w:r>
      <w:proofErr w:type="spellStart"/>
      <w:r w:rsidRPr="0058557C">
        <w:t>fields</w:t>
      </w:r>
      <w:proofErr w:type="spellEnd"/>
      <w:r w:rsidRPr="0058557C">
        <w:t xml:space="preserve"> </w:t>
      </w:r>
      <w:proofErr w:type="spellStart"/>
      <w:r w:rsidRPr="0058557C">
        <w:t>that</w:t>
      </w:r>
      <w:proofErr w:type="spellEnd"/>
      <w:r w:rsidRPr="0058557C">
        <w:t xml:space="preserve"> </w:t>
      </w:r>
      <w:proofErr w:type="spellStart"/>
      <w:r w:rsidRPr="0058557C">
        <w:t>shape</w:t>
      </w:r>
      <w:proofErr w:type="spellEnd"/>
      <w:r w:rsidRPr="0058557C">
        <w:t xml:space="preserve"> </w:t>
      </w:r>
      <w:proofErr w:type="spellStart"/>
      <w:r w:rsidRPr="0058557C">
        <w:t>the</w:t>
      </w:r>
      <w:proofErr w:type="spellEnd"/>
      <w:r w:rsidRPr="0058557C">
        <w:t xml:space="preserve"> </w:t>
      </w:r>
      <w:proofErr w:type="spellStart"/>
      <w:r w:rsidRPr="0058557C">
        <w:t>cone</w:t>
      </w:r>
      <w:proofErr w:type="spellEnd"/>
      <w:r w:rsidRPr="0058557C">
        <w:t xml:space="preserve"> </w:t>
      </w:r>
      <w:proofErr w:type="spellStart"/>
      <w:r w:rsidRPr="0058557C">
        <w:t>geometry</w:t>
      </w:r>
      <w:proofErr w:type="spellEnd"/>
      <w:r w:rsidRPr="0058557C">
        <w:t xml:space="preserve">.” (Penrose, Roger; The Road </w:t>
      </w:r>
      <w:proofErr w:type="spellStart"/>
      <w:r w:rsidRPr="0058557C">
        <w:t>to</w:t>
      </w:r>
      <w:proofErr w:type="spellEnd"/>
      <w:r w:rsidRPr="0058557C">
        <w:t xml:space="preserve"> Reality; 2004, S. 513) [19]</w:t>
      </w:r>
    </w:p>
    <w:p w14:paraId="6D82BC9E" w14:textId="77777777" w:rsidR="009056BC" w:rsidRPr="0058557C" w:rsidRDefault="009056BC" w:rsidP="00A4071D">
      <w:r w:rsidRPr="0058557C">
        <w:t xml:space="preserve">Damit wird deutlich: Die Kausalstruktur ist kein unabhängiger Rahmen, sondern eine Funktion der inneren Raumstruktur. Im Sinne des FRZK ist sie epistemisch generiert – ein Effekt der </w:t>
      </w:r>
      <w:proofErr w:type="spellStart"/>
      <w:r w:rsidRPr="0058557C">
        <w:t>Brane</w:t>
      </w:r>
      <w:proofErr w:type="spellEnd"/>
      <w:r w:rsidRPr="0058557C">
        <w:t>-Funktion als strukturierendes Feld, nicht Ausdruck eines ontologisch vorgegebenen Ordnungsrasters. Genau hierin liegt der erkenntnistheoretische Mehrwert des funktionalen Ansatzes: Kausalität wird nicht vorausgesetzt, sondern folgt aus der Strukturierung der Raumzeit selbst.</w:t>
      </w:r>
    </w:p>
    <w:p w14:paraId="4B8AE8E4" w14:textId="77777777" w:rsidR="009056BC" w:rsidRPr="0058557C" w:rsidRDefault="00A567D2" w:rsidP="009056BC">
      <w:pPr>
        <w:spacing w:after="0"/>
        <w:rPr>
          <w:rFonts w:ascii="Times New Roman" w:hAnsi="Times New Roman"/>
        </w:rPr>
      </w:pPr>
      <w:r>
        <w:rPr>
          <w:rFonts w:ascii="Times New Roman" w:hAnsi="Times New Roman"/>
        </w:rPr>
        <w:pict w14:anchorId="32BE3046">
          <v:rect id="_x0000_i1073" style="width:0;height:1.5pt" o:hralign="center" o:hrstd="t" o:hr="t" fillcolor="#a0a0a0" stroked="f"/>
        </w:pict>
      </w:r>
    </w:p>
    <w:p w14:paraId="2B155775" w14:textId="097E4F9E" w:rsidR="009056BC" w:rsidRPr="0058557C" w:rsidRDefault="009056BC" w:rsidP="00A22D9B">
      <w:pPr>
        <w:pStyle w:val="berschrift3"/>
      </w:pPr>
      <w:r w:rsidRPr="0058557C">
        <w:t>3.</w:t>
      </w:r>
      <w:r w:rsidR="00F03ACD">
        <w:t>6.</w:t>
      </w:r>
      <w:r w:rsidRPr="0058557C">
        <w:t>4 Zeitstruktur und Gravitation als Folge funktionaler Metrik</w:t>
      </w:r>
    </w:p>
    <w:p w14:paraId="6CC8FB2B" w14:textId="77777777" w:rsidR="009056BC" w:rsidRPr="0058557C" w:rsidRDefault="009056BC" w:rsidP="00A4071D">
      <w:r w:rsidRPr="0058557C">
        <w:t xml:space="preserve">Im funktionalen Bezugssystem wird Zeit nicht als universelle Hintergrundgröße angenommen. Stattdessen ist sie ein Effekt der geometrischen Struktur – genauer: ein Ergebnis der Metrik, die ihrerseits aus der </w:t>
      </w:r>
      <w:proofErr w:type="spellStart"/>
      <w:r w:rsidRPr="0058557C">
        <w:t>Brane</w:t>
      </w:r>
      <w:proofErr w:type="spellEnd"/>
      <w:r w:rsidRPr="0058557C">
        <w:t>-Funktion abgeleitet wird. Die Zeitverläufe eines Beobachters sind damit nicht absolut, sondern strukturabhängig und lokal verschieden.</w:t>
      </w:r>
    </w:p>
    <w:p w14:paraId="75588E63" w14:textId="652D4368" w:rsidR="009056BC" w:rsidRPr="0058557C" w:rsidRDefault="009056BC" w:rsidP="00A4071D">
      <w:r w:rsidRPr="0058557C">
        <w:t>Die Eigenzeit τ, die ein Beobachter entlang seiner Weltlinie γ misst, ergibt sich durch das bekannte linienelementbasierte Integral:</w:t>
      </w:r>
    </w:p>
    <w:p w14:paraId="3C7AC994" w14:textId="77777777" w:rsidR="0067176D" w:rsidRDefault="0067176D" w:rsidP="0067176D">
      <w:pPr>
        <w:ind w:left="720" w:firstLine="720"/>
      </w:pPr>
      <m:oMath>
        <m:r>
          <w:rPr>
            <w:rFonts w:ascii="Cambria Math" w:hAnsi="Cambria Math"/>
          </w:rPr>
          <m:t>τ=</m:t>
        </m:r>
        <m:nary>
          <m:naryPr>
            <m:ctrlPr>
              <w:rPr>
                <w:rFonts w:ascii="Cambria Math" w:hAnsi="Cambria Math"/>
              </w:rPr>
            </m:ctrlPr>
          </m:naryPr>
          <m:sub>
            <m:r>
              <w:rPr>
                <w:rFonts w:ascii="Cambria Math" w:hAnsi="Cambria Math"/>
              </w:rPr>
              <m:t>γ</m:t>
            </m:r>
          </m:sub>
          <m:sup>
            <m:r>
              <w:rPr>
                <w:rFonts w:ascii="Cambria Math" w:hAnsi="Cambria Math"/>
              </w:rPr>
              <m:t xml:space="preserve"> </m:t>
            </m:r>
          </m:sup>
          <m:e>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μ</m:t>
                        </m:r>
                      </m:sup>
                    </m:sSup>
                  </m:e>
                  <m:sup>
                    <m:r>
                      <w:rPr>
                        <w:rFonts w:ascii="Cambria Math" w:hAnsi="Cambria Math"/>
                      </w:rPr>
                      <m:t xml:space="preserve"> </m:t>
                    </m:r>
                  </m:sup>
                </m:sSup>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ν</m:t>
                        </m:r>
                      </m:sup>
                    </m:sSup>
                  </m:e>
                  <m:sup>
                    <m:r>
                      <w:rPr>
                        <w:rFonts w:ascii="Cambria Math" w:hAnsi="Cambria Math"/>
                      </w:rPr>
                      <m:t xml:space="preserve"> </m:t>
                    </m:r>
                  </m:sup>
                </m:sSup>
                <m:r>
                  <w:rPr>
                    <w:rFonts w:ascii="Cambria Math" w:hAnsi="Cambria Math"/>
                  </w:rPr>
                  <m:t xml:space="preserve"> </m:t>
                </m:r>
              </m:e>
            </m:rad>
          </m:e>
        </m:nary>
      </m:oMath>
      <w:r>
        <w:tab/>
      </w:r>
      <w:r>
        <w:tab/>
      </w:r>
      <w:r>
        <w:tab/>
      </w:r>
      <w:r>
        <w:tab/>
      </w:r>
      <w:r>
        <w:tab/>
        <w:t>(12)</w:t>
      </w:r>
    </w:p>
    <w:p w14:paraId="0BECB863" w14:textId="77777777" w:rsidR="009056BC" w:rsidRPr="0058557C" w:rsidRDefault="009056BC" w:rsidP="00A4071D">
      <w:r w:rsidRPr="0058557C">
        <w:t xml:space="preserve">Diese Formel gilt sowohl im klassischen wie im funktionalen Formalismus – der Unterschied liegt jedoch im Ursprung der Metrik: Während die allgemeine Relativitätstheorie die Metrik als Feldgleichung ansetzt, leitet sie sich im funktionalen Modell direkt aus der inneren Struktur der </w:t>
      </w:r>
      <w:proofErr w:type="spellStart"/>
      <w:r w:rsidRPr="0058557C">
        <w:t>Brane</w:t>
      </w:r>
      <w:proofErr w:type="spellEnd"/>
      <w:r w:rsidRPr="0058557C">
        <w:t>-Funktion ab. Zeit entsteht also nicht als Vorbedingung, sondern als Konsequenz eines funktional zugewiesenen Strukturfeldes.</w:t>
      </w:r>
    </w:p>
    <w:p w14:paraId="136A6F9B" w14:textId="77777777" w:rsidR="009056BC" w:rsidRPr="0058557C" w:rsidRDefault="009056BC" w:rsidP="00A4071D">
      <w:r w:rsidRPr="0058557C">
        <w:t>Besonders deutlich wird dieser Zusammenhang dort, wo Zeitdilatation nicht nur theoretisches Konzept, sondern technisch-praktische Realität ist. Neil Ashby hat im Kontext satellitengestützter Ortungssysteme (GPS) nachdrücklich darauf hingewiesen, dass sich gravitative Zeitverzerrung direkt aus den raumzeitlichen Strukturverhältnissen ergibt und in der Praxis berücksichtigt werden muss:</w:t>
      </w:r>
    </w:p>
    <w:p w14:paraId="75484547" w14:textId="77777777" w:rsidR="009056BC" w:rsidRPr="0058557C" w:rsidRDefault="009056BC" w:rsidP="00A4071D">
      <w:pPr>
        <w:pStyle w:val="Zitat"/>
      </w:pPr>
      <w:r w:rsidRPr="0058557C">
        <w:t>„</w:t>
      </w:r>
      <w:proofErr w:type="spellStart"/>
      <w:r w:rsidRPr="0058557C">
        <w:t>Gravitational</w:t>
      </w:r>
      <w:proofErr w:type="spellEnd"/>
      <w:r w:rsidRPr="0058557C">
        <w:t xml:space="preserve"> time </w:t>
      </w:r>
      <w:proofErr w:type="spellStart"/>
      <w:r w:rsidRPr="0058557C">
        <w:t>dilation</w:t>
      </w:r>
      <w:proofErr w:type="spellEnd"/>
      <w:r w:rsidRPr="0058557C">
        <w:t xml:space="preserve"> </w:t>
      </w:r>
      <w:proofErr w:type="spellStart"/>
      <w:r w:rsidRPr="0058557C">
        <w:t>is</w:t>
      </w:r>
      <w:proofErr w:type="spellEnd"/>
      <w:r w:rsidRPr="0058557C">
        <w:t xml:space="preserve"> not a </w:t>
      </w:r>
      <w:proofErr w:type="spellStart"/>
      <w:r w:rsidRPr="0058557C">
        <w:t>theoretical</w:t>
      </w:r>
      <w:proofErr w:type="spellEnd"/>
      <w:r w:rsidRPr="0058557C">
        <w:t xml:space="preserve"> </w:t>
      </w:r>
      <w:proofErr w:type="spellStart"/>
      <w:r w:rsidRPr="0058557C">
        <w:t>curiosity</w:t>
      </w:r>
      <w:proofErr w:type="spellEnd"/>
      <w:r w:rsidRPr="0058557C">
        <w:t xml:space="preserve"> but an operational </w:t>
      </w:r>
      <w:proofErr w:type="spellStart"/>
      <w:r w:rsidRPr="0058557C">
        <w:t>fact</w:t>
      </w:r>
      <w:proofErr w:type="spellEnd"/>
      <w:r w:rsidRPr="0058557C">
        <w:t xml:space="preserve"> </w:t>
      </w:r>
      <w:proofErr w:type="spellStart"/>
      <w:r w:rsidRPr="0058557C">
        <w:t>required</w:t>
      </w:r>
      <w:proofErr w:type="spellEnd"/>
      <w:r w:rsidRPr="0058557C">
        <w:t xml:space="preserve"> </w:t>
      </w:r>
      <w:proofErr w:type="spellStart"/>
      <w:r w:rsidRPr="0058557C">
        <w:t>for</w:t>
      </w:r>
      <w:proofErr w:type="spellEnd"/>
      <w:r w:rsidRPr="0058557C">
        <w:t xml:space="preserve"> </w:t>
      </w:r>
      <w:proofErr w:type="spellStart"/>
      <w:r w:rsidRPr="0058557C">
        <w:t>synchronization</w:t>
      </w:r>
      <w:proofErr w:type="spellEnd"/>
      <w:r w:rsidRPr="0058557C">
        <w:t xml:space="preserve"> and </w:t>
      </w:r>
      <w:proofErr w:type="spellStart"/>
      <w:r w:rsidRPr="0058557C">
        <w:t>accuracy</w:t>
      </w:r>
      <w:proofErr w:type="spellEnd"/>
      <w:r w:rsidRPr="0058557C">
        <w:t xml:space="preserve">.” (Ashby, Neil; </w:t>
      </w:r>
      <w:proofErr w:type="spellStart"/>
      <w:r w:rsidRPr="0058557C">
        <w:t>Relativity</w:t>
      </w:r>
      <w:proofErr w:type="spellEnd"/>
      <w:r w:rsidRPr="0058557C">
        <w:t xml:space="preserve"> in </w:t>
      </w:r>
      <w:proofErr w:type="spellStart"/>
      <w:r w:rsidRPr="0058557C">
        <w:t>the</w:t>
      </w:r>
      <w:proofErr w:type="spellEnd"/>
      <w:r w:rsidRPr="0058557C">
        <w:t xml:space="preserve"> Global </w:t>
      </w:r>
      <w:proofErr w:type="spellStart"/>
      <w:r w:rsidRPr="0058557C">
        <w:t>Positioning</w:t>
      </w:r>
      <w:proofErr w:type="spellEnd"/>
      <w:r w:rsidRPr="0058557C">
        <w:t xml:space="preserve"> System; 2003, S. 13) [22]</w:t>
      </w:r>
    </w:p>
    <w:p w14:paraId="7096A8EE" w14:textId="77777777" w:rsidR="009056BC" w:rsidRPr="0058557C" w:rsidRDefault="009056BC" w:rsidP="00A4071D">
      <w:r w:rsidRPr="0058557C">
        <w:t xml:space="preserve">Im funktionalen Paradigma bedeutet das: Gravitation ist nicht ein Kraftfeld im Raum, sondern eine Form der Strukturierung von Raum und Zeit selbst – vermittelt über die </w:t>
      </w:r>
      <w:proofErr w:type="spellStart"/>
      <w:r w:rsidRPr="0058557C">
        <w:t>Brane</w:t>
      </w:r>
      <w:proofErr w:type="spellEnd"/>
      <w:r w:rsidRPr="0058557C">
        <w:t>-Funktion. Der Beobachter misst seine Zeit nicht in einem vorgegebenen Medium, sondern im funktional geformten Raumzeitfeld, das er zugleich mitkonstituiert.</w:t>
      </w:r>
    </w:p>
    <w:p w14:paraId="5EDBA147" w14:textId="77777777" w:rsidR="009056BC" w:rsidRPr="0058557C" w:rsidRDefault="009056BC" w:rsidP="00A4071D">
      <w:r w:rsidRPr="0058557C">
        <w:t>So wird Zeit im FRZK nicht nur relativ, sondern reflexiv: Sie ist abhängig vom Beobachter, vom Pfad – und von der Struktur, in der beides verankert ist.</w:t>
      </w:r>
    </w:p>
    <w:p w14:paraId="2AC71383" w14:textId="77777777" w:rsidR="009056BC" w:rsidRPr="0058557C" w:rsidRDefault="00A567D2" w:rsidP="009056BC">
      <w:pPr>
        <w:spacing w:after="0"/>
        <w:rPr>
          <w:rFonts w:ascii="Times New Roman" w:hAnsi="Times New Roman"/>
        </w:rPr>
      </w:pPr>
      <w:r>
        <w:rPr>
          <w:rFonts w:ascii="Times New Roman" w:hAnsi="Times New Roman"/>
        </w:rPr>
        <w:pict w14:anchorId="454EC027">
          <v:rect id="_x0000_i1074" style="width:0;height:1.5pt" o:hralign="center" o:hrstd="t" o:hr="t" fillcolor="#a0a0a0" stroked="f"/>
        </w:pict>
      </w:r>
    </w:p>
    <w:p w14:paraId="32443F97" w14:textId="03C262F0" w:rsidR="009056BC" w:rsidRPr="0058557C" w:rsidRDefault="009056BC" w:rsidP="00A22D9B">
      <w:pPr>
        <w:pStyle w:val="berschrift3"/>
      </w:pPr>
      <w:r w:rsidRPr="0058557C">
        <w:t>3.</w:t>
      </w:r>
      <w:r w:rsidR="00F03ACD">
        <w:t>6.</w:t>
      </w:r>
      <w:r w:rsidRPr="0058557C">
        <w:t>5 Funktionale Geometrie als erkenntnistheoretisches Modell</w:t>
      </w:r>
    </w:p>
    <w:p w14:paraId="7F4843C4" w14:textId="77777777" w:rsidR="009056BC" w:rsidRPr="0058557C" w:rsidRDefault="009056BC" w:rsidP="00A4071D">
      <w:r w:rsidRPr="0058557C">
        <w:t>Die funktional erzeugte Metrik ist mehr als ein technisches Hilfsmittel zur Beschreibung physikalischer Prozesse – sie markiert eine erkenntnistheoretische Zäsur. Denn in diesem Modell wird Struktur nicht als vorgefundene Gegebenheit interpretiert, sondern als Ergebnis funktionaler Zuweisungen, die von einem Beobachter vorgenommen werden, um Zusammenhänge, Differenzen und Dynamiken innerhalb eines Systems zu rekonstruieren.</w:t>
      </w:r>
    </w:p>
    <w:p w14:paraId="125CB416" w14:textId="77777777" w:rsidR="009056BC" w:rsidRPr="0058557C" w:rsidRDefault="009056BC" w:rsidP="00A4071D">
      <w:r w:rsidRPr="0058557C">
        <w:t>Anstelle eines naiven Realismus – der davon ausgeht, dass Raum und Geometrie als objektive Entitäten existieren – tritt ein konstruktiv-relationales Raumverständnis. Die Geometrie eines Systems wird dann nicht entdeckt, sondern konstruiert, um spezifische Relationen, Interaktionen oder Wechselwirkungen zu modellieren.</w:t>
      </w:r>
    </w:p>
    <w:p w14:paraId="09756977" w14:textId="77777777" w:rsidR="009056BC" w:rsidRPr="0058557C" w:rsidRDefault="009056BC" w:rsidP="00A4071D">
      <w:r w:rsidRPr="0058557C">
        <w:t>Hermann Weyl bringt diese erkenntnistheoretische Verschiebung in einem prägnanten Satz auf den Punkt:</w:t>
      </w:r>
    </w:p>
    <w:p w14:paraId="785BB9EB" w14:textId="77777777" w:rsidR="009056BC" w:rsidRPr="0058557C" w:rsidRDefault="009056BC" w:rsidP="00A4071D">
      <w:pPr>
        <w:pStyle w:val="Zitat"/>
      </w:pPr>
      <w:r w:rsidRPr="0058557C">
        <w:t xml:space="preserve">„A </w:t>
      </w:r>
      <w:proofErr w:type="spellStart"/>
      <w:r w:rsidRPr="0058557C">
        <w:t>geometry</w:t>
      </w:r>
      <w:proofErr w:type="spellEnd"/>
      <w:r w:rsidRPr="0058557C">
        <w:t xml:space="preserve"> </w:t>
      </w:r>
      <w:proofErr w:type="spellStart"/>
      <w:r w:rsidRPr="0058557C">
        <w:t>is</w:t>
      </w:r>
      <w:proofErr w:type="spellEnd"/>
      <w:r w:rsidRPr="0058557C">
        <w:t xml:space="preserve"> not </w:t>
      </w:r>
      <w:proofErr w:type="spellStart"/>
      <w:r w:rsidRPr="0058557C">
        <w:t>true</w:t>
      </w:r>
      <w:proofErr w:type="spellEnd"/>
      <w:r w:rsidRPr="0058557C">
        <w:t xml:space="preserve"> </w:t>
      </w:r>
      <w:proofErr w:type="spellStart"/>
      <w:r w:rsidRPr="0058557C">
        <w:t>or</w:t>
      </w:r>
      <w:proofErr w:type="spellEnd"/>
      <w:r w:rsidRPr="0058557C">
        <w:t xml:space="preserve"> </w:t>
      </w:r>
      <w:proofErr w:type="spellStart"/>
      <w:r w:rsidRPr="0058557C">
        <w:t>false</w:t>
      </w:r>
      <w:proofErr w:type="spellEnd"/>
      <w:r w:rsidRPr="0058557C">
        <w:t xml:space="preserve">, but </w:t>
      </w:r>
      <w:proofErr w:type="spellStart"/>
      <w:r w:rsidRPr="0058557C">
        <w:t>adequate</w:t>
      </w:r>
      <w:proofErr w:type="spellEnd"/>
      <w:r w:rsidRPr="0058557C">
        <w:t xml:space="preserve"> </w:t>
      </w:r>
      <w:proofErr w:type="spellStart"/>
      <w:r w:rsidRPr="0058557C">
        <w:t>or</w:t>
      </w:r>
      <w:proofErr w:type="spellEnd"/>
      <w:r w:rsidRPr="0058557C">
        <w:t xml:space="preserve"> </w:t>
      </w:r>
      <w:proofErr w:type="spellStart"/>
      <w:r w:rsidRPr="0058557C">
        <w:t>inadequate</w:t>
      </w:r>
      <w:proofErr w:type="spellEnd"/>
      <w:r w:rsidRPr="0058557C">
        <w:t xml:space="preserve"> </w:t>
      </w:r>
      <w:proofErr w:type="spellStart"/>
      <w:r w:rsidRPr="0058557C">
        <w:t>to</w:t>
      </w:r>
      <w:proofErr w:type="spellEnd"/>
      <w:r w:rsidRPr="0058557C">
        <w:t xml:space="preserve"> </w:t>
      </w:r>
      <w:proofErr w:type="spellStart"/>
      <w:r w:rsidRPr="0058557C">
        <w:t>the</w:t>
      </w:r>
      <w:proofErr w:type="spellEnd"/>
      <w:r w:rsidRPr="0058557C">
        <w:t xml:space="preserve"> </w:t>
      </w:r>
      <w:proofErr w:type="spellStart"/>
      <w:r w:rsidRPr="0058557C">
        <w:t>relations</w:t>
      </w:r>
      <w:proofErr w:type="spellEnd"/>
      <w:r w:rsidRPr="0058557C">
        <w:t xml:space="preserve"> </w:t>
      </w:r>
      <w:proofErr w:type="spellStart"/>
      <w:r w:rsidRPr="0058557C">
        <w:t>we</w:t>
      </w:r>
      <w:proofErr w:type="spellEnd"/>
      <w:r w:rsidRPr="0058557C">
        <w:t xml:space="preserve"> </w:t>
      </w:r>
      <w:proofErr w:type="spellStart"/>
      <w:r w:rsidRPr="0058557C">
        <w:t>wish</w:t>
      </w:r>
      <w:proofErr w:type="spellEnd"/>
      <w:r w:rsidRPr="0058557C">
        <w:t xml:space="preserve"> </w:t>
      </w:r>
      <w:proofErr w:type="spellStart"/>
      <w:r w:rsidRPr="0058557C">
        <w:t>to</w:t>
      </w:r>
      <w:proofErr w:type="spellEnd"/>
      <w:r w:rsidRPr="0058557C">
        <w:t xml:space="preserve"> express.” (Weyl, Hermann; Philosophie der Mathematik und Naturwissenschaften; 1927, Kap. 1, S. 12) [16]</w:t>
      </w:r>
    </w:p>
    <w:p w14:paraId="71F85558" w14:textId="77777777" w:rsidR="009056BC" w:rsidRPr="0058557C" w:rsidRDefault="009056BC" w:rsidP="00A4071D">
      <w:r w:rsidRPr="0058557C">
        <w:t>Damit wird klar: Eine Geometrie besitzt keinen absoluten Wahrheitswert, sondern ist immer in Bezug auf eine bestimmte Relation, ein bestimmtes Erkenntnisinteresse oder eine bestimmte funktionale Perspektive zu bewerten. In genau diesem Sinne fungiert die funktionale Geometrie des FRZK als epistemisches Bindeglied: zwischen physikalischer Beschreibung, mathematischer Struktur und erkenntnistheoretischer Reflexion.</w:t>
      </w:r>
    </w:p>
    <w:p w14:paraId="5EEEFD3D" w14:textId="5C2D1F9F" w:rsidR="009056BC" w:rsidRDefault="009056BC" w:rsidP="00A4071D">
      <w:r w:rsidRPr="0058557C">
        <w:t xml:space="preserve">Was als „Raum“ erscheint, ist dann nichts anderes als die Stabilisierung einer relationalen Ordnung, erzeugt durch die </w:t>
      </w:r>
      <w:proofErr w:type="spellStart"/>
      <w:r w:rsidRPr="0058557C">
        <w:t>Brane</w:t>
      </w:r>
      <w:proofErr w:type="spellEnd"/>
      <w:r w:rsidRPr="0058557C">
        <w:t>-Funktion, lokalisiert durch Koordinatenfunktionen und konkretisiert durch metrische Ableitungen. Der Raum ist nicht gegeben – er ist das, was im Vollzug funktionaler Modellierung als strukturierte Ordnung emergiert.</w:t>
      </w:r>
    </w:p>
    <w:p w14:paraId="4A22FE63" w14:textId="3B85FDD2" w:rsidR="00E8374A" w:rsidRPr="0058557C" w:rsidRDefault="00E8374A" w:rsidP="00A4071D">
      <w:r w:rsidRPr="005722E8">
        <w:rPr>
          <w:rFonts w:ascii="Times New Roman" w:hAnsi="Times New Roman"/>
        </w:rPr>
        <w:t>Zeit als funktionale Zuweisung statt als gegebene Dimension kann in Unterricht oder Forschung überprüft werden, wenn man Lernende Zeiträume nicht messen, sondern konstruieren lässt. Analysen können zeigen, ob diese Perspektive ihr Verständnis von Dynamik, Dauer und Veränderung vertieft.</w:t>
      </w:r>
    </w:p>
    <w:p w14:paraId="1175F923" w14:textId="77777777" w:rsidR="009056BC" w:rsidRPr="0058557C" w:rsidRDefault="00A567D2" w:rsidP="009056BC">
      <w:pPr>
        <w:spacing w:after="0"/>
        <w:rPr>
          <w:rFonts w:ascii="Times New Roman" w:hAnsi="Times New Roman"/>
        </w:rPr>
      </w:pPr>
      <w:r>
        <w:rPr>
          <w:rFonts w:ascii="Times New Roman" w:hAnsi="Times New Roman"/>
        </w:rPr>
        <w:pict w14:anchorId="792E6005">
          <v:rect id="_x0000_i1075" style="width:0;height:1.5pt" o:hralign="center" o:hrstd="t" o:hr="t" fillcolor="#a0a0a0" stroked="f"/>
        </w:pict>
      </w:r>
    </w:p>
    <w:p w14:paraId="75E35D5F" w14:textId="497EDA21" w:rsidR="009056BC" w:rsidRPr="0058557C" w:rsidRDefault="009056BC" w:rsidP="00A22D9B">
      <w:pPr>
        <w:pStyle w:val="berschrift3"/>
      </w:pPr>
      <w:r w:rsidRPr="0058557C">
        <w:t>3.</w:t>
      </w:r>
      <w:r w:rsidR="00F03ACD">
        <w:t>6.</w:t>
      </w:r>
      <w:r w:rsidRPr="0058557C">
        <w:t>6 Methodisch-didaktische Betrachtung</w:t>
      </w:r>
    </w:p>
    <w:p w14:paraId="2E82056A" w14:textId="77777777" w:rsidR="009056BC" w:rsidRPr="0058557C" w:rsidRDefault="009056BC" w:rsidP="00A22D9B">
      <w:r w:rsidRPr="0058557C">
        <w:t>Die Vorstellung, dass Geometrie nicht vorausgesetzt, sondern durch Felder funktional erzeugt wird, steht quer zu dem, was viele Lernende unter „Raum“ verstehen: einem festen, gleichmäßigen Hintergrund, in dem Dinge geschehen. Gerade in der Physik- und Mathematikdidaktik stellt dieser Perspektivwechsel eine konzeptionelle Hürde dar. Denn er verlangt nicht nur ein Umdenken, sondern ein Umlernen im wörtlichen Sinn: weg von der Vorstellung eines gegebenen Raumes – hin zu einem Raum, der durch Strukturzuweisungen erzeugt wird.</w:t>
      </w:r>
    </w:p>
    <w:p w14:paraId="4D168FBE" w14:textId="77777777" w:rsidR="009056BC" w:rsidRPr="0058557C" w:rsidRDefault="009056BC" w:rsidP="00A22D9B">
      <w:r w:rsidRPr="0058557C">
        <w:t>Felix Klein, einer der prägenden Mathematikdidaktiker des frühen 20. Jahrhunderts, erkannte diesen Wandel früh:</w:t>
      </w:r>
    </w:p>
    <w:p w14:paraId="75955CDD" w14:textId="77777777" w:rsidR="009056BC" w:rsidRPr="0058557C" w:rsidRDefault="009056BC" w:rsidP="00A22D9B">
      <w:pPr>
        <w:pStyle w:val="Zitat"/>
      </w:pPr>
      <w:r w:rsidRPr="0058557C">
        <w:t xml:space="preserve">„Die Geometrie ist nicht das, was die Anschauung lehrt, sondern das, was sich durch </w:t>
      </w:r>
      <w:proofErr w:type="spellStart"/>
      <w:r w:rsidRPr="0058557C">
        <w:t>Invarianzgesetze</w:t>
      </w:r>
      <w:proofErr w:type="spellEnd"/>
      <w:r w:rsidRPr="0058557C">
        <w:t xml:space="preserve"> der mathematischen Gruppen bestimmen lässt.“ (Klein, Felix; Vorlesungen über die Entwicklung der Mathematik im 19. Jahrhundert, Bd. 2; 1926, S. 71) [</w:t>
      </w:r>
      <w:r>
        <w:t>39</w:t>
      </w:r>
      <w:r w:rsidRPr="0058557C">
        <w:t>]</w:t>
      </w:r>
    </w:p>
    <w:p w14:paraId="7E187940" w14:textId="77777777" w:rsidR="009056BC" w:rsidRPr="0058557C" w:rsidRDefault="009056BC" w:rsidP="00A22D9B">
      <w:r w:rsidRPr="0058557C">
        <w:t>Diese Einsicht ist didaktisch hochaktuell: Denn wenn Geometrie nicht aus der Anschauung kommt, sondern aus strukturierenden Operationen, dann muss auch der Unterricht diese Operationen sichtbar, erfahrbar und rekonstruierbar machen.</w:t>
      </w:r>
    </w:p>
    <w:p w14:paraId="0BF08CE8" w14:textId="77777777" w:rsidR="009056BC" w:rsidRPr="0058557C" w:rsidRDefault="009056BC" w:rsidP="00A22D9B">
      <w:r w:rsidRPr="0058557C">
        <w:t>In meiner eigenen Praxis nutze ich dazu reale Systeme, in denen metrische Effekte funktional emergieren – etwa GPS, bei dem sich Zeitverläufe und Koordinatensysteme aus gravitativen Feldstrukturen ergeben. Lernende erkennen hier, dass es keine „neutrale“ Zeit gibt, sondern dass Zeit aus Struktur erwächst – und dass Struktur wiederum Funktion ist.</w:t>
      </w:r>
    </w:p>
    <w:p w14:paraId="265A4F1D" w14:textId="77777777" w:rsidR="009056BC" w:rsidRPr="0058557C" w:rsidRDefault="009056BC" w:rsidP="00A22D9B">
      <w:r w:rsidRPr="0058557C">
        <w:t xml:space="preserve">Ein bewährter Zugang liegt in Simulationen mit variabler Lichtgeschwindigkeit, deren Werte sich aus der </w:t>
      </w:r>
      <w:proofErr w:type="spellStart"/>
      <w:r w:rsidRPr="0058557C">
        <w:t>Brane</w:t>
      </w:r>
      <w:proofErr w:type="spellEnd"/>
      <w:r w:rsidRPr="0058557C">
        <w:t>-Funktion ableiten. Gekrümmte Koordinatennetze, interaktive Modelle und dynamisch veränderbare Felder eröffnen ein Verständnis von Geometrie, das nicht memoriert, sondern verstanden und modifiziert werden kann.</w:t>
      </w:r>
    </w:p>
    <w:p w14:paraId="7199D32A" w14:textId="77777777" w:rsidR="009056BC" w:rsidRPr="0058557C" w:rsidRDefault="009056BC" w:rsidP="00A22D9B">
      <w:r w:rsidRPr="0058557C">
        <w:t>Zusätzlich setze ich auf Modellvergleiche (klassisch vs. funktional), konkrete Fallstudien und metakognitive Reflexionen: Was bedeutet es, wenn der Beobachter selbst Teil der Struktur ist, die er beschreibt? Welche epistemische Haltung verlangt das? Und wie verändert das unser Bild von Raum, Zeit und Welt?</w:t>
      </w:r>
    </w:p>
    <w:p w14:paraId="3546E4F9" w14:textId="2114DA84" w:rsidR="009056BC" w:rsidRDefault="009056BC" w:rsidP="00A22D9B">
      <w:r w:rsidRPr="0058557C">
        <w:t>Didaktisch entscheidend ist: Geometrie soll nicht als gegebene Formel erscheinen, sondern als Ergebnis eines Denkprozesses – erzeugt durch Felder, Funktionen und das forschende Bewusstsein selbst.</w:t>
      </w:r>
    </w:p>
    <w:p w14:paraId="7BCB01E4" w14:textId="77777777" w:rsidR="009056BC" w:rsidRPr="0058557C" w:rsidRDefault="00A567D2" w:rsidP="009056BC">
      <w:pPr>
        <w:spacing w:after="0"/>
        <w:rPr>
          <w:rFonts w:ascii="Times New Roman" w:hAnsi="Times New Roman"/>
        </w:rPr>
      </w:pPr>
      <w:r>
        <w:rPr>
          <w:rFonts w:ascii="Times New Roman" w:hAnsi="Times New Roman"/>
        </w:rPr>
        <w:pict w14:anchorId="0326A771">
          <v:rect id="_x0000_i1076" style="width:0;height:1.5pt" o:hralign="center" o:hrstd="t" o:hr="t" fillcolor="#a0a0a0" stroked="f"/>
        </w:pict>
      </w:r>
    </w:p>
    <w:p w14:paraId="36147513" w14:textId="116D0D0E" w:rsidR="009056BC" w:rsidRPr="0058557C" w:rsidRDefault="009056BC" w:rsidP="002F026E">
      <w:pPr>
        <w:pStyle w:val="berschrift3"/>
      </w:pPr>
      <w:r w:rsidRPr="0058557C">
        <w:t>3.</w:t>
      </w:r>
      <w:r w:rsidR="00537E16">
        <w:t>6</w:t>
      </w:r>
      <w:r w:rsidRPr="0058557C">
        <w:t>.7 Zusammenfassung und Fazit: Raum als funktionale Geometrie</w:t>
      </w:r>
    </w:p>
    <w:p w14:paraId="49DC2D72" w14:textId="664FB84E" w:rsidR="009056BC" w:rsidRPr="0058557C" w:rsidRDefault="009056BC" w:rsidP="00A4071D">
      <w:r w:rsidRPr="0058557C">
        <w:t>Der Abschnitt 3.</w:t>
      </w:r>
      <w:r w:rsidR="00537E16">
        <w:t>6</w:t>
      </w:r>
      <w:r w:rsidRPr="0058557C">
        <w:t xml:space="preserve"> hat gezeigt, wie sich aus der </w:t>
      </w:r>
      <w:proofErr w:type="spellStart"/>
      <w:r w:rsidRPr="0058557C">
        <w:t>Brane</w:t>
      </w:r>
      <w:proofErr w:type="spellEnd"/>
      <w:r w:rsidRPr="0058557C">
        <w:t>-Funktion eine funktional erzeugte Metrik ableiten lässt – eine Struktur, die nicht nur Längen und Winkel beschreibt, sondern Kausalität, Zeitverläufe und Gravitation selbst hervorbringt. Anders als in klassisch-</w:t>
      </w:r>
      <w:proofErr w:type="spellStart"/>
      <w:r w:rsidRPr="0058557C">
        <w:t>riemannschen</w:t>
      </w:r>
      <w:proofErr w:type="spellEnd"/>
      <w:r w:rsidRPr="0058557C">
        <w:t xml:space="preserve"> Ansätzen ist die Metrik hier kein ontologisches Fundament, sondern das Ergebnis eines rekonstruktiven Prozesses: Sie entsteht durch funktionale Zuordnung physikalischer Strukturfelder.</w:t>
      </w:r>
    </w:p>
    <w:p w14:paraId="1EC85C90" w14:textId="77777777" w:rsidR="009056BC" w:rsidRPr="0058557C" w:rsidRDefault="009056BC" w:rsidP="00A4071D">
      <w:r w:rsidRPr="0058557C">
        <w:t>Diese Perspektive hat weitreichende Konsequenzen:</w:t>
      </w:r>
    </w:p>
    <w:p w14:paraId="0793B43E" w14:textId="77777777" w:rsidR="009056BC" w:rsidRPr="0058557C" w:rsidRDefault="009056BC" w:rsidP="00A22D9B">
      <w:pPr>
        <w:pStyle w:val="Aufzhlung"/>
      </w:pPr>
      <w:r w:rsidRPr="0058557C">
        <w:t>Geometrie erscheint nicht mehr als gegebene Ordnung, sondern als relationales Resultat – dynamisch, kontextabhängig und beobachtergebunden.</w:t>
      </w:r>
    </w:p>
    <w:p w14:paraId="48765D47" w14:textId="77777777" w:rsidR="009056BC" w:rsidRPr="0058557C" w:rsidRDefault="009056BC" w:rsidP="00A22D9B">
      <w:pPr>
        <w:pStyle w:val="Aufzhlung"/>
      </w:pPr>
      <w:r w:rsidRPr="0058557C">
        <w:t xml:space="preserve">Kausalität und Zeitstruktur ergeben sich aus den Eigenschaften der </w:t>
      </w:r>
      <w:proofErr w:type="spellStart"/>
      <w:r w:rsidRPr="0058557C">
        <w:t>Brane</w:t>
      </w:r>
      <w:proofErr w:type="spellEnd"/>
      <w:r w:rsidRPr="0058557C">
        <w:t>-Funktion, nicht aus unabhängigen Koordinatenachsen.</w:t>
      </w:r>
    </w:p>
    <w:p w14:paraId="7FE553D1" w14:textId="77777777" w:rsidR="009056BC" w:rsidRPr="0058557C" w:rsidRDefault="009056BC" w:rsidP="00A22D9B">
      <w:pPr>
        <w:pStyle w:val="Aufzhlung"/>
      </w:pPr>
      <w:r w:rsidRPr="0058557C">
        <w:t>Die Gravitation wird als Effekt funktionaler Differenzierung lesbar – nicht als Kraft, sondern als Ausdruck variierender Raumzeitstruktur.</w:t>
      </w:r>
    </w:p>
    <w:p w14:paraId="1BCD6FC4" w14:textId="77777777" w:rsidR="009056BC" w:rsidRPr="0058557C" w:rsidRDefault="009056BC" w:rsidP="00A22D9B">
      <w:pPr>
        <w:pStyle w:val="Aufzhlung"/>
      </w:pPr>
      <w:r w:rsidRPr="0058557C">
        <w:t>Und schließlich wird Erkenntnis selbst Teil der Geometrie: Der Beobachter konstruiert jenes Bezugssystem, in dem er sich verortet.</w:t>
      </w:r>
    </w:p>
    <w:p w14:paraId="334568FA" w14:textId="77777777" w:rsidR="009056BC" w:rsidRPr="0058557C" w:rsidRDefault="009056BC" w:rsidP="00A22D9B">
      <w:r w:rsidRPr="0058557C">
        <w:t>In didaktischer Hinsicht eröffnet die funktionale Geometrie einen Zugang, der nicht über Anschauung, sondern über Strukturbildung führt. Damit verschiebt sich auch die Rolle des Unterrichts: Nicht das Vermitteln von Raumkonzepten, sondern das Eröffnen von Strukturverständnis wird zentral.</w:t>
      </w:r>
    </w:p>
    <w:p w14:paraId="08D91032" w14:textId="77777777" w:rsidR="009056BC" w:rsidRPr="0058557C" w:rsidRDefault="009056BC" w:rsidP="00A22D9B">
      <w:r w:rsidRPr="0058557C">
        <w:t>Funktionale Geometrie ist in diesem Sinne nicht nur ein physikalisch-mathematisches Modell, sondern ein erkenntnistheoretischer Schlüssel – zur Frage, wie Welt beschrieben, verstanden und modelliert werden kann.</w:t>
      </w:r>
    </w:p>
    <w:p w14:paraId="141B2B14" w14:textId="77777777" w:rsidR="00A22D9B" w:rsidRPr="0058557C" w:rsidRDefault="00A567D2" w:rsidP="00A22D9B">
      <w:pPr>
        <w:spacing w:after="0"/>
        <w:rPr>
          <w:rFonts w:ascii="Times New Roman" w:hAnsi="Times New Roman"/>
        </w:rPr>
      </w:pPr>
      <w:r>
        <w:rPr>
          <w:rFonts w:ascii="Times New Roman" w:hAnsi="Times New Roman"/>
        </w:rPr>
        <w:pict w14:anchorId="0D65C3F4">
          <v:rect id="_x0000_i1077" style="width:0;height:1.5pt" o:hralign="center" o:hrstd="t" o:hr="t" fillcolor="#a0a0a0" stroked="f"/>
        </w:pict>
      </w:r>
    </w:p>
    <w:p w14:paraId="38F77587" w14:textId="2C845812" w:rsidR="00A22D9B" w:rsidRDefault="009056BC" w:rsidP="00A22D9B">
      <w:pPr>
        <w:pStyle w:val="berschrift2"/>
      </w:pPr>
      <w:r w:rsidRPr="0058557C">
        <w:t>3.</w:t>
      </w:r>
      <w:r w:rsidR="002F026E">
        <w:t>7</w:t>
      </w:r>
      <w:r w:rsidRPr="0058557C">
        <w:t xml:space="preserve"> Funktionale Dynamik und Kausalität im strukturierten Raum</w:t>
      </w:r>
    </w:p>
    <w:p w14:paraId="15F38F7C" w14:textId="35DBF663" w:rsidR="00A22D9B" w:rsidRDefault="009056BC" w:rsidP="00A22D9B">
      <w:r w:rsidRPr="0058557C">
        <w:t xml:space="preserve">Im vorangegangenen Abschnitt wurde deutlich, dass Raum im Funktionalen Raum-Zeit-Kohärenzsystem (FRZK) nicht als gegebener Hintergrund verstanden wird, sondern als strukturierte Entität, die durch funktionale Zuweisungen – etwa durch die </w:t>
      </w:r>
      <w:proofErr w:type="spellStart"/>
      <w:r w:rsidRPr="0058557C">
        <w:t>Brane</w:t>
      </w:r>
      <w:proofErr w:type="spellEnd"/>
      <w:r w:rsidRPr="0058557C">
        <w:t>-Funktion h(</w:t>
      </w:r>
      <w:proofErr w:type="spellStart"/>
      <w:proofErr w:type="gramStart"/>
      <w:r w:rsidRPr="0058557C">
        <w:t>x,y</w:t>
      </w:r>
      <w:proofErr w:type="gramEnd"/>
      <w:r w:rsidRPr="0058557C">
        <w:t>,z</w:t>
      </w:r>
      <w:proofErr w:type="spellEnd"/>
      <w:r w:rsidRPr="0058557C">
        <w:t xml:space="preserve">) – differenziert und lokal bestimmt ist. Aus dieser </w:t>
      </w:r>
      <w:proofErr w:type="spellStart"/>
      <w:r w:rsidRPr="0058557C">
        <w:t>Rekonzeptualisierung</w:t>
      </w:r>
      <w:proofErr w:type="spellEnd"/>
      <w:r w:rsidRPr="0058557C">
        <w:t xml:space="preserve"> ergibt sich zwangsläufig auch eine veränderte Sicht auf Dynamik und Kausalität: Zustandsveränderungen sind keine Bewegungen durch Raum, sondern strukturelle Prozesse innerhalb eines feldtheoretisch bestimmten Ordnungsraums.</w:t>
      </w:r>
    </w:p>
    <w:p w14:paraId="7CA6CCDB" w14:textId="00F6B1B0" w:rsidR="00A22D9B" w:rsidRDefault="009056BC" w:rsidP="00A22D9B">
      <w:r w:rsidRPr="0058557C">
        <w:t>Damit wird die klassische Trennung zwischen Geometrie (als statischer Raumstruktur) und Dynamik (als zeitlicher Veränderung innerhalb dieser Struktur) aufgehoben. An ihre Stelle tritt ein integriertes Verständnis: Der Raum erzeugt selbst die Bedingungen seiner Veränderbarkeit. Das bedeutet, dass Bewegung, Wechselwirkung und Zeitverlauf nicht in einem Rahmen stattfinden, sondern durch diesen Rahmen erst ermöglicht und reguliert werden.</w:t>
      </w:r>
    </w:p>
    <w:p w14:paraId="19D40441" w14:textId="260DF82E" w:rsidR="009056BC" w:rsidRPr="0058557C" w:rsidRDefault="009056BC" w:rsidP="00A22D9B">
      <w:r w:rsidRPr="0058557C">
        <w:t xml:space="preserve">Kausalität erscheint somit nicht als externes Gesetz, sondern als emergente Eigenschaft des strukturierten Raums. Die Form der </w:t>
      </w:r>
      <w:proofErr w:type="spellStart"/>
      <w:r w:rsidRPr="0058557C">
        <w:t>Brane</w:t>
      </w:r>
      <w:proofErr w:type="spellEnd"/>
      <w:r w:rsidRPr="0058557C">
        <w:t>-Funktion – und insbesondere ihre Ableitungen – definieren, wo und wie Veränderung möglich ist. Aus Strukturdifferenzen entstehen Dynamiken; aus Dynamiken entstehen Kausalitäten. Der Raum „tut“ etwas – er ist kein Behälter, sondern ein aktives Medium der Veränderung.</w:t>
      </w:r>
      <w:r w:rsidRPr="0058557C">
        <w:br/>
        <w:t>Dieser Perspektivwechsel markiert einen epistemologischen Wendepunkt: Was sich verändert, ist nicht die Welt im Raum, sondern die Struktur, aus der der Raum selbst besteht.</w:t>
      </w:r>
    </w:p>
    <w:p w14:paraId="75B3E71C" w14:textId="77777777" w:rsidR="009056BC" w:rsidRPr="0058557C" w:rsidRDefault="00A567D2" w:rsidP="009056BC">
      <w:pPr>
        <w:spacing w:after="0"/>
        <w:rPr>
          <w:rFonts w:ascii="Times New Roman" w:hAnsi="Times New Roman"/>
        </w:rPr>
      </w:pPr>
      <w:r>
        <w:rPr>
          <w:rFonts w:ascii="Times New Roman" w:hAnsi="Times New Roman"/>
        </w:rPr>
        <w:pict w14:anchorId="7CF244D5">
          <v:rect id="_x0000_i1078" style="width:0;height:1.5pt" o:hralign="center" o:hrstd="t" o:hr="t" fillcolor="#a0a0a0" stroked="f"/>
        </w:pict>
      </w:r>
    </w:p>
    <w:p w14:paraId="723F2C7E" w14:textId="5F200E6F" w:rsidR="00A22D9B" w:rsidRDefault="009056BC" w:rsidP="009A5DC0">
      <w:pPr>
        <w:pStyle w:val="berschrift3"/>
      </w:pPr>
      <w:r w:rsidRPr="0058557C">
        <w:t>3.</w:t>
      </w:r>
      <w:r w:rsidR="002F026E">
        <w:t>7.</w:t>
      </w:r>
      <w:r w:rsidRPr="0058557C">
        <w:t>1 Dynamik als Strukturprozess</w:t>
      </w:r>
    </w:p>
    <w:p w14:paraId="0F206D6A" w14:textId="77777777" w:rsidR="00A22D9B" w:rsidRDefault="009056BC" w:rsidP="00A22D9B">
      <w:r w:rsidRPr="0058557C">
        <w:t>Im Funktionalen Raum-Zeit-Kohärenzsystem (FRZK) ist Dynamik kein Prozess, der in einem bereits vorhandenen Raum „abläuft“, sondern ein Modus struktureller Transformation, der aus dem Raum selbst emergiert. Bewegung, Kausalität und Veränderung erscheinen nicht als Abläufe innerhalb eines geometrischen Rahmens, sondern als Modulationen funktionaler Ordnung. Der Raum ist dabei nicht Bühne, sondern aktiver Bestandteil des dynamischen Geschehens.</w:t>
      </w:r>
    </w:p>
    <w:p w14:paraId="0C8A2A19" w14:textId="77777777" w:rsidR="00A22D9B" w:rsidRDefault="009056BC" w:rsidP="00A22D9B">
      <w:r w:rsidRPr="0058557C">
        <w:t xml:space="preserve">Zentral ist dabei die </w:t>
      </w:r>
      <w:proofErr w:type="spellStart"/>
      <w:r w:rsidRPr="0058557C">
        <w:t>Brane</w:t>
      </w:r>
      <w:proofErr w:type="spellEnd"/>
      <w:r w:rsidRPr="0058557C">
        <w:t>-Funktion h(</w:t>
      </w:r>
      <w:proofErr w:type="spellStart"/>
      <w:proofErr w:type="gramStart"/>
      <w:r w:rsidRPr="0058557C">
        <w:t>x,y</w:t>
      </w:r>
      <w:proofErr w:type="gramEnd"/>
      <w:r w:rsidRPr="0058557C">
        <w:t>,z</w:t>
      </w:r>
      <w:proofErr w:type="spellEnd"/>
      <w:r w:rsidRPr="0058557C">
        <w:t>), die jedem Punkt des Funktionsraumes lokale physikalische Eigenschaften zuweist. Ihre Gradienten – also die Richtungen maximaler Veränderung – definieren das, was in klassischen Modellen als Kraftfeld oder Potentiallandschaft verstanden wird. Die Dynamik ergibt sich somit nicht durch Bewegung von Objekten, sondern durch Veränderung von Strukturwerten in einem kontinuierlich kohärenten System.</w:t>
      </w:r>
    </w:p>
    <w:p w14:paraId="2D8929E9" w14:textId="77777777" w:rsidR="00A22D9B" w:rsidRDefault="009056BC" w:rsidP="00A22D9B">
      <w:r w:rsidRPr="0058557C">
        <w:t xml:space="preserve">Diese Sichtweise steht in engem Zusammenhang mit den Felddynamiken moderner Quantenfeldtheorien, in denen das Konzept eines Teilchens durch das eines lokalisierten Strukturereignisses ersetzt wird. Carlo </w:t>
      </w:r>
      <w:proofErr w:type="spellStart"/>
      <w:r w:rsidRPr="0058557C">
        <w:t>Rovelli</w:t>
      </w:r>
      <w:proofErr w:type="spellEnd"/>
      <w:r w:rsidRPr="0058557C">
        <w:t xml:space="preserve"> bringt diese paradigmatische Umdeutung auf den Punkt:</w:t>
      </w:r>
    </w:p>
    <w:p w14:paraId="5965DAF0" w14:textId="77777777" w:rsidR="00A22D9B" w:rsidRDefault="009056BC" w:rsidP="00A22D9B">
      <w:pPr>
        <w:pStyle w:val="Zitat"/>
      </w:pPr>
      <w:r w:rsidRPr="0058557C">
        <w:t xml:space="preserve">„In </w:t>
      </w:r>
      <w:proofErr w:type="spellStart"/>
      <w:r w:rsidRPr="0058557C">
        <w:t>quantum</w:t>
      </w:r>
      <w:proofErr w:type="spellEnd"/>
      <w:r w:rsidRPr="0058557C">
        <w:t xml:space="preserve"> </w:t>
      </w:r>
      <w:proofErr w:type="spellStart"/>
      <w:r w:rsidRPr="0058557C">
        <w:t>field</w:t>
      </w:r>
      <w:proofErr w:type="spellEnd"/>
      <w:r w:rsidRPr="0058557C">
        <w:t xml:space="preserve"> </w:t>
      </w:r>
      <w:proofErr w:type="spellStart"/>
      <w:r w:rsidRPr="0058557C">
        <w:t>theory</w:t>
      </w:r>
      <w:proofErr w:type="spellEnd"/>
      <w:r w:rsidRPr="0058557C">
        <w:t xml:space="preserve">, </w:t>
      </w:r>
      <w:proofErr w:type="spellStart"/>
      <w:r w:rsidRPr="0058557C">
        <w:t>what</w:t>
      </w:r>
      <w:proofErr w:type="spellEnd"/>
      <w:r w:rsidRPr="0058557C">
        <w:t xml:space="preserve"> </w:t>
      </w:r>
      <w:proofErr w:type="spellStart"/>
      <w:r w:rsidRPr="0058557C">
        <w:t>we</w:t>
      </w:r>
      <w:proofErr w:type="spellEnd"/>
      <w:r w:rsidRPr="0058557C">
        <w:t xml:space="preserve"> </w:t>
      </w:r>
      <w:proofErr w:type="spellStart"/>
      <w:r w:rsidRPr="0058557C">
        <w:t>call</w:t>
      </w:r>
      <w:proofErr w:type="spellEnd"/>
      <w:r w:rsidRPr="0058557C">
        <w:t xml:space="preserve"> a </w:t>
      </w:r>
      <w:proofErr w:type="spellStart"/>
      <w:r w:rsidRPr="0058557C">
        <w:t>particle</w:t>
      </w:r>
      <w:proofErr w:type="spellEnd"/>
      <w:r w:rsidRPr="0058557C">
        <w:t xml:space="preserve"> </w:t>
      </w:r>
      <w:proofErr w:type="spellStart"/>
      <w:r w:rsidRPr="0058557C">
        <w:t>is</w:t>
      </w:r>
      <w:proofErr w:type="spellEnd"/>
      <w:r w:rsidRPr="0058557C">
        <w:t xml:space="preserve"> just an </w:t>
      </w:r>
      <w:proofErr w:type="spellStart"/>
      <w:r w:rsidRPr="0058557C">
        <w:t>excitation</w:t>
      </w:r>
      <w:proofErr w:type="spellEnd"/>
      <w:r w:rsidRPr="0058557C">
        <w:t xml:space="preserve"> </w:t>
      </w:r>
      <w:proofErr w:type="spellStart"/>
      <w:r w:rsidRPr="0058557C">
        <w:t>of</w:t>
      </w:r>
      <w:proofErr w:type="spellEnd"/>
      <w:r w:rsidRPr="0058557C">
        <w:t xml:space="preserve"> a </w:t>
      </w:r>
      <w:proofErr w:type="spellStart"/>
      <w:r w:rsidRPr="0058557C">
        <w:t>field</w:t>
      </w:r>
      <w:proofErr w:type="spellEnd"/>
      <w:r w:rsidRPr="0058557C">
        <w:t xml:space="preserve">, not a separate </w:t>
      </w:r>
      <w:proofErr w:type="spellStart"/>
      <w:r w:rsidRPr="0058557C">
        <w:t>entity</w:t>
      </w:r>
      <w:proofErr w:type="spellEnd"/>
      <w:r w:rsidRPr="0058557C">
        <w:t xml:space="preserve"> </w:t>
      </w:r>
      <w:proofErr w:type="spellStart"/>
      <w:r w:rsidRPr="0058557C">
        <w:t>moving</w:t>
      </w:r>
      <w:proofErr w:type="spellEnd"/>
      <w:r w:rsidRPr="0058557C">
        <w:t xml:space="preserve"> </w:t>
      </w:r>
      <w:proofErr w:type="spellStart"/>
      <w:r w:rsidRPr="0058557C">
        <w:t>through</w:t>
      </w:r>
      <w:proofErr w:type="spellEnd"/>
      <w:r w:rsidRPr="0058557C">
        <w:t xml:space="preserve"> a passive </w:t>
      </w:r>
      <w:proofErr w:type="spellStart"/>
      <w:r w:rsidRPr="0058557C">
        <w:t>space</w:t>
      </w:r>
      <w:proofErr w:type="spellEnd"/>
      <w:r w:rsidRPr="0058557C">
        <w:t>.” (</w:t>
      </w:r>
      <w:proofErr w:type="spellStart"/>
      <w:r w:rsidRPr="0058557C">
        <w:t>Rovelli</w:t>
      </w:r>
      <w:proofErr w:type="spellEnd"/>
      <w:r w:rsidRPr="0058557C">
        <w:t xml:space="preserve">, Carlo, Relational Quantum </w:t>
      </w:r>
      <w:proofErr w:type="spellStart"/>
      <w:r w:rsidRPr="0058557C">
        <w:t>Mechanics</w:t>
      </w:r>
      <w:proofErr w:type="spellEnd"/>
      <w:r w:rsidRPr="0058557C">
        <w:t xml:space="preserve">, International Journal </w:t>
      </w:r>
      <w:proofErr w:type="spellStart"/>
      <w:r w:rsidRPr="0058557C">
        <w:t>of</w:t>
      </w:r>
      <w:proofErr w:type="spellEnd"/>
      <w:r w:rsidRPr="0058557C">
        <w:t xml:space="preserve"> </w:t>
      </w:r>
      <w:proofErr w:type="spellStart"/>
      <w:r w:rsidRPr="0058557C">
        <w:t>Theoretical</w:t>
      </w:r>
      <w:proofErr w:type="spellEnd"/>
      <w:r w:rsidRPr="0058557C">
        <w:t xml:space="preserve"> Physics, 35(8), 1996, S. 1655) [32]</w:t>
      </w:r>
    </w:p>
    <w:p w14:paraId="11B6118A" w14:textId="338D1649" w:rsidR="009056BC" w:rsidRPr="0058557C" w:rsidRDefault="009056BC" w:rsidP="00A22D9B">
      <w:r w:rsidRPr="0058557C">
        <w:t>Im Kontext des FRZK bedeutet das: Kausalität ist nicht Folge einer objektiven Krafteinwirkung, sondern Ausdruck der lokalen Strukturdifferenzierung. Was sich „verändert“, ist nicht die Position eines Körpers, sondern die Konfiguration eines Feldes – funktional beschrieben, relational verknüpft und beobachterabhängig interpretiert.</w:t>
      </w:r>
    </w:p>
    <w:p w14:paraId="10CB920F" w14:textId="77777777" w:rsidR="009056BC" w:rsidRPr="0058557C" w:rsidRDefault="00A567D2" w:rsidP="009056BC">
      <w:pPr>
        <w:spacing w:after="0"/>
        <w:rPr>
          <w:rFonts w:ascii="Times New Roman" w:hAnsi="Times New Roman"/>
        </w:rPr>
      </w:pPr>
      <w:r>
        <w:rPr>
          <w:rFonts w:ascii="Times New Roman" w:hAnsi="Times New Roman"/>
        </w:rPr>
        <w:pict w14:anchorId="754794B7">
          <v:rect id="_x0000_i1079" style="width:0;height:1.5pt" o:hralign="center" o:hrstd="t" o:hr="t" fillcolor="#a0a0a0" stroked="f"/>
        </w:pict>
      </w:r>
    </w:p>
    <w:p w14:paraId="63BDC0E4" w14:textId="2308378B" w:rsidR="00A22D9B" w:rsidRDefault="009056BC" w:rsidP="009A5DC0">
      <w:pPr>
        <w:pStyle w:val="berschrift3"/>
      </w:pPr>
      <w:r w:rsidRPr="0058557C">
        <w:t>3.</w:t>
      </w:r>
      <w:r w:rsidR="002F026E">
        <w:t>7.</w:t>
      </w:r>
      <w:r w:rsidRPr="0058557C">
        <w:t>2 Der Lagrange-Formalismus im funktionalen Raum</w:t>
      </w:r>
    </w:p>
    <w:p w14:paraId="5A53714A" w14:textId="68A4ED2A" w:rsidR="00A22D9B" w:rsidRDefault="009056BC" w:rsidP="00A22D9B">
      <w:r w:rsidRPr="0058557C">
        <w:t xml:space="preserve">Im klassischen mechanischen Formalismus ist der </w:t>
      </w:r>
      <w:proofErr w:type="spellStart"/>
      <w:r w:rsidRPr="0058557C">
        <w:t>Lagrangian</w:t>
      </w:r>
      <w:proofErr w:type="spellEnd"/>
      <w:r w:rsidRPr="0058557C">
        <w:t xml:space="preserve"> L definiert als Differenz zwischen kinetischer Energie T und potentieller Energie V. </w:t>
      </w:r>
    </w:p>
    <w:p w14:paraId="58C12D78" w14:textId="7B59D9F1" w:rsidR="00A22D9B" w:rsidRDefault="00A22D9B" w:rsidP="00A22D9B">
      <w:pPr>
        <w:ind w:left="720" w:firstLine="720"/>
      </w:pPr>
      <m:oMath>
        <m:r>
          <w:rPr>
            <w:rFonts w:ascii="Cambria Math" w:hAnsi="Cambria Math"/>
          </w:rPr>
          <m:t>L=T-V</m:t>
        </m:r>
      </m:oMath>
      <w:r>
        <w:tab/>
      </w:r>
      <w:r>
        <w:tab/>
      </w:r>
      <w:r>
        <w:tab/>
      </w:r>
      <w:r>
        <w:tab/>
      </w:r>
      <w:r>
        <w:tab/>
      </w:r>
      <w:r>
        <w:tab/>
      </w:r>
      <w:r>
        <w:tab/>
        <w:t>(13)</w:t>
      </w:r>
    </w:p>
    <w:p w14:paraId="6CAF0264" w14:textId="4E2E13FA" w:rsidR="009056BC" w:rsidRDefault="009056BC" w:rsidP="00A22D9B">
      <w:r w:rsidRPr="0058557C">
        <w:t>Bewegung ergibt sich dort aus Kräften, die innerhalb eines festgelegten Raum-Zeit-Hintergrunds wirken. Das Funktionale Raum-Zeit-Kohärenzsystem (FRZK) jedoch verlagert die Quelle der Dynamik in die Struktur des Raums selbst.</w:t>
      </w:r>
      <w:r w:rsidRPr="0058557C">
        <w:br/>
      </w:r>
      <w:r>
        <w:t xml:space="preserve">Die potentielle Energie </w:t>
      </w:r>
      <w:r>
        <w:rPr>
          <w:rStyle w:val="katex-mathml"/>
        </w:rPr>
        <w:t>V(x)</w:t>
      </w:r>
      <w:r>
        <w:t xml:space="preserve"> wird hier nicht als externes Feld eingeführt, sondern direkt aus der </w:t>
      </w:r>
      <w:proofErr w:type="spellStart"/>
      <w:r>
        <w:t>Brane</w:t>
      </w:r>
      <w:proofErr w:type="spellEnd"/>
      <w:r>
        <w:t xml:space="preserve">-Funktion </w:t>
      </w:r>
      <w:r>
        <w:rPr>
          <w:rStyle w:val="katex-mathml"/>
        </w:rPr>
        <w:t>h(x)</w:t>
      </w:r>
      <w:r>
        <w:t xml:space="preserve"> abgeleitet. Der </w:t>
      </w:r>
      <w:proofErr w:type="spellStart"/>
      <w:r>
        <w:t>Lagrangian</w:t>
      </w:r>
      <w:proofErr w:type="spellEnd"/>
      <w:r>
        <w:t xml:space="preserve"> im funktionalen Modell lautet:</w:t>
      </w:r>
    </w:p>
    <w:p w14:paraId="5BA84371" w14:textId="77777777" w:rsidR="00A22D9B" w:rsidRDefault="00A22D9B" w:rsidP="00A22D9B">
      <w:pPr>
        <w:ind w:left="720" w:firstLine="720"/>
      </w:pPr>
      <m:oMath>
        <m:r>
          <w:rPr>
            <w:rFonts w:ascii="Cambria Math" w:hAnsi="Cambria Math"/>
          </w:rPr>
          <m:t>L(x,ẋ,t)=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rPr>
            </m:ctrlPr>
          </m:sSupPr>
          <m:e>
            <m:r>
              <w:rPr>
                <w:rFonts w:ascii="Cambria Math" w:hAnsi="Cambria Math"/>
              </w:rPr>
              <m:t>ẋ</m:t>
            </m:r>
          </m:e>
          <m:sup>
            <m:r>
              <w:rPr>
                <w:rFonts w:ascii="Cambria Math" w:hAnsi="Cambria Math"/>
              </w:rPr>
              <m:t>2</m:t>
            </m:r>
          </m:sup>
        </m:sSup>
        <m:r>
          <w:rPr>
            <w:rFonts w:ascii="Cambria Math" w:hAnsi="Cambria Math"/>
          </w:rPr>
          <m:t>-h(x)</m:t>
        </m:r>
      </m:oMath>
      <w:r>
        <w:tab/>
      </w:r>
      <w:r>
        <w:tab/>
      </w:r>
      <w:r>
        <w:tab/>
      </w:r>
      <w:r>
        <w:tab/>
      </w:r>
      <w:r>
        <w:tab/>
        <w:t>(14)</w:t>
      </w:r>
    </w:p>
    <w:p w14:paraId="23DB4E0D" w14:textId="77777777" w:rsidR="009056BC" w:rsidRDefault="009056BC" w:rsidP="00A22D9B">
      <w:r>
        <w:t>Die daraus resultierende Bewegungsgleichung ist formal identisch mit der Euler-Lagrange-Gleichung, erhält jedoch eine neue Interpretation:</w:t>
      </w:r>
    </w:p>
    <w:p w14:paraId="2FCDACC5" w14:textId="77777777" w:rsidR="00A22D9B" w:rsidRDefault="00A567D2" w:rsidP="00A22D9B">
      <w:pPr>
        <w:ind w:left="720" w:firstLine="720"/>
      </w:pPr>
      <m:oMath>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 xml:space="preserve">=0 </m:t>
        </m:r>
      </m:oMath>
      <w:r w:rsidR="00A22D9B">
        <w:tab/>
      </w:r>
      <w:r w:rsidR="00A22D9B">
        <w:tab/>
      </w:r>
      <w:r w:rsidR="00A22D9B">
        <w:tab/>
      </w:r>
      <w:r w:rsidR="00A22D9B">
        <w:tab/>
      </w:r>
      <w:r w:rsidR="00A22D9B">
        <w:tab/>
      </w:r>
      <w:r w:rsidR="00A22D9B">
        <w:tab/>
        <w:t>(15)</w:t>
      </w:r>
    </w:p>
    <w:p w14:paraId="6137FB03" w14:textId="77777777" w:rsidR="009056BC" w:rsidRDefault="009056BC" w:rsidP="00A22D9B">
      <w:r>
        <w:t xml:space="preserve">Im FRZK ist dies nicht Ausdruck einer externen Krafteinwirkung, sondern eine Konsequenz der inneren Raumstruktur. Die </w:t>
      </w:r>
      <w:proofErr w:type="spellStart"/>
      <w:r>
        <w:t>Brane</w:t>
      </w:r>
      <w:proofErr w:type="spellEnd"/>
      <w:r>
        <w:t>-Funktion definiert, wie sich Energie innerhalb des Feldes verteilt – und damit, welche Bahnen minimal sind, welche Übergänge möglich und welche Zustände stabil.</w:t>
      </w:r>
    </w:p>
    <w:p w14:paraId="129D290D" w14:textId="77777777" w:rsidR="00BE5612" w:rsidRDefault="009056BC" w:rsidP="00BE5612">
      <w:r w:rsidRPr="0058557C">
        <w:t>Diese Sichtweise steht im Einklang mit modernen Feldtheorien, die Bewegung nicht als Antwort auf Kraft, sondern als Optimierung innerhalb eines Wirkungsfeldes verstehen. Peter Holland bringt das prägnant auf den Punkt:</w:t>
      </w:r>
    </w:p>
    <w:p w14:paraId="3BA58CCA" w14:textId="6CE00DD4" w:rsidR="009056BC" w:rsidRPr="0058557C" w:rsidRDefault="009056BC" w:rsidP="00BE5612">
      <w:pPr>
        <w:pStyle w:val="Zitat"/>
      </w:pPr>
      <w:r w:rsidRPr="0058557C">
        <w:t xml:space="preserve">„Bewegung ist im funktionalen Raum nicht Resultat eines Kraftvektors, sondern die minimale Bahn innerhalb eines Strukturfeldes.” (Holland, Peter, The Quantum Theory </w:t>
      </w:r>
      <w:proofErr w:type="spellStart"/>
      <w:r w:rsidRPr="0058557C">
        <w:t>of</w:t>
      </w:r>
      <w:proofErr w:type="spellEnd"/>
      <w:r w:rsidRPr="0058557C">
        <w:t xml:space="preserve"> Motion, Cambridge: Cambridge University Press, 1995, Kap. 2) [39]</w:t>
      </w:r>
    </w:p>
    <w:p w14:paraId="5916EE09" w14:textId="77777777" w:rsidR="009056BC" w:rsidRPr="0058557C" w:rsidRDefault="00A567D2" w:rsidP="009056BC">
      <w:pPr>
        <w:spacing w:after="0"/>
        <w:rPr>
          <w:rFonts w:ascii="Times New Roman" w:hAnsi="Times New Roman"/>
        </w:rPr>
      </w:pPr>
      <w:r>
        <w:rPr>
          <w:rFonts w:ascii="Times New Roman" w:hAnsi="Times New Roman"/>
        </w:rPr>
        <w:pict w14:anchorId="562132A1">
          <v:rect id="_x0000_i1080" style="width:0;height:1.5pt" o:hralign="center" o:hrstd="t" o:hr="t" fillcolor="#a0a0a0" stroked="f"/>
        </w:pict>
      </w:r>
    </w:p>
    <w:p w14:paraId="66E1C935" w14:textId="0CA90E6C" w:rsidR="00A22D9B" w:rsidRDefault="009056BC" w:rsidP="009A5DC0">
      <w:pPr>
        <w:pStyle w:val="berschrift3"/>
      </w:pPr>
      <w:r w:rsidRPr="0058557C">
        <w:t>3.</w:t>
      </w:r>
      <w:r w:rsidR="002F026E">
        <w:t>7.</w:t>
      </w:r>
      <w:r w:rsidRPr="0058557C">
        <w:t>3 Der Hamilton-Formalismus: Phase Space als funktionale Realität</w:t>
      </w:r>
    </w:p>
    <w:p w14:paraId="5FB6A223" w14:textId="7EF0EAEA" w:rsidR="009056BC" w:rsidRPr="0058557C" w:rsidRDefault="009056BC" w:rsidP="009056BC">
      <w:pPr>
        <w:spacing w:before="100" w:beforeAutospacing="1" w:after="100" w:afterAutospacing="1"/>
        <w:rPr>
          <w:rFonts w:ascii="Times New Roman" w:hAnsi="Times New Roman"/>
        </w:rPr>
      </w:pPr>
      <w:r w:rsidRPr="0058557C">
        <w:rPr>
          <w:rFonts w:ascii="Times New Roman" w:hAnsi="Times New Roman"/>
        </w:rPr>
        <w:t xml:space="preserve">Im Funktionalen Raum-Zeit-Kohärenzsystem (FRZK) entsteht Dynamik nicht nur über den Ort xxx, sondern auch über den Impuls </w:t>
      </w:r>
      <w:proofErr w:type="spellStart"/>
      <w:r w:rsidRPr="0058557C">
        <w:rPr>
          <w:rFonts w:ascii="Times New Roman" w:hAnsi="Times New Roman"/>
        </w:rPr>
        <w:t>ppp</w:t>
      </w:r>
      <w:proofErr w:type="spellEnd"/>
      <w:r w:rsidRPr="0058557C">
        <w:rPr>
          <w:rFonts w:ascii="Times New Roman" w:hAnsi="Times New Roman"/>
        </w:rPr>
        <w:t xml:space="preserve">. Der Hamilton-Formalismus bietet dafür eine alternative Darstellung zur </w:t>
      </w:r>
      <w:proofErr w:type="spellStart"/>
      <w:r w:rsidRPr="0058557C">
        <w:rPr>
          <w:rFonts w:ascii="Times New Roman" w:hAnsi="Times New Roman"/>
        </w:rPr>
        <w:t>Lagrangedynamik</w:t>
      </w:r>
      <w:proofErr w:type="spellEnd"/>
      <w:r w:rsidRPr="0058557C">
        <w:rPr>
          <w:rFonts w:ascii="Times New Roman" w:hAnsi="Times New Roman"/>
        </w:rPr>
        <w:t xml:space="preserve"> – allerdings mit epistemischer Neuinterpretation: Der </w:t>
      </w:r>
      <w:proofErr w:type="spellStart"/>
      <w:r w:rsidRPr="0058557C">
        <w:rPr>
          <w:rFonts w:ascii="Times New Roman" w:hAnsi="Times New Roman"/>
        </w:rPr>
        <w:t>Hamiltonian</w:t>
      </w:r>
      <w:proofErr w:type="spellEnd"/>
      <w:r w:rsidRPr="0058557C">
        <w:rPr>
          <w:rFonts w:ascii="Times New Roman" w:hAnsi="Times New Roman"/>
        </w:rPr>
        <w:t xml:space="preserve"> wird nicht über externe Felder definiert, sondern aus der </w:t>
      </w:r>
      <w:proofErr w:type="spellStart"/>
      <w:r w:rsidRPr="0058557C">
        <w:rPr>
          <w:rFonts w:ascii="Times New Roman" w:hAnsi="Times New Roman"/>
        </w:rPr>
        <w:t>Brane</w:t>
      </w:r>
      <w:proofErr w:type="spellEnd"/>
      <w:r w:rsidRPr="0058557C">
        <w:rPr>
          <w:rFonts w:ascii="Times New Roman" w:hAnsi="Times New Roman"/>
        </w:rPr>
        <w:t>-Funktion selbst abgeleitet:</w:t>
      </w:r>
    </w:p>
    <w:p w14:paraId="3DD3BBE5" w14:textId="77777777" w:rsidR="00BE5612" w:rsidRDefault="00BE5612" w:rsidP="00BE5612">
      <w:pPr>
        <w:ind w:left="720" w:firstLine="720"/>
      </w:pPr>
      <m:oMath>
        <m:r>
          <w:rPr>
            <w:rFonts w:ascii="Cambria Math" w:hAnsi="Cambria Math"/>
          </w:rPr>
          <m:t>H(x,p)=</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2</m:t>
                </m:r>
              </m:sup>
            </m:sSup>
          </m:num>
          <m:den>
            <m:r>
              <w:rPr>
                <w:rFonts w:ascii="Cambria Math" w:hAnsi="Cambria Math"/>
              </w:rPr>
              <m:t>2m</m:t>
            </m:r>
          </m:den>
        </m:f>
        <m:r>
          <w:rPr>
            <w:rFonts w:ascii="Cambria Math" w:hAnsi="Cambria Math"/>
          </w:rPr>
          <m:t>+h(x)</m:t>
        </m:r>
      </m:oMath>
      <w:r>
        <w:tab/>
      </w:r>
      <w:r>
        <w:tab/>
      </w:r>
      <w:r>
        <w:tab/>
      </w:r>
      <w:r>
        <w:tab/>
      </w:r>
      <w:r>
        <w:tab/>
        <w:t>(16)</w:t>
      </w:r>
    </w:p>
    <w:p w14:paraId="7F688806" w14:textId="77777777" w:rsidR="009056BC" w:rsidRPr="0058557C" w:rsidRDefault="009056BC" w:rsidP="009056BC">
      <w:pPr>
        <w:spacing w:before="100" w:beforeAutospacing="1" w:after="100" w:afterAutospacing="1"/>
        <w:rPr>
          <w:rFonts w:ascii="Times New Roman" w:hAnsi="Times New Roman"/>
        </w:rPr>
      </w:pPr>
      <w:r w:rsidRPr="0058557C">
        <w:rPr>
          <w:rFonts w:ascii="Times New Roman" w:hAnsi="Times New Roman"/>
        </w:rPr>
        <w:t>Diese Struktur generiert über die kanonischen Gleichungen:</w:t>
      </w:r>
    </w:p>
    <w:p w14:paraId="13126A3F" w14:textId="77777777" w:rsidR="00BE5612" w:rsidRDefault="00BE5612" w:rsidP="00BE5612">
      <w:pPr>
        <w:ind w:left="720" w:firstLine="720"/>
      </w:pPr>
      <m:oMath>
        <m:r>
          <w:rPr>
            <w:rFonts w:ascii="Cambria Math" w:hAnsi="Cambria Math"/>
          </w:rPr>
          <m:t>x˙=</m:t>
        </m:r>
        <m:f>
          <m:fPr>
            <m:ctrlPr>
              <w:rPr>
                <w:rFonts w:ascii="Cambria Math" w:hAnsi="Cambria Math"/>
              </w:rPr>
            </m:ctrlPr>
          </m:fPr>
          <m:num>
            <m:r>
              <w:rPr>
                <w:rFonts w:ascii="Cambria Math" w:hAnsi="Cambria Math"/>
              </w:rPr>
              <m:t>∂p</m:t>
            </m:r>
          </m:num>
          <m:den>
            <m:r>
              <w:rPr>
                <w:rFonts w:ascii="Cambria Math" w:hAnsi="Cambria Math"/>
              </w:rPr>
              <m:t>∂H</m:t>
            </m:r>
          </m:den>
        </m:f>
        <m:r>
          <w:rPr>
            <w:rFonts w:ascii="Cambria Math" w:hAnsi="Cambria Math"/>
          </w:rPr>
          <m:t>​,p˙​=-</m:t>
        </m:r>
        <m:f>
          <m:fPr>
            <m:ctrlPr>
              <w:rPr>
                <w:rFonts w:ascii="Cambria Math" w:hAnsi="Cambria Math"/>
              </w:rPr>
            </m:ctrlPr>
          </m:fPr>
          <m:num>
            <m:r>
              <w:rPr>
                <w:rFonts w:ascii="Cambria Math" w:hAnsi="Cambria Math"/>
              </w:rPr>
              <m:t>∂x</m:t>
            </m:r>
          </m:num>
          <m:den>
            <m:r>
              <w:rPr>
                <w:rFonts w:ascii="Cambria Math" w:hAnsi="Cambria Math"/>
              </w:rPr>
              <m:t>∂H</m:t>
            </m:r>
          </m:den>
        </m:f>
        <m:r>
          <w:rPr>
            <w:rFonts w:ascii="Cambria Math" w:hAnsi="Cambria Math"/>
          </w:rPr>
          <m:t>​</m:t>
        </m:r>
      </m:oMath>
      <w:r>
        <w:tab/>
      </w:r>
      <w:r>
        <w:tab/>
      </w:r>
      <w:r>
        <w:tab/>
      </w:r>
      <w:r>
        <w:tab/>
      </w:r>
      <w:r>
        <w:tab/>
      </w:r>
      <w:r>
        <w:tab/>
        <w:t>(17)</w:t>
      </w:r>
    </w:p>
    <w:p w14:paraId="0D899310" w14:textId="77777777" w:rsidR="00684B4F" w:rsidRDefault="009056BC" w:rsidP="009056BC">
      <w:pPr>
        <w:spacing w:before="100" w:beforeAutospacing="1" w:after="100" w:afterAutospacing="1"/>
        <w:rPr>
          <w:rFonts w:ascii="Times New Roman" w:hAnsi="Times New Roman"/>
        </w:rPr>
      </w:pPr>
      <w:r w:rsidRPr="0058557C">
        <w:rPr>
          <w:rFonts w:ascii="Times New Roman" w:hAnsi="Times New Roman"/>
        </w:rPr>
        <w:t xml:space="preserve">eine vollständige Beschreibung der Systemdynamik im sogenannten Phasenraum – wobei dieser Raum nicht als geometrisch vorgegeben, sondern als funktional erzeugte Strukturfläche verstanden wird. Anders als im klassischen Formalismus dient der Phasenraum im FRZK nicht zur Beschreibung eines physikalischen „Zustandes“, sondern zur Modellierung von lokalen Relationen zwischen Veränderungsrichtungen und Strukturwerten. Der Impuls </w:t>
      </w:r>
      <w:proofErr w:type="spellStart"/>
      <w:r w:rsidRPr="0058557C">
        <w:rPr>
          <w:rFonts w:ascii="Times New Roman" w:hAnsi="Times New Roman"/>
        </w:rPr>
        <w:t>ppp</w:t>
      </w:r>
      <w:proofErr w:type="spellEnd"/>
      <w:r w:rsidRPr="0058557C">
        <w:rPr>
          <w:rFonts w:ascii="Times New Roman" w:hAnsi="Times New Roman"/>
        </w:rPr>
        <w:t xml:space="preserve"> hat hier keine substanzielle Bedeutung, sondern ist ein Ausdruck der Bewegung entlang eines energetisch erzeugten Gradienten.</w:t>
      </w:r>
      <w:r w:rsidRPr="0058557C">
        <w:rPr>
          <w:rFonts w:ascii="Times New Roman" w:hAnsi="Times New Roman"/>
        </w:rPr>
        <w:br/>
        <w:t>In der Theorie paralleler Prozesse wird eine solche Interpretation bereits angedeutet:</w:t>
      </w:r>
    </w:p>
    <w:p w14:paraId="2B906551" w14:textId="71DB77F8" w:rsidR="009056BC" w:rsidRPr="00684B4F" w:rsidRDefault="009056BC" w:rsidP="00684B4F">
      <w:pPr>
        <w:pStyle w:val="Zitat"/>
        <w:rPr>
          <w:rStyle w:val="ZitatZchn"/>
          <w:i/>
          <w:iCs/>
        </w:rPr>
      </w:pPr>
      <w:r w:rsidRPr="00684B4F">
        <w:rPr>
          <w:rStyle w:val="ZitatZchn"/>
          <w:i/>
          <w:iCs/>
        </w:rPr>
        <w:t>„</w:t>
      </w:r>
      <w:proofErr w:type="spellStart"/>
      <w:r w:rsidRPr="00684B4F">
        <w:rPr>
          <w:rStyle w:val="ZitatZchn"/>
          <w:i/>
          <w:iCs/>
        </w:rPr>
        <w:t>Cognitive</w:t>
      </w:r>
      <w:proofErr w:type="spellEnd"/>
      <w:r w:rsidRPr="00684B4F">
        <w:rPr>
          <w:rStyle w:val="ZitatZchn"/>
          <w:i/>
          <w:iCs/>
        </w:rPr>
        <w:t xml:space="preserve"> </w:t>
      </w:r>
      <w:proofErr w:type="spellStart"/>
      <w:r w:rsidRPr="00684B4F">
        <w:rPr>
          <w:rStyle w:val="ZitatZchn"/>
          <w:i/>
          <w:iCs/>
        </w:rPr>
        <w:t>processes</w:t>
      </w:r>
      <w:proofErr w:type="spellEnd"/>
      <w:r w:rsidRPr="00684B4F">
        <w:rPr>
          <w:rStyle w:val="ZitatZchn"/>
          <w:i/>
          <w:iCs/>
        </w:rPr>
        <w:t xml:space="preserve"> </w:t>
      </w:r>
      <w:proofErr w:type="spellStart"/>
      <w:r w:rsidRPr="00684B4F">
        <w:rPr>
          <w:rStyle w:val="ZitatZchn"/>
          <w:i/>
          <w:iCs/>
        </w:rPr>
        <w:t>unfold</w:t>
      </w:r>
      <w:proofErr w:type="spellEnd"/>
      <w:r w:rsidRPr="00684B4F">
        <w:rPr>
          <w:rStyle w:val="ZitatZchn"/>
          <w:i/>
          <w:iCs/>
        </w:rPr>
        <w:t xml:space="preserve"> not </w:t>
      </w:r>
      <w:proofErr w:type="spellStart"/>
      <w:r w:rsidRPr="00684B4F">
        <w:rPr>
          <w:rStyle w:val="ZitatZchn"/>
          <w:i/>
          <w:iCs/>
        </w:rPr>
        <w:t>as</w:t>
      </w:r>
      <w:proofErr w:type="spellEnd"/>
      <w:r w:rsidRPr="00684B4F">
        <w:rPr>
          <w:rStyle w:val="ZitatZchn"/>
          <w:i/>
          <w:iCs/>
        </w:rPr>
        <w:t xml:space="preserve"> </w:t>
      </w:r>
      <w:proofErr w:type="spellStart"/>
      <w:r w:rsidRPr="00684B4F">
        <w:rPr>
          <w:rStyle w:val="ZitatZchn"/>
          <w:i/>
          <w:iCs/>
        </w:rPr>
        <w:t>object</w:t>
      </w:r>
      <w:proofErr w:type="spellEnd"/>
      <w:r w:rsidRPr="00684B4F">
        <w:rPr>
          <w:rStyle w:val="ZitatZchn"/>
          <w:i/>
          <w:iCs/>
        </w:rPr>
        <w:t xml:space="preserve"> </w:t>
      </w:r>
      <w:proofErr w:type="spellStart"/>
      <w:r w:rsidRPr="00684B4F">
        <w:rPr>
          <w:rStyle w:val="ZitatZchn"/>
          <w:i/>
          <w:iCs/>
        </w:rPr>
        <w:t>motion</w:t>
      </w:r>
      <w:proofErr w:type="spellEnd"/>
      <w:r w:rsidRPr="00684B4F">
        <w:rPr>
          <w:rStyle w:val="ZitatZchn"/>
          <w:i/>
          <w:iCs/>
        </w:rPr>
        <w:t xml:space="preserve"> in </w:t>
      </w:r>
      <w:proofErr w:type="spellStart"/>
      <w:r w:rsidRPr="00684B4F">
        <w:rPr>
          <w:rStyle w:val="ZitatZchn"/>
          <w:i/>
          <w:iCs/>
        </w:rPr>
        <w:t>space</w:t>
      </w:r>
      <w:proofErr w:type="spellEnd"/>
      <w:r w:rsidRPr="00684B4F">
        <w:rPr>
          <w:rStyle w:val="ZitatZchn"/>
          <w:i/>
          <w:iCs/>
        </w:rPr>
        <w:t xml:space="preserve">, but </w:t>
      </w:r>
      <w:proofErr w:type="spellStart"/>
      <w:r w:rsidRPr="00684B4F">
        <w:rPr>
          <w:rStyle w:val="ZitatZchn"/>
          <w:i/>
          <w:iCs/>
        </w:rPr>
        <w:t>as</w:t>
      </w:r>
      <w:proofErr w:type="spellEnd"/>
      <w:r w:rsidRPr="00684B4F">
        <w:rPr>
          <w:rStyle w:val="ZitatZchn"/>
          <w:i/>
          <w:iCs/>
        </w:rPr>
        <w:t xml:space="preserve"> </w:t>
      </w:r>
      <w:proofErr w:type="spellStart"/>
      <w:r w:rsidRPr="00684B4F">
        <w:rPr>
          <w:rStyle w:val="ZitatZchn"/>
          <w:i/>
          <w:iCs/>
        </w:rPr>
        <w:t>state</w:t>
      </w:r>
      <w:proofErr w:type="spellEnd"/>
      <w:r w:rsidRPr="00684B4F">
        <w:rPr>
          <w:rStyle w:val="ZitatZchn"/>
          <w:i/>
          <w:iCs/>
        </w:rPr>
        <w:t xml:space="preserve"> </w:t>
      </w:r>
      <w:proofErr w:type="spellStart"/>
      <w:r w:rsidRPr="00684B4F">
        <w:rPr>
          <w:rStyle w:val="ZitatZchn"/>
          <w:i/>
          <w:iCs/>
        </w:rPr>
        <w:t>transitions</w:t>
      </w:r>
      <w:proofErr w:type="spellEnd"/>
      <w:r w:rsidRPr="00684B4F">
        <w:rPr>
          <w:rStyle w:val="ZitatZchn"/>
          <w:i/>
          <w:iCs/>
        </w:rPr>
        <w:t xml:space="preserve"> </w:t>
      </w:r>
      <w:proofErr w:type="spellStart"/>
      <w:r w:rsidRPr="00684B4F">
        <w:rPr>
          <w:rStyle w:val="ZitatZchn"/>
          <w:i/>
          <w:iCs/>
        </w:rPr>
        <w:t>within</w:t>
      </w:r>
      <w:proofErr w:type="spellEnd"/>
      <w:r w:rsidRPr="00684B4F">
        <w:rPr>
          <w:rStyle w:val="ZitatZchn"/>
          <w:i/>
          <w:iCs/>
        </w:rPr>
        <w:t xml:space="preserve"> </w:t>
      </w:r>
      <w:proofErr w:type="spellStart"/>
      <w:r w:rsidRPr="00684B4F">
        <w:rPr>
          <w:rStyle w:val="ZitatZchn"/>
          <w:i/>
          <w:iCs/>
        </w:rPr>
        <w:t>structured</w:t>
      </w:r>
      <w:proofErr w:type="spellEnd"/>
      <w:r w:rsidRPr="00684B4F">
        <w:rPr>
          <w:rStyle w:val="ZitatZchn"/>
          <w:i/>
          <w:iCs/>
        </w:rPr>
        <w:t xml:space="preserve"> potential </w:t>
      </w:r>
      <w:proofErr w:type="spellStart"/>
      <w:r w:rsidRPr="00684B4F">
        <w:rPr>
          <w:rStyle w:val="ZitatZchn"/>
          <w:i/>
          <w:iCs/>
        </w:rPr>
        <w:t>fields</w:t>
      </w:r>
      <w:proofErr w:type="spellEnd"/>
      <w:r w:rsidRPr="00684B4F">
        <w:rPr>
          <w:rStyle w:val="ZitatZchn"/>
          <w:i/>
          <w:iCs/>
        </w:rPr>
        <w:t>.” (</w:t>
      </w:r>
      <w:proofErr w:type="spellStart"/>
      <w:r w:rsidRPr="00684B4F">
        <w:rPr>
          <w:rStyle w:val="ZitatZchn"/>
          <w:i/>
          <w:iCs/>
        </w:rPr>
        <w:t>Rumelhart</w:t>
      </w:r>
      <w:proofErr w:type="spellEnd"/>
      <w:r w:rsidRPr="00684B4F">
        <w:rPr>
          <w:rStyle w:val="ZitatZchn"/>
          <w:i/>
          <w:iCs/>
        </w:rPr>
        <w:t xml:space="preserve">, David E. et al., Schemata and </w:t>
      </w:r>
      <w:proofErr w:type="spellStart"/>
      <w:r w:rsidRPr="00684B4F">
        <w:rPr>
          <w:rStyle w:val="ZitatZchn"/>
          <w:i/>
          <w:iCs/>
        </w:rPr>
        <w:t>Sequential</w:t>
      </w:r>
      <w:proofErr w:type="spellEnd"/>
      <w:r w:rsidRPr="00684B4F">
        <w:rPr>
          <w:rStyle w:val="ZitatZchn"/>
          <w:i/>
          <w:iCs/>
        </w:rPr>
        <w:t xml:space="preserve"> </w:t>
      </w:r>
      <w:proofErr w:type="spellStart"/>
      <w:r w:rsidRPr="00684B4F">
        <w:rPr>
          <w:rStyle w:val="ZitatZchn"/>
          <w:i/>
          <w:iCs/>
        </w:rPr>
        <w:t>Thought</w:t>
      </w:r>
      <w:proofErr w:type="spellEnd"/>
      <w:r w:rsidRPr="00684B4F">
        <w:rPr>
          <w:rStyle w:val="ZitatZchn"/>
          <w:i/>
          <w:iCs/>
        </w:rPr>
        <w:t xml:space="preserve"> </w:t>
      </w:r>
      <w:proofErr w:type="spellStart"/>
      <w:r w:rsidRPr="00684B4F">
        <w:rPr>
          <w:rStyle w:val="ZitatZchn"/>
          <w:i/>
          <w:iCs/>
        </w:rPr>
        <w:t>Processes</w:t>
      </w:r>
      <w:proofErr w:type="spellEnd"/>
      <w:r w:rsidRPr="00684B4F">
        <w:rPr>
          <w:rStyle w:val="ZitatZchn"/>
          <w:i/>
          <w:iCs/>
        </w:rPr>
        <w:t xml:space="preserve"> in </w:t>
      </w:r>
      <w:proofErr w:type="gramStart"/>
      <w:r w:rsidRPr="00684B4F">
        <w:rPr>
          <w:rStyle w:val="ZitatZchn"/>
          <w:i/>
          <w:iCs/>
        </w:rPr>
        <w:t>PDP Models</w:t>
      </w:r>
      <w:proofErr w:type="gramEnd"/>
      <w:r w:rsidRPr="00684B4F">
        <w:rPr>
          <w:rStyle w:val="ZitatZchn"/>
          <w:i/>
          <w:iCs/>
        </w:rPr>
        <w:t>, 1986, Kap. 3) [40]</w:t>
      </w:r>
    </w:p>
    <w:p w14:paraId="16AEB29B" w14:textId="77777777" w:rsidR="00BE5612" w:rsidRPr="0058557C" w:rsidRDefault="00A567D2" w:rsidP="00BE5612">
      <w:pPr>
        <w:spacing w:after="0"/>
        <w:rPr>
          <w:rFonts w:ascii="Times New Roman" w:hAnsi="Times New Roman"/>
        </w:rPr>
      </w:pPr>
      <w:r>
        <w:rPr>
          <w:rFonts w:ascii="Times New Roman" w:hAnsi="Times New Roman"/>
        </w:rPr>
        <w:pict w14:anchorId="31409C08">
          <v:rect id="_x0000_i1081" style="width:0;height:1.5pt" o:hralign="center" o:hrstd="t" o:hr="t" fillcolor="#a0a0a0" stroked="f"/>
        </w:pict>
      </w:r>
    </w:p>
    <w:p w14:paraId="6585C5B0" w14:textId="73B987F4" w:rsidR="00BE5612" w:rsidRDefault="009056BC" w:rsidP="009A5DC0">
      <w:pPr>
        <w:pStyle w:val="berschrift3"/>
      </w:pPr>
      <w:r w:rsidRPr="00075C65">
        <w:t>3.</w:t>
      </w:r>
      <w:r w:rsidR="002F026E">
        <w:t>7.</w:t>
      </w:r>
      <w:r w:rsidRPr="00075C65">
        <w:t>4 Energie und Impuls als Feldgrößen</w:t>
      </w:r>
    </w:p>
    <w:p w14:paraId="7AF9D9AE" w14:textId="3115E54B" w:rsidR="009056BC" w:rsidRPr="00075C65" w:rsidRDefault="009056BC" w:rsidP="00BE5612">
      <w:r w:rsidRPr="00075C65">
        <w:t xml:space="preserve">Auch das Verständnis von Energie und Impuls wird im funktionalen Modell epistemologisch transformiert: Sie sind keine substanziellen Entitäten, sondern emergente Größen innerhalb eines funktional strukturierten Raumes. Energie ist nicht „etwas, das ein Objekt besitzt“, sondern Ausdruck der Konfiguration und Krümmung der </w:t>
      </w:r>
      <w:proofErr w:type="spellStart"/>
      <w:r w:rsidRPr="00075C65">
        <w:t>Brane</w:t>
      </w:r>
      <w:proofErr w:type="spellEnd"/>
      <w:r w:rsidRPr="00075C65">
        <w:t>-Funktion h(x) an einem bestimmten Ort:</w:t>
      </w:r>
    </w:p>
    <w:p w14:paraId="4A39079F" w14:textId="77777777" w:rsidR="00BE5612" w:rsidRDefault="00BE5612" w:rsidP="00BE5612">
      <w:pPr>
        <w:ind w:left="720" w:firstLine="720"/>
      </w:pPr>
      <m:oMath>
        <m:r>
          <w:rPr>
            <w:rFonts w:ascii="Cambria Math" w:hAnsi="Cambria Math"/>
          </w:rPr>
          <m:t>E(x)=</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xml:space="preserve">+h(x) </m:t>
        </m:r>
      </m:oMath>
      <w:r>
        <w:tab/>
      </w:r>
      <w:r>
        <w:tab/>
      </w:r>
      <w:r>
        <w:tab/>
      </w:r>
      <w:r>
        <w:tab/>
      </w:r>
      <w:r>
        <w:tab/>
        <w:t>(18)</w:t>
      </w:r>
    </w:p>
    <w:p w14:paraId="2F2AC023" w14:textId="77777777" w:rsidR="009056BC" w:rsidRPr="00075C65" w:rsidRDefault="009056BC" w:rsidP="00BE5612">
      <w:r w:rsidRPr="00075C65">
        <w:t>Was hier als Energie erscheint, ist also nicht unabhängig vom Raum, sondern Teil seiner aktiven Struktur. Impuls ist dementsprechend nicht Träger einer Bewegung, sondern ein Vektor entlang einer funktional bestimmten Veränderungsrichtung.</w:t>
      </w:r>
      <w:r w:rsidRPr="00075C65">
        <w:br/>
        <w:t>Diese Sichtweise entspricht neueren Positionen aus der Neurophilosophie, die Energie und Impuls nicht als Stoffgrößen, sondern als lokalisierte Informationseinheiten innerhalb komplexer Systemdynamiken begreifen:</w:t>
      </w:r>
      <w:r w:rsidRPr="00075C65">
        <w:br/>
        <w:t>„In modernen Felddynamiken sind Energie und Impuls nicht Substanzen, sondern Lokalisierungen von Information und Struktur.” (</w:t>
      </w:r>
      <w:proofErr w:type="spellStart"/>
      <w:r w:rsidRPr="00075C65">
        <w:t>Churchland</w:t>
      </w:r>
      <w:proofErr w:type="spellEnd"/>
      <w:r w:rsidRPr="00075C65">
        <w:t xml:space="preserve">, Paul M., </w:t>
      </w:r>
      <w:proofErr w:type="spellStart"/>
      <w:r w:rsidRPr="00075C65">
        <w:rPr>
          <w:i/>
          <w:iCs/>
        </w:rPr>
        <w:t>Neurophilosophy</w:t>
      </w:r>
      <w:proofErr w:type="spellEnd"/>
      <w:r w:rsidRPr="00075C65">
        <w:t>, 1986, Kap. 5) [33]</w:t>
      </w:r>
    </w:p>
    <w:p w14:paraId="06D441E6" w14:textId="77777777" w:rsidR="00BE5612" w:rsidRDefault="00A567D2" w:rsidP="00BE5612">
      <w:pPr>
        <w:spacing w:after="0"/>
        <w:rPr>
          <w:rFonts w:ascii="Times New Roman" w:hAnsi="Times New Roman"/>
        </w:rPr>
      </w:pPr>
      <w:r>
        <w:rPr>
          <w:rFonts w:ascii="Times New Roman" w:hAnsi="Times New Roman"/>
        </w:rPr>
        <w:pict w14:anchorId="52A037F5">
          <v:rect id="_x0000_i1082" style="width:0;height:1.5pt" o:hralign="center" o:bullet="t" o:hrstd="t" o:hr="t" fillcolor="#a0a0a0" stroked="f"/>
        </w:pict>
      </w:r>
    </w:p>
    <w:p w14:paraId="0537DF85" w14:textId="6554C5AE" w:rsidR="00BE5612" w:rsidRDefault="009056BC" w:rsidP="009A5DC0">
      <w:pPr>
        <w:pStyle w:val="berschrift3"/>
      </w:pPr>
      <w:r w:rsidRPr="00075C65">
        <w:t>3.</w:t>
      </w:r>
      <w:r w:rsidR="002F026E">
        <w:t>7.</w:t>
      </w:r>
      <w:r w:rsidRPr="00075C65">
        <w:t>5 Kausalität als funktionales Prinzip</w:t>
      </w:r>
    </w:p>
    <w:p w14:paraId="085E468F" w14:textId="16106AF1" w:rsidR="00BE5612" w:rsidRDefault="009056BC" w:rsidP="00BE5612">
      <w:r w:rsidRPr="00075C65">
        <w:br/>
        <w:t xml:space="preserve">Im Funktionalen Raum-Zeit-Kohärenzsystem (FRZK) wird Kausalität nicht als vorausgesetztes Ordnungsprinzip behandelt – etwa im Sinne eines metaphysischen Rahmens, der den Ereignissen ihre zeitliche Ordnung verleiht. Vielmehr ist sie selbst das Resultat strukturierter Funktionalität. Was kausal „wirkt“, ergibt sich nicht durch äußere Setzung, sondern durch die innere Konsistenz und Differenzierbarkeit der </w:t>
      </w:r>
      <w:proofErr w:type="spellStart"/>
      <w:r w:rsidRPr="00075C65">
        <w:t>Brane</w:t>
      </w:r>
      <w:proofErr w:type="spellEnd"/>
      <w:r w:rsidRPr="00075C65">
        <w:t>-Funktion h(</w:t>
      </w:r>
      <w:proofErr w:type="spellStart"/>
      <w:proofErr w:type="gramStart"/>
      <w:r w:rsidRPr="00075C65">
        <w:t>x,y</w:t>
      </w:r>
      <w:proofErr w:type="gramEnd"/>
      <w:r w:rsidRPr="00075C65">
        <w:t>,z</w:t>
      </w:r>
      <w:proofErr w:type="spellEnd"/>
      <w:r w:rsidRPr="00075C65">
        <w:t>) und ihrer Ableitungen.</w:t>
      </w:r>
    </w:p>
    <w:p w14:paraId="6CE85C98" w14:textId="4300125E" w:rsidR="00BE5612" w:rsidRDefault="009056BC" w:rsidP="00BE5612">
      <w:r w:rsidRPr="00075C65">
        <w:t xml:space="preserve">Bereits im Lagrange-Formalismus (Abschnitt 3.7.2) wurde deutlich, dass die Bewegung eines Systems nicht auf äußere Kräfte zurückgeführt wird, sondern auf das Streben nach minimaler Wirkung in einem strukturierenden Feld. In der </w:t>
      </w:r>
      <w:proofErr w:type="spellStart"/>
      <w:r w:rsidRPr="00075C65">
        <w:t>Hamiltonschen</w:t>
      </w:r>
      <w:proofErr w:type="spellEnd"/>
      <w:r w:rsidRPr="00075C65">
        <w:t xml:space="preserve"> Sichtweise (3.7.3) verschiebt sich der Fokus auf Veränderungsrichtungen innerhalb eines funktional erzeugten Phasenraums. Und in Abschnitt 3.7.4 wurde schließlich gezeigt, dass sogar Energie und Impuls nicht als substanzielle Träger, sondern als Ordnungsgrößen innerhalb eines dynamischen Strukturfeldes erscheinen.</w:t>
      </w:r>
    </w:p>
    <w:p w14:paraId="079A49EF" w14:textId="77777777" w:rsidR="009A5DC0" w:rsidRDefault="009A5DC0" w:rsidP="009A5DC0">
      <w:r>
        <w:t>Im klassischen Weltbild ist Kausalität linear: Ursache → Wirkung. Im funktionalen Raum ergibt sich jedoch eine strukturbedingte Kausalität, die an die Feldkonfiguration gebunden ist. Die Frage ist nicht „was verursacht was“, sondern „welche strukturelle Konfiguration erlaubt welche Veränderungen“. Dies führt zu einer raumzeitlich verschränkten Kausalitätsauffassung:</w:t>
      </w:r>
    </w:p>
    <w:tbl>
      <w:tblPr>
        <w:tblStyle w:val="Tabellenraster"/>
        <w:tblW w:w="9072" w:type="dxa"/>
        <w:tblLayout w:type="fixed"/>
        <w:tblLook w:val="0400" w:firstRow="0" w:lastRow="0" w:firstColumn="0" w:lastColumn="0" w:noHBand="0" w:noVBand="1"/>
      </w:tblPr>
      <w:tblGrid>
        <w:gridCol w:w="1701"/>
        <w:gridCol w:w="3114"/>
        <w:gridCol w:w="4257"/>
      </w:tblGrid>
      <w:tr w:rsidR="009A5DC0" w:rsidRPr="00D33BDA" w14:paraId="246F16F9" w14:textId="77777777" w:rsidTr="009A5DC0">
        <w:tc>
          <w:tcPr>
            <w:tcW w:w="1701" w:type="dxa"/>
          </w:tcPr>
          <w:p w14:paraId="45130B19" w14:textId="77777777" w:rsidR="009A5DC0" w:rsidRPr="00D33BDA" w:rsidRDefault="009A5DC0" w:rsidP="00F125D3">
            <w:pPr>
              <w:rPr>
                <w:b/>
                <w:bCs/>
              </w:rPr>
            </w:pPr>
            <w:r w:rsidRPr="00D33BDA">
              <w:rPr>
                <w:b/>
                <w:bCs/>
              </w:rPr>
              <w:t>Raumstruktur</w:t>
            </w:r>
          </w:p>
        </w:tc>
        <w:tc>
          <w:tcPr>
            <w:tcW w:w="3114" w:type="dxa"/>
          </w:tcPr>
          <w:p w14:paraId="069D9D8B" w14:textId="77777777" w:rsidR="009A5DC0" w:rsidRPr="00D33BDA" w:rsidRDefault="009A5DC0" w:rsidP="00F125D3">
            <w:pPr>
              <w:rPr>
                <w:b/>
                <w:bCs/>
              </w:rPr>
            </w:pPr>
            <w:r w:rsidRPr="00D33BDA">
              <w:rPr>
                <w:b/>
                <w:bCs/>
              </w:rPr>
              <w:t>Kausalitätstyp</w:t>
            </w:r>
          </w:p>
        </w:tc>
        <w:tc>
          <w:tcPr>
            <w:tcW w:w="4257" w:type="dxa"/>
          </w:tcPr>
          <w:p w14:paraId="67B1A0B4" w14:textId="77777777" w:rsidR="009A5DC0" w:rsidRPr="00D33BDA" w:rsidRDefault="009A5DC0" w:rsidP="00F125D3">
            <w:pPr>
              <w:rPr>
                <w:b/>
                <w:bCs/>
              </w:rPr>
            </w:pPr>
            <w:r w:rsidRPr="00D33BDA">
              <w:rPr>
                <w:b/>
                <w:bCs/>
              </w:rPr>
              <w:t>Beispiel</w:t>
            </w:r>
          </w:p>
        </w:tc>
      </w:tr>
      <w:tr w:rsidR="009A5DC0" w14:paraId="6956E9F3" w14:textId="77777777" w:rsidTr="009A5DC0">
        <w:tc>
          <w:tcPr>
            <w:tcW w:w="1701" w:type="dxa"/>
          </w:tcPr>
          <w:p w14:paraId="54D1126B" w14:textId="77777777" w:rsidR="009A5DC0" w:rsidRDefault="009A5DC0" w:rsidP="00F125D3">
            <w:r>
              <w:t>Homogen</w:t>
            </w:r>
          </w:p>
        </w:tc>
        <w:tc>
          <w:tcPr>
            <w:tcW w:w="3114" w:type="dxa"/>
          </w:tcPr>
          <w:p w14:paraId="73BC630B" w14:textId="77777777" w:rsidR="009A5DC0" w:rsidRDefault="009A5DC0" w:rsidP="00F125D3">
            <w:r>
              <w:t>Deterministisch</w:t>
            </w:r>
          </w:p>
        </w:tc>
        <w:tc>
          <w:tcPr>
            <w:tcW w:w="4257" w:type="dxa"/>
          </w:tcPr>
          <w:p w14:paraId="1D308479" w14:textId="77777777" w:rsidR="009A5DC0" w:rsidRDefault="009A5DC0" w:rsidP="00F125D3">
            <w:r>
              <w:t>Klassische Mechanik</w:t>
            </w:r>
          </w:p>
        </w:tc>
      </w:tr>
      <w:tr w:rsidR="009A5DC0" w14:paraId="15478977" w14:textId="77777777" w:rsidTr="009A5DC0">
        <w:tc>
          <w:tcPr>
            <w:tcW w:w="1701" w:type="dxa"/>
          </w:tcPr>
          <w:p w14:paraId="465A00DE" w14:textId="77777777" w:rsidR="009A5DC0" w:rsidRDefault="009A5DC0" w:rsidP="00F125D3">
            <w:r>
              <w:t>Gekrümmt</w:t>
            </w:r>
          </w:p>
        </w:tc>
        <w:tc>
          <w:tcPr>
            <w:tcW w:w="3114" w:type="dxa"/>
          </w:tcPr>
          <w:p w14:paraId="05E02C94" w14:textId="77777777" w:rsidR="009A5DC0" w:rsidRDefault="009A5DC0" w:rsidP="00F125D3">
            <w:r>
              <w:t>Verzögert / relativistisch</w:t>
            </w:r>
          </w:p>
        </w:tc>
        <w:tc>
          <w:tcPr>
            <w:tcW w:w="4257" w:type="dxa"/>
          </w:tcPr>
          <w:p w14:paraId="041ADAC6" w14:textId="77777777" w:rsidR="009A5DC0" w:rsidRDefault="009A5DC0" w:rsidP="00F125D3">
            <w:r>
              <w:t>Gravitationslinsen, GPS</w:t>
            </w:r>
          </w:p>
        </w:tc>
      </w:tr>
      <w:tr w:rsidR="009A5DC0" w14:paraId="2DAC8F5D" w14:textId="77777777" w:rsidTr="009A5DC0">
        <w:tc>
          <w:tcPr>
            <w:tcW w:w="1701" w:type="dxa"/>
          </w:tcPr>
          <w:p w14:paraId="74716229" w14:textId="77777777" w:rsidR="009A5DC0" w:rsidRDefault="009A5DC0" w:rsidP="00F125D3">
            <w:r>
              <w:t>Mehrkörper</w:t>
            </w:r>
          </w:p>
        </w:tc>
        <w:tc>
          <w:tcPr>
            <w:tcW w:w="3114" w:type="dxa"/>
          </w:tcPr>
          <w:p w14:paraId="3CCFA71F" w14:textId="77777777" w:rsidR="009A5DC0" w:rsidRDefault="009A5DC0" w:rsidP="00F125D3">
            <w:r>
              <w:t xml:space="preserve">Nichtlinear, </w:t>
            </w:r>
            <w:proofErr w:type="spellStart"/>
            <w:r>
              <w:t>bifurkativ</w:t>
            </w:r>
            <w:proofErr w:type="spellEnd"/>
          </w:p>
        </w:tc>
        <w:tc>
          <w:tcPr>
            <w:tcW w:w="4257" w:type="dxa"/>
          </w:tcPr>
          <w:p w14:paraId="054B1D38" w14:textId="77777777" w:rsidR="009A5DC0" w:rsidRDefault="009A5DC0" w:rsidP="00F125D3">
            <w:r>
              <w:t>Mehrfachstreuprozesse</w:t>
            </w:r>
          </w:p>
        </w:tc>
      </w:tr>
      <w:tr w:rsidR="009A5DC0" w14:paraId="09D4132C" w14:textId="77777777" w:rsidTr="009A5DC0">
        <w:tc>
          <w:tcPr>
            <w:tcW w:w="1701" w:type="dxa"/>
          </w:tcPr>
          <w:p w14:paraId="5004A818" w14:textId="77777777" w:rsidR="009A5DC0" w:rsidRDefault="009A5DC0" w:rsidP="00F125D3">
            <w:r>
              <w:t>Extrem</w:t>
            </w:r>
          </w:p>
        </w:tc>
        <w:tc>
          <w:tcPr>
            <w:tcW w:w="3114" w:type="dxa"/>
          </w:tcPr>
          <w:p w14:paraId="5DB17B3B" w14:textId="77777777" w:rsidR="009A5DC0" w:rsidRDefault="009A5DC0" w:rsidP="00F125D3">
            <w:r>
              <w:t>Indeterminiert / Singular</w:t>
            </w:r>
          </w:p>
        </w:tc>
        <w:tc>
          <w:tcPr>
            <w:tcW w:w="4257" w:type="dxa"/>
          </w:tcPr>
          <w:p w14:paraId="7CD17074" w14:textId="77777777" w:rsidR="009A5DC0" w:rsidRDefault="009A5DC0" w:rsidP="00F125D3">
            <w:r>
              <w:t>Schwarze Löcher, Quantenfluktuation</w:t>
            </w:r>
          </w:p>
        </w:tc>
      </w:tr>
    </w:tbl>
    <w:p w14:paraId="788F8D27" w14:textId="43FC4E0D" w:rsidR="00BE5612" w:rsidRDefault="009056BC" w:rsidP="00BE5612">
      <w:r w:rsidRPr="00075C65">
        <w:t>Aus diesen Elementen ergibt sich ein neues Verständnis von Kausalität: Nicht ein Ereignis verursacht ein anderes, sondern eine Struktur ermöglicht Übergänge, definiert Veränderungsräume und bestimmt ihre Reichweiten. Die klassische Kette „Ursache – Wirkung“ wird durch das Muster „Zustandsraum – Übergangsstruktur – Stabilitätsdynamik“ ersetzt. Das bedeutet auch: Nur das ist kausal möglich, was strukturell konsistent ist.</w:t>
      </w:r>
      <w:r w:rsidRPr="00075C65">
        <w:br/>
        <w:t>Roger Penrose bringt diesen Punkt prägnant auf den Begriff:</w:t>
      </w:r>
    </w:p>
    <w:p w14:paraId="10C17EA5" w14:textId="414B2077" w:rsidR="00BE5612" w:rsidRDefault="009056BC" w:rsidP="00BE5612">
      <w:pPr>
        <w:pStyle w:val="Zitat"/>
      </w:pPr>
      <w:r w:rsidRPr="00075C65">
        <w:t xml:space="preserve">„The </w:t>
      </w:r>
      <w:proofErr w:type="spellStart"/>
      <w:r w:rsidRPr="00075C65">
        <w:t>causal</w:t>
      </w:r>
      <w:proofErr w:type="spellEnd"/>
      <w:r w:rsidRPr="00075C65">
        <w:t xml:space="preserve"> </w:t>
      </w:r>
      <w:proofErr w:type="spellStart"/>
      <w:r w:rsidRPr="00075C65">
        <w:t>structure</w:t>
      </w:r>
      <w:proofErr w:type="spellEnd"/>
      <w:r w:rsidRPr="00075C65">
        <w:t xml:space="preserve"> </w:t>
      </w:r>
      <w:proofErr w:type="spellStart"/>
      <w:r w:rsidRPr="00075C65">
        <w:t>of</w:t>
      </w:r>
      <w:proofErr w:type="spellEnd"/>
      <w:r w:rsidRPr="00075C65">
        <w:t xml:space="preserve"> </w:t>
      </w:r>
      <w:proofErr w:type="spellStart"/>
      <w:r w:rsidRPr="00075C65">
        <w:t>space</w:t>
      </w:r>
      <w:proofErr w:type="spellEnd"/>
      <w:r w:rsidRPr="00075C65">
        <w:t xml:space="preserve">-time </w:t>
      </w:r>
      <w:proofErr w:type="spellStart"/>
      <w:r w:rsidRPr="00075C65">
        <w:t>is</w:t>
      </w:r>
      <w:proofErr w:type="spellEnd"/>
      <w:r w:rsidRPr="00075C65">
        <w:t xml:space="preserve"> not an </w:t>
      </w:r>
      <w:proofErr w:type="spellStart"/>
      <w:r w:rsidRPr="00075C65">
        <w:t>independent</w:t>
      </w:r>
      <w:proofErr w:type="spellEnd"/>
      <w:r w:rsidRPr="00075C65">
        <w:t xml:space="preserve"> frame, but a </w:t>
      </w:r>
      <w:proofErr w:type="spellStart"/>
      <w:r w:rsidRPr="00075C65">
        <w:t>consequence</w:t>
      </w:r>
      <w:proofErr w:type="spellEnd"/>
      <w:r w:rsidRPr="00075C65">
        <w:t xml:space="preserve"> </w:t>
      </w:r>
      <w:proofErr w:type="spellStart"/>
      <w:r w:rsidRPr="00075C65">
        <w:t>of</w:t>
      </w:r>
      <w:proofErr w:type="spellEnd"/>
      <w:r w:rsidRPr="00075C65">
        <w:t xml:space="preserve"> </w:t>
      </w:r>
      <w:proofErr w:type="spellStart"/>
      <w:r w:rsidRPr="00075C65">
        <w:t>field</w:t>
      </w:r>
      <w:proofErr w:type="spellEnd"/>
      <w:r w:rsidRPr="00075C65">
        <w:t xml:space="preserve"> </w:t>
      </w:r>
      <w:proofErr w:type="spellStart"/>
      <w:r w:rsidRPr="00075C65">
        <w:t>configurations</w:t>
      </w:r>
      <w:proofErr w:type="spellEnd"/>
      <w:r w:rsidRPr="00075C65">
        <w:t xml:space="preserve"> and </w:t>
      </w:r>
      <w:proofErr w:type="spellStart"/>
      <w:r w:rsidRPr="00075C65">
        <w:t>their</w:t>
      </w:r>
      <w:proofErr w:type="spellEnd"/>
      <w:r w:rsidRPr="00075C65">
        <w:t xml:space="preserve"> global </w:t>
      </w:r>
      <w:proofErr w:type="spellStart"/>
      <w:r w:rsidRPr="00075C65">
        <w:t>consistency</w:t>
      </w:r>
      <w:proofErr w:type="spellEnd"/>
      <w:r w:rsidRPr="00075C65">
        <w:t xml:space="preserve">.” (Penrose, Roger, The Road </w:t>
      </w:r>
      <w:proofErr w:type="spellStart"/>
      <w:r w:rsidRPr="00075C65">
        <w:t>to</w:t>
      </w:r>
      <w:proofErr w:type="spellEnd"/>
      <w:r w:rsidRPr="00075C65">
        <w:t xml:space="preserve"> Reality, London: Jonathan Cape, 2004, S. 512) [19]</w:t>
      </w:r>
    </w:p>
    <w:p w14:paraId="7517997A" w14:textId="517C989E" w:rsidR="009056BC" w:rsidRDefault="009056BC" w:rsidP="00BE5612">
      <w:r w:rsidRPr="00075C65">
        <w:t xml:space="preserve">Damit wird Kausalität nicht relativiert, sondern funktional fundiert. Es geht nicht mehr darum, ex </w:t>
      </w:r>
      <w:proofErr w:type="spellStart"/>
      <w:r w:rsidRPr="00075C65">
        <w:t>post</w:t>
      </w:r>
      <w:proofErr w:type="spellEnd"/>
      <w:r w:rsidRPr="00075C65">
        <w:t xml:space="preserve"> eine Ursache für ein Ereignis zu benennen, sondern ex ante die Strukturräume zu analysieren, in denen bestimmte Übergänge möglich – oder ausgeschlossen – sind. Die Kausalstruktur ist also eine emergente Eigenschaft kohärenter Raumstruktur, nicht ihr Fundament. Im FRZK ist sie der Ausdruck innerer Ordnung unter Veränderung – keine Grenze, sondern ein Pfad durch das Feld.</w:t>
      </w:r>
    </w:p>
    <w:p w14:paraId="33F7C2FC" w14:textId="77777777" w:rsidR="009A5DC0" w:rsidRPr="00075C65" w:rsidRDefault="009A5DC0" w:rsidP="00BE5612"/>
    <w:p w14:paraId="2567C65F" w14:textId="77777777" w:rsidR="009056BC" w:rsidRPr="00075C65" w:rsidRDefault="00A567D2" w:rsidP="009056BC">
      <w:pPr>
        <w:spacing w:after="0"/>
        <w:rPr>
          <w:rFonts w:ascii="Times New Roman" w:hAnsi="Times New Roman"/>
        </w:rPr>
      </w:pPr>
      <w:r>
        <w:rPr>
          <w:rFonts w:ascii="Times New Roman" w:hAnsi="Times New Roman"/>
        </w:rPr>
        <w:pict w14:anchorId="678F9A4D">
          <v:rect id="_x0000_i1083" style="width:0;height:1.5pt" o:hralign="center" o:hrstd="t" o:hr="t" fillcolor="#a0a0a0" stroked="f"/>
        </w:pict>
      </w:r>
    </w:p>
    <w:p w14:paraId="6473F285" w14:textId="627CC692" w:rsidR="00BE5612" w:rsidRPr="009A5DC0" w:rsidRDefault="009056BC" w:rsidP="009056BC">
      <w:pPr>
        <w:spacing w:before="100" w:beforeAutospacing="1" w:after="100" w:afterAutospacing="1"/>
        <w:rPr>
          <w:rStyle w:val="berschrift3Zchn"/>
        </w:rPr>
      </w:pPr>
      <w:r w:rsidRPr="009A5DC0">
        <w:rPr>
          <w:rStyle w:val="berschrift3Zchn"/>
        </w:rPr>
        <w:t>3.</w:t>
      </w:r>
      <w:r w:rsidR="002F026E">
        <w:rPr>
          <w:rStyle w:val="berschrift3Zchn"/>
        </w:rPr>
        <w:t>7.</w:t>
      </w:r>
      <w:r w:rsidR="009A5DC0" w:rsidRPr="009A5DC0">
        <w:rPr>
          <w:rStyle w:val="berschrift3Zchn"/>
        </w:rPr>
        <w:t>6</w:t>
      </w:r>
      <w:r w:rsidRPr="009A5DC0">
        <w:rPr>
          <w:rStyle w:val="berschrift3Zchn"/>
        </w:rPr>
        <w:t xml:space="preserve"> Erkenntnistheoretische Neupositionierung: Dynamik als eigenständiger theoretischer</w:t>
      </w:r>
      <w:r w:rsidRPr="00075C65">
        <w:rPr>
          <w:rFonts w:ascii="Times New Roman" w:hAnsi="Times New Roman"/>
        </w:rPr>
        <w:t xml:space="preserve"> </w:t>
      </w:r>
      <w:r w:rsidRPr="009A5DC0">
        <w:rPr>
          <w:rStyle w:val="berschrift3Zchn"/>
        </w:rPr>
        <w:t>Fortschritt</w:t>
      </w:r>
    </w:p>
    <w:p w14:paraId="4404DEF9" w14:textId="77777777" w:rsidR="00BE5612" w:rsidRDefault="009056BC" w:rsidP="00BE5612">
      <w:r w:rsidRPr="00075C65">
        <w:t xml:space="preserve">Was in klassischen Theorien als selbstverständlich gilt – dass sich Dynamik innerhalb eines geometrischen Rahmens entfaltet – wird im Funktionalen Raum-Zeit-Kohärenzsystem (FRZK) grundsätzlich neu gefasst: Dynamik ist hier kein Effekt eines vorausgesetzten Raumes, sondern selbst konstitutiver Bestandteil einer funktional erzeugten Struktur. Sie ergibt sich aus der lokalen Form, den Ableitungen und Krümmungseigenschaften der </w:t>
      </w:r>
      <w:proofErr w:type="spellStart"/>
      <w:r w:rsidRPr="00075C65">
        <w:t>Brane</w:t>
      </w:r>
      <w:proofErr w:type="spellEnd"/>
      <w:r w:rsidRPr="00075C65">
        <w:t>-Funktion.</w:t>
      </w:r>
    </w:p>
    <w:p w14:paraId="1931F777" w14:textId="09EAD2C6" w:rsidR="009056BC" w:rsidRPr="00075C65" w:rsidRDefault="009056BC" w:rsidP="00BE5612">
      <w:r w:rsidRPr="00075C65">
        <w:t>Der zentrale Unterschied liegt im Erkenntnisinteresse: Klassische Modelle gehen von einem festgelegten Raum aus, in dem sich Objekte bewegen – das FRZK hingegen betrachtet Bewegung selbst als Ausdruck der Struktur, nicht als Ereignis in einem Container.</w:t>
      </w:r>
      <w:r w:rsidRPr="00075C65">
        <w:br/>
        <w:t>Daraus ergeben sich drei Konsequenzen:</w:t>
      </w:r>
    </w:p>
    <w:p w14:paraId="2CEF589D" w14:textId="77777777" w:rsidR="009056BC" w:rsidRPr="00BE5612" w:rsidRDefault="009056BC" w:rsidP="000D0A85">
      <w:pPr>
        <w:pStyle w:val="Listenabsatz"/>
        <w:numPr>
          <w:ilvl w:val="0"/>
          <w:numId w:val="5"/>
        </w:numPr>
      </w:pPr>
      <w:r w:rsidRPr="00BE5612">
        <w:t>Dynamik ist modellgenerativ: Sie konstituiert die Struktur, innerhalb derer sie wirkt. Dynamik ist kein Zusatz, sondern Teil der Weltbeschreibung.</w:t>
      </w:r>
    </w:p>
    <w:p w14:paraId="75274457" w14:textId="77777777" w:rsidR="009056BC" w:rsidRPr="00BE5612" w:rsidRDefault="009056BC" w:rsidP="000D0A85">
      <w:pPr>
        <w:pStyle w:val="Listenabsatz"/>
        <w:numPr>
          <w:ilvl w:val="0"/>
          <w:numId w:val="5"/>
        </w:numPr>
      </w:pPr>
      <w:r w:rsidRPr="00BE5612">
        <w:t xml:space="preserve">Veränderung wird durch Struktur erzeugt: Die Ableitungen der </w:t>
      </w:r>
      <w:proofErr w:type="spellStart"/>
      <w:r w:rsidRPr="00BE5612">
        <w:t>Brane</w:t>
      </w:r>
      <w:proofErr w:type="spellEnd"/>
      <w:r w:rsidRPr="00BE5612">
        <w:t>-Funktion (Gradienten, Krümmungen) erzeugen die Bedingungen, unter denen Veränderung überhaupt sinnvoll formulierbar wird.</w:t>
      </w:r>
    </w:p>
    <w:p w14:paraId="5A9D2D86" w14:textId="77777777" w:rsidR="00BE5612" w:rsidRDefault="009056BC" w:rsidP="000D0A85">
      <w:pPr>
        <w:pStyle w:val="Listenabsatz"/>
        <w:numPr>
          <w:ilvl w:val="0"/>
          <w:numId w:val="5"/>
        </w:numPr>
      </w:pPr>
      <w:r w:rsidRPr="00BE5612">
        <w:t>Geometrie und Dynamik sind epistemisch untrennbar: Der Raum verändert sich nicht „unter“ einer Bewegung – Bewegung ist selbst eine Form struktureller Veränderung.</w:t>
      </w:r>
    </w:p>
    <w:p w14:paraId="2C27A651" w14:textId="77777777" w:rsidR="00BE5612" w:rsidRDefault="009056BC" w:rsidP="00BE5612">
      <w:r w:rsidRPr="00BE5612">
        <w:t>Diese Sichtweise entspricht einer konstruktivistischen Philosophie des Naturwissens. Hermann Weyl formuliert diesen Gedanken bereits 1949 mit bemerkenswerter Klarheit:</w:t>
      </w:r>
    </w:p>
    <w:p w14:paraId="73CFBCB7" w14:textId="04AE2809" w:rsidR="00BE5612" w:rsidRDefault="009056BC" w:rsidP="00BE5612">
      <w:pPr>
        <w:pStyle w:val="Zitat"/>
      </w:pPr>
      <w:r w:rsidRPr="00BE5612">
        <w:t>„</w:t>
      </w:r>
      <w:proofErr w:type="spellStart"/>
      <w:r w:rsidRPr="00BE5612">
        <w:t>Causality</w:t>
      </w:r>
      <w:proofErr w:type="spellEnd"/>
      <w:r w:rsidRPr="00BE5612">
        <w:t xml:space="preserve"> </w:t>
      </w:r>
      <w:proofErr w:type="spellStart"/>
      <w:r w:rsidRPr="00BE5612">
        <w:t>is</w:t>
      </w:r>
      <w:proofErr w:type="spellEnd"/>
      <w:r w:rsidRPr="00BE5612">
        <w:t xml:space="preserve"> not a </w:t>
      </w:r>
      <w:proofErr w:type="spellStart"/>
      <w:r w:rsidRPr="00BE5612">
        <w:t>logical</w:t>
      </w:r>
      <w:proofErr w:type="spellEnd"/>
      <w:r w:rsidRPr="00BE5612">
        <w:t xml:space="preserve"> </w:t>
      </w:r>
      <w:proofErr w:type="spellStart"/>
      <w:r w:rsidRPr="00BE5612">
        <w:t>necessity</w:t>
      </w:r>
      <w:proofErr w:type="spellEnd"/>
      <w:r w:rsidRPr="00BE5612">
        <w:t xml:space="preserve"> </w:t>
      </w:r>
      <w:proofErr w:type="spellStart"/>
      <w:r w:rsidRPr="00BE5612">
        <w:t>of</w:t>
      </w:r>
      <w:proofErr w:type="spellEnd"/>
      <w:r w:rsidRPr="00BE5612">
        <w:t xml:space="preserve"> </w:t>
      </w:r>
      <w:proofErr w:type="spellStart"/>
      <w:r w:rsidRPr="00BE5612">
        <w:t>the</w:t>
      </w:r>
      <w:proofErr w:type="spellEnd"/>
      <w:r w:rsidRPr="00BE5612">
        <w:t xml:space="preserve"> </w:t>
      </w:r>
      <w:proofErr w:type="spellStart"/>
      <w:r w:rsidRPr="00BE5612">
        <w:t>world</w:t>
      </w:r>
      <w:proofErr w:type="spellEnd"/>
      <w:r w:rsidRPr="00BE5612">
        <w:t xml:space="preserve">, but a </w:t>
      </w:r>
      <w:proofErr w:type="spellStart"/>
      <w:r w:rsidRPr="00BE5612">
        <w:t>principle</w:t>
      </w:r>
      <w:proofErr w:type="spellEnd"/>
      <w:r w:rsidRPr="00BE5612">
        <w:t xml:space="preserve"> </w:t>
      </w:r>
      <w:proofErr w:type="spellStart"/>
      <w:r w:rsidRPr="00BE5612">
        <w:t>imposed</w:t>
      </w:r>
      <w:proofErr w:type="spellEnd"/>
      <w:r w:rsidRPr="00BE5612">
        <w:t xml:space="preserve"> </w:t>
      </w:r>
      <w:proofErr w:type="spellStart"/>
      <w:r w:rsidRPr="00BE5612">
        <w:t>by</w:t>
      </w:r>
      <w:proofErr w:type="spellEnd"/>
      <w:r w:rsidRPr="00BE5612">
        <w:t xml:space="preserve"> </w:t>
      </w:r>
      <w:proofErr w:type="spellStart"/>
      <w:r w:rsidRPr="00BE5612">
        <w:t>the</w:t>
      </w:r>
      <w:proofErr w:type="spellEnd"/>
      <w:r w:rsidRPr="00BE5612">
        <w:t xml:space="preserve"> </w:t>
      </w:r>
      <w:proofErr w:type="spellStart"/>
      <w:r w:rsidRPr="00BE5612">
        <w:t>structure</w:t>
      </w:r>
      <w:proofErr w:type="spellEnd"/>
      <w:r w:rsidRPr="00BE5612">
        <w:t xml:space="preserve"> </w:t>
      </w:r>
      <w:proofErr w:type="spellStart"/>
      <w:r w:rsidRPr="00BE5612">
        <w:t>we</w:t>
      </w:r>
      <w:proofErr w:type="spellEnd"/>
      <w:r w:rsidRPr="00BE5612">
        <w:t xml:space="preserve"> </w:t>
      </w:r>
      <w:proofErr w:type="spellStart"/>
      <w:r w:rsidRPr="00BE5612">
        <w:t>assign</w:t>
      </w:r>
      <w:proofErr w:type="spellEnd"/>
      <w:r w:rsidRPr="00BE5612">
        <w:t xml:space="preserve"> </w:t>
      </w:r>
      <w:proofErr w:type="spellStart"/>
      <w:r w:rsidRPr="00BE5612">
        <w:t>to</w:t>
      </w:r>
      <w:proofErr w:type="spellEnd"/>
      <w:r w:rsidRPr="00BE5612">
        <w:t xml:space="preserve"> it.” (Weyl, Hermann, Philosophy </w:t>
      </w:r>
      <w:proofErr w:type="spellStart"/>
      <w:r w:rsidRPr="00BE5612">
        <w:t>of</w:t>
      </w:r>
      <w:proofErr w:type="spellEnd"/>
      <w:r w:rsidRPr="00BE5612">
        <w:t xml:space="preserve"> </w:t>
      </w:r>
      <w:proofErr w:type="spellStart"/>
      <w:r w:rsidRPr="00BE5612">
        <w:t>Mathematics</w:t>
      </w:r>
      <w:proofErr w:type="spellEnd"/>
      <w:r w:rsidRPr="00BE5612">
        <w:t xml:space="preserve"> and Natural Science, Princeton: Princeton University Press, 1949, S. 54) [16]</w:t>
      </w:r>
    </w:p>
    <w:p w14:paraId="7E75BE7B" w14:textId="284289A8" w:rsidR="009056BC" w:rsidRPr="00BE5612" w:rsidRDefault="009056BC" w:rsidP="00BE5612">
      <w:r w:rsidRPr="00BE5612">
        <w:t>Das FRZK macht diesen Satz operativ: Es ersetzt die metaphysische Annahme kausaler Notwendigkeit durch eine funktionale Modellierung strukturell möglicher Übergänge.</w:t>
      </w:r>
    </w:p>
    <w:p w14:paraId="06195EB6" w14:textId="77777777" w:rsidR="009056BC" w:rsidRPr="00075C65" w:rsidRDefault="00A567D2" w:rsidP="009056BC">
      <w:pPr>
        <w:spacing w:after="0"/>
        <w:rPr>
          <w:rFonts w:ascii="Times New Roman" w:hAnsi="Times New Roman"/>
        </w:rPr>
      </w:pPr>
      <w:r>
        <w:rPr>
          <w:rFonts w:ascii="Times New Roman" w:hAnsi="Times New Roman"/>
        </w:rPr>
        <w:pict w14:anchorId="0B1F762F">
          <v:rect id="_x0000_i1084" style="width:0;height:1.5pt" o:hralign="center" o:hrstd="t" o:hr="t" fillcolor="#a0a0a0" stroked="f"/>
        </w:pict>
      </w:r>
    </w:p>
    <w:p w14:paraId="3D6B55BC" w14:textId="4BE3B068" w:rsidR="00BE5612" w:rsidRDefault="00BE5612" w:rsidP="009A5DC0">
      <w:pPr>
        <w:pStyle w:val="berschrift3"/>
      </w:pPr>
      <w:r>
        <w:t>3.</w:t>
      </w:r>
      <w:r w:rsidR="002F026E">
        <w:t>7.</w:t>
      </w:r>
      <w:r w:rsidR="009A5DC0">
        <w:t>7</w:t>
      </w:r>
      <w:r>
        <w:t xml:space="preserve"> Methodisch-didaktische Betrachtung</w:t>
      </w:r>
    </w:p>
    <w:p w14:paraId="08F378B8" w14:textId="77777777" w:rsidR="00684B4F" w:rsidRDefault="009056BC" w:rsidP="009A5DC0">
      <w:r w:rsidRPr="00BE5612">
        <w:t>Die funktionale Interpretation von Dynamik eröffnet auch didaktisch neue Wege. In der schulischen Praxis begegnet mir häufig das implizite Bild eines Objekts, das sich „durch den Raum bewegt“, gelenkt von einer äußeren Kraft. Dieses Bild ist intuitiv plausibel – aber physikalisch wie erkenntnistheoretisch problematisch.</w:t>
      </w:r>
      <w:r w:rsidRPr="00BE5612">
        <w:br/>
        <w:t xml:space="preserve">Ich versuche deshalb, Schüler frühzeitig für die Idee zu sensibilisieren, dass Raum und Bewegung keine voneinander getrennten Begriffe sind, sondern zwei Seiten derselben Struktur. Das gelingt am besten über das Bild einer Geländeform: Man bewegt sich nicht durch einen leeren Raum, sondern entlang von Gefällestrukturen, Graten, Senken – also durch das, was das </w:t>
      </w:r>
      <w:proofErr w:type="spellStart"/>
      <w:r w:rsidRPr="00BE5612">
        <w:t>Raumfeld</w:t>
      </w:r>
      <w:proofErr w:type="spellEnd"/>
      <w:r w:rsidRPr="00BE5612">
        <w:t xml:space="preserve"> vorgibt.</w:t>
      </w:r>
      <w:r w:rsidRPr="00BE5612">
        <w:br/>
        <w:t>In der praktischen Vermittlung nutze ich:</w:t>
      </w:r>
    </w:p>
    <w:p w14:paraId="1BCA0CC7" w14:textId="4B19BB41" w:rsidR="00684B4F" w:rsidRDefault="009056BC" w:rsidP="00684B4F">
      <w:pPr>
        <w:pStyle w:val="Aufzhlung"/>
        <w:rPr>
          <w:rStyle w:val="AufzhlungZchn"/>
        </w:rPr>
      </w:pPr>
      <w:r w:rsidRPr="00684B4F">
        <w:rPr>
          <w:rStyle w:val="AufzhlungZchn"/>
        </w:rPr>
        <w:t>digitale Visualisierungen funktionaler Felder,</w:t>
      </w:r>
    </w:p>
    <w:p w14:paraId="0ABE0457" w14:textId="5FD4CFE4" w:rsidR="00684B4F" w:rsidRDefault="009056BC" w:rsidP="00684B4F">
      <w:pPr>
        <w:pStyle w:val="Aufzhlung"/>
        <w:rPr>
          <w:rStyle w:val="AufzhlungZchn"/>
        </w:rPr>
      </w:pPr>
      <w:r w:rsidRPr="00684B4F">
        <w:rPr>
          <w:rStyle w:val="AufzhlungZchn"/>
        </w:rPr>
        <w:t>Simulationen in Python, in denen sich ein „Testteilchen“ entlang der Gradienten von h(</w:t>
      </w:r>
      <w:proofErr w:type="spellStart"/>
      <w:proofErr w:type="gramStart"/>
      <w:r w:rsidRPr="00684B4F">
        <w:rPr>
          <w:rStyle w:val="AufzhlungZchn"/>
        </w:rPr>
        <w:t>x,y</w:t>
      </w:r>
      <w:proofErr w:type="spellEnd"/>
      <w:proofErr w:type="gramEnd"/>
      <w:r w:rsidRPr="00684B4F">
        <w:rPr>
          <w:rStyle w:val="AufzhlungZchn"/>
        </w:rPr>
        <w:t>) bewegt,</w:t>
      </w:r>
    </w:p>
    <w:p w14:paraId="7B5D301F" w14:textId="568AA9CA" w:rsidR="00684B4F" w:rsidRDefault="009056BC" w:rsidP="00684B4F">
      <w:pPr>
        <w:pStyle w:val="Aufzhlung"/>
        <w:rPr>
          <w:rStyle w:val="AufzhlungZchn"/>
        </w:rPr>
      </w:pPr>
      <w:r w:rsidRPr="00684B4F">
        <w:rPr>
          <w:rStyle w:val="AufzhlungZchn"/>
        </w:rPr>
        <w:t>sowie analytische Rückführungen auf Lagrange- und Hamilton-Gleichungen, um das strukturelle Prinzip mathematisch greifbar zu machen.</w:t>
      </w:r>
    </w:p>
    <w:p w14:paraId="1653207F" w14:textId="20A08ECA" w:rsidR="009056BC" w:rsidRPr="00BE5612" w:rsidRDefault="009056BC" w:rsidP="009A5DC0">
      <w:r w:rsidRPr="00BE5612">
        <w:t>Wichtig ist mir dabei, dass Schüler erkennen: Dynamik ist keine Bewegung auf einer Bühne, sondern Teil des Bühnenbildes selbst. Das verändert auch den epistemischen Status physikalischer Theorien: Sie beschreiben keine Welt, sondern modellieren die Bedingungen, unter denen bestimmte Weltkonfigurationen erklärbar sind.</w:t>
      </w:r>
      <w:r w:rsidRPr="00BE5612">
        <w:br/>
        <w:t xml:space="preserve">Carl </w:t>
      </w:r>
      <w:proofErr w:type="spellStart"/>
      <w:r w:rsidRPr="00BE5612">
        <w:t>Craver</w:t>
      </w:r>
      <w:proofErr w:type="spellEnd"/>
      <w:r w:rsidRPr="00BE5612">
        <w:t xml:space="preserve"> hat diesen Gedanken mit Blick auf neurokognitive Modelle prägnant formuliert:</w:t>
      </w:r>
      <w:r w:rsidRPr="00BE5612">
        <w:br/>
        <w:t>„</w:t>
      </w:r>
      <w:proofErr w:type="spellStart"/>
      <w:r w:rsidRPr="00BE5612">
        <w:t>Structure</w:t>
      </w:r>
      <w:proofErr w:type="spellEnd"/>
      <w:r w:rsidRPr="00BE5612">
        <w:t xml:space="preserve"> </w:t>
      </w:r>
      <w:proofErr w:type="spellStart"/>
      <w:r w:rsidRPr="00BE5612">
        <w:t>governs</w:t>
      </w:r>
      <w:proofErr w:type="spellEnd"/>
      <w:r w:rsidRPr="00BE5612">
        <w:t xml:space="preserve"> </w:t>
      </w:r>
      <w:proofErr w:type="spellStart"/>
      <w:r w:rsidRPr="00BE5612">
        <w:t>motion</w:t>
      </w:r>
      <w:proofErr w:type="spellEnd"/>
      <w:r w:rsidRPr="00BE5612">
        <w:t xml:space="preserve">. Understanding </w:t>
      </w:r>
      <w:proofErr w:type="spellStart"/>
      <w:r w:rsidRPr="00BE5612">
        <w:t>the</w:t>
      </w:r>
      <w:proofErr w:type="spellEnd"/>
      <w:r w:rsidRPr="00BE5612">
        <w:t xml:space="preserve"> </w:t>
      </w:r>
      <w:proofErr w:type="spellStart"/>
      <w:r w:rsidRPr="00BE5612">
        <w:t>structure</w:t>
      </w:r>
      <w:proofErr w:type="spellEnd"/>
      <w:r w:rsidRPr="00BE5612">
        <w:t xml:space="preserve"> </w:t>
      </w:r>
      <w:proofErr w:type="spellStart"/>
      <w:r w:rsidRPr="00BE5612">
        <w:t>is</w:t>
      </w:r>
      <w:proofErr w:type="spellEnd"/>
      <w:r w:rsidRPr="00BE5612">
        <w:t xml:space="preserve"> </w:t>
      </w:r>
      <w:proofErr w:type="spellStart"/>
      <w:r w:rsidRPr="00BE5612">
        <w:t>understanding</w:t>
      </w:r>
      <w:proofErr w:type="spellEnd"/>
      <w:r w:rsidRPr="00BE5612">
        <w:t xml:space="preserve"> </w:t>
      </w:r>
      <w:proofErr w:type="spellStart"/>
      <w:r w:rsidRPr="00BE5612">
        <w:t>the</w:t>
      </w:r>
      <w:proofErr w:type="spellEnd"/>
      <w:r w:rsidRPr="00BE5612">
        <w:t xml:space="preserve"> </w:t>
      </w:r>
      <w:proofErr w:type="spellStart"/>
      <w:r w:rsidRPr="00BE5612">
        <w:t>dynamics</w:t>
      </w:r>
      <w:proofErr w:type="spellEnd"/>
      <w:r w:rsidRPr="00BE5612">
        <w:t>.” (</w:t>
      </w:r>
      <w:proofErr w:type="spellStart"/>
      <w:r w:rsidRPr="00BE5612">
        <w:t>Craver</w:t>
      </w:r>
      <w:proofErr w:type="spellEnd"/>
      <w:r w:rsidRPr="00BE5612">
        <w:t xml:space="preserve">, Carl F., </w:t>
      </w:r>
      <w:proofErr w:type="spellStart"/>
      <w:r w:rsidRPr="00BE5612">
        <w:rPr>
          <w:i/>
          <w:iCs/>
        </w:rPr>
        <w:t>Explaining</w:t>
      </w:r>
      <w:proofErr w:type="spellEnd"/>
      <w:r w:rsidRPr="00BE5612">
        <w:rPr>
          <w:i/>
          <w:iCs/>
        </w:rPr>
        <w:t xml:space="preserve"> </w:t>
      </w:r>
      <w:proofErr w:type="spellStart"/>
      <w:r w:rsidRPr="00BE5612">
        <w:rPr>
          <w:i/>
          <w:iCs/>
        </w:rPr>
        <w:t>the</w:t>
      </w:r>
      <w:proofErr w:type="spellEnd"/>
      <w:r w:rsidRPr="00BE5612">
        <w:rPr>
          <w:i/>
          <w:iCs/>
        </w:rPr>
        <w:t xml:space="preserve"> Brain</w:t>
      </w:r>
      <w:r w:rsidRPr="00BE5612">
        <w:t>, Oxford: Oxford University Press, 2007, Kap. 7) [41]</w:t>
      </w:r>
      <w:r w:rsidRPr="00BE5612">
        <w:br/>
        <w:t>Damit ist auch klar: Wer Dynamik funktional versteht, hat nicht nur ein besseres physikalisches Modell – sondern einen epistemologischen Schlüssel zur Weltbeschreibung gewonnen.</w:t>
      </w:r>
    </w:p>
    <w:p w14:paraId="0E125A58" w14:textId="77777777" w:rsidR="009056BC" w:rsidRPr="00075C65" w:rsidRDefault="00A567D2" w:rsidP="009A5DC0">
      <w:r>
        <w:pict w14:anchorId="5105A65D">
          <v:rect id="_x0000_i1085" style="width:0;height:1.5pt" o:hralign="center" o:hrstd="t" o:hr="t" fillcolor="#a0a0a0" stroked="f"/>
        </w:pict>
      </w:r>
    </w:p>
    <w:p w14:paraId="52CD05E6" w14:textId="2C1E0322" w:rsidR="00BE5612" w:rsidRDefault="009056BC" w:rsidP="009A5DC0">
      <w:pPr>
        <w:pStyle w:val="berschrift3"/>
      </w:pPr>
      <w:r w:rsidRPr="00075C65">
        <w:t>3.</w:t>
      </w:r>
      <w:r w:rsidR="002F026E">
        <w:t>7.</w:t>
      </w:r>
      <w:r w:rsidRPr="00075C65">
        <w:t>8 Zusammenfassung: Dynamik und Kausalität als emergente Struktur</w:t>
      </w:r>
    </w:p>
    <w:p w14:paraId="16D372B9" w14:textId="77777777" w:rsidR="00BE5612" w:rsidRDefault="009056BC" w:rsidP="009A5DC0">
      <w:r w:rsidRPr="00075C65">
        <w:t xml:space="preserve">Im Rahmen des FRZK wird deutlich, dass Dynamik nicht einfach „abläuft“, sondern strukturell erzeugt wird. Bewegung ist kein isoliertes Phänomen, das sich in einem leeren Raum vollzieht – sondern eine Konsequenz der Differenzierung jenes Raumes durch funktionale Setzungen wie die </w:t>
      </w:r>
      <w:proofErr w:type="spellStart"/>
      <w:r w:rsidRPr="00075C65">
        <w:t>Brane</w:t>
      </w:r>
      <w:proofErr w:type="spellEnd"/>
      <w:r w:rsidRPr="00075C65">
        <w:t>-Funktion h(</w:t>
      </w:r>
      <w:proofErr w:type="spellStart"/>
      <w:proofErr w:type="gramStart"/>
      <w:r w:rsidRPr="00075C65">
        <w:t>x,y</w:t>
      </w:r>
      <w:proofErr w:type="gramEnd"/>
      <w:r w:rsidRPr="00075C65">
        <w:t>,z</w:t>
      </w:r>
      <w:proofErr w:type="spellEnd"/>
      <w:r w:rsidRPr="00075C65">
        <w:t>).</w:t>
      </w:r>
    </w:p>
    <w:p w14:paraId="12203A4E" w14:textId="5DD0DE9F" w:rsidR="00BE5612" w:rsidRDefault="009056BC" w:rsidP="009A5DC0">
      <w:r w:rsidRPr="00075C65">
        <w:t>Statt von Kräften und Trajektorien zu sprechen, wird Dynamik hier als Veränderung innerhalb eines Strukturfeldes verstanden. Die Lagrange-Formulierung zeigt, dass Wirkungsminima durch Feldformen bestimmt werden; der Hamilton-Formalismus verankert Veränderung als Fluss im Phasenraum – erzeugt durch funktionale Potenziale. Selbst Energie und Impuls erscheinen nicht mehr als physikalische Substanzen, sondern als Lokalisierungen funktionaler Struktur, als Stellen verdichteter Ordnung.</w:t>
      </w:r>
    </w:p>
    <w:p w14:paraId="712089E7" w14:textId="350355C7" w:rsidR="009056BC" w:rsidRDefault="009056BC" w:rsidP="009A5DC0">
      <w:r w:rsidRPr="00075C65">
        <w:t>Kausalität schließlich wird im FRZK nicht angenommen, sondern rekonstruiert: Sie ergibt sich aus der globalen Konsistenz der Struktur – also aus der Frage, welche Übergänge ein Raum zulässt, ohne sich selbst zu widersprechen. Damit verwandelt sich das physikalische Weltbild grundlegend: Aus einer Szenerie mit festen Objekten und Kräften wird ein systemisches Feld, in dem alles, was geschieht, strukturell möglich sein muss.</w:t>
      </w:r>
      <w:r w:rsidRPr="00075C65">
        <w:br/>
        <w:t>Für mich persönlich liegt genau darin die Stärke des FRZK: Es verbindet mathematische Präzision mit erkenntnistheoretischer Tiefe. Und es zeigt, dass Kausalität keine vorgegebene Linie ist – sondern ein Pfad, den Struktur selbst eröffnet. Dynamik wird zur Signatur der Ordnung – nicht ihrer Störung.</w:t>
      </w:r>
    </w:p>
    <w:p w14:paraId="5BFE7F1E" w14:textId="0F9823C9" w:rsidR="005948BC" w:rsidRDefault="005948BC" w:rsidP="009A5DC0">
      <w:r>
        <w:t>Genau diese Bewegung findet ihre didaktische Entsprechung in Kapitel 6.2.2–6.2.4: Emergenz tritt dort auf, wenn Unterricht nicht mehr durch äußere Steuerung fortgeführt werden muss, sondern eine eigene Struktur trägt – sei es eine Hypothese, ein Kriterienkatalog oder eine neue Darstellungsform. Stabilisierung erscheint so als emergente Leistung des Systems selbst.</w:t>
      </w:r>
    </w:p>
    <w:p w14:paraId="5AA1805A" w14:textId="00C5EE97" w:rsidR="00E8374A" w:rsidRPr="00075C65" w:rsidRDefault="00E8374A" w:rsidP="009A5DC0">
      <w:r w:rsidRPr="005722E8">
        <w:rPr>
          <w:rFonts w:ascii="Times New Roman" w:hAnsi="Times New Roman"/>
        </w:rPr>
        <w:t>Kausalität im FRZK ist keine gegebene Abfolge, sondern eine Folge von Funktionszuweisungen. Empirisch prüfbar wird das in Lernszenarien, in denen Lernende selbst Relationen setzen und diese als Ursache-Wirkung-Strukturen deuten. Die Frage: Erleben sie dadurch mehr Durchschaubarkeit komplexer Prozesse – oder erzeugt die Abstraktion neue Hürden?</w:t>
      </w:r>
    </w:p>
    <w:p w14:paraId="248EABFF" w14:textId="77777777" w:rsidR="009056BC" w:rsidRDefault="00A567D2" w:rsidP="009056BC">
      <w:r>
        <w:pict w14:anchorId="140BC043">
          <v:rect id="_x0000_i1086" style="width:0;height:1.5pt" o:hralign="center" o:hrstd="t" o:hr="t" fillcolor="#a0a0a0" stroked="f"/>
        </w:pict>
      </w:r>
    </w:p>
    <w:p w14:paraId="25D634C3" w14:textId="20EB09E4" w:rsidR="009056BC" w:rsidRPr="00684B4F" w:rsidRDefault="009056BC" w:rsidP="00684B4F">
      <w:pPr>
        <w:pStyle w:val="berschrift2"/>
      </w:pPr>
      <w:r w:rsidRPr="00684B4F">
        <w:rPr>
          <w:rStyle w:val="Fett"/>
          <w:b/>
          <w:bCs w:val="0"/>
        </w:rPr>
        <w:t>3.</w:t>
      </w:r>
      <w:r w:rsidR="002F026E">
        <w:rPr>
          <w:rStyle w:val="Fett"/>
          <w:b/>
          <w:bCs w:val="0"/>
        </w:rPr>
        <w:t>8</w:t>
      </w:r>
      <w:r w:rsidRPr="00684B4F">
        <w:rPr>
          <w:rStyle w:val="Fett"/>
          <w:b/>
          <w:bCs w:val="0"/>
        </w:rPr>
        <w:t xml:space="preserve"> Strukturierung des Raums durch Wechselwirkung</w:t>
      </w:r>
    </w:p>
    <w:p w14:paraId="25B2D766" w14:textId="77777777" w:rsidR="009056BC" w:rsidRDefault="009056BC" w:rsidP="00684B4F">
      <w:r>
        <w:t>Nachdem in den vorangegangenen Abschnitten Raum, Metrik und Bewegung als funktionale Konstruktionen in einem dynamischen Bezugsrahmen eingeführt wurden, stellt sich nun die Frage, wie innerhalb dieser Struktur Wechselwirkungen beschrieben und modelliert werden können. Im klassischen Weltbild werden Kräfte als Ursachen für Bewegungen betrachtet, doch in einer feldtheoretischen Perspektive treten stattdessen kontinuierliche Feld-Funktionen an die Stelle diskreter Kraftwirkungen. Diese Felder sind Träger der Wechselwirkungen – sie formen den Raum, durchziehen ihn mit Information und ermöglichen strukturbildende Prozesse.</w:t>
      </w:r>
    </w:p>
    <w:p w14:paraId="58FE28E0" w14:textId="77777777" w:rsidR="009056BC" w:rsidRDefault="009056BC" w:rsidP="00684B4F">
      <w:r>
        <w:t>Wechselwirkungen sind in diesem Kontext nicht bloße Effekte zwischen punktförmigen Objekten, sondern Ausdruck der dynamischen Kopplung von Feldkonfigurationen im funktionalen Raum. Die Raumstruktur wird also durch das Vorhandensein, die Wechselwirkung und die Evolution dieser Felder definiert und formt sich nicht unabhängig davon aus. Damit verschiebt sich das ontologische Zentrum der Physik: Vom Teilchen zum Feld, vom Punkt zur Funktion, vom Objekt zur Relation.</w:t>
      </w:r>
    </w:p>
    <w:p w14:paraId="5E1FCC85" w14:textId="77777777" w:rsidR="00684B4F" w:rsidRPr="00075C65" w:rsidRDefault="00A567D2" w:rsidP="00684B4F">
      <w:pPr>
        <w:spacing w:after="0"/>
        <w:rPr>
          <w:rFonts w:ascii="Times New Roman" w:hAnsi="Times New Roman"/>
        </w:rPr>
      </w:pPr>
      <w:r>
        <w:rPr>
          <w:rFonts w:ascii="Times New Roman" w:hAnsi="Times New Roman"/>
        </w:rPr>
        <w:pict w14:anchorId="3E65B00E">
          <v:rect id="_x0000_i1087" style="width:0;height:1.5pt" o:hralign="center" o:hrstd="t" o:hr="t" fillcolor="#a0a0a0" stroked="f"/>
        </w:pict>
      </w:r>
    </w:p>
    <w:p w14:paraId="29730024" w14:textId="74D20B33" w:rsidR="009056BC" w:rsidRDefault="009056BC" w:rsidP="009056BC">
      <w:pPr>
        <w:pStyle w:val="berschrift3"/>
      </w:pPr>
      <w:r>
        <w:t>3.</w:t>
      </w:r>
      <w:r w:rsidR="002F026E">
        <w:t>8.</w:t>
      </w:r>
      <w:r>
        <w:t>1 Definition der Feld-Funktionen</w:t>
      </w:r>
    </w:p>
    <w:p w14:paraId="3BD9304F" w14:textId="77777777" w:rsidR="009056BC" w:rsidRDefault="009056BC" w:rsidP="00684B4F">
      <w:r>
        <w:t xml:space="preserve">Feld-Funktionen sind mathematische Objekte, die jedem Punkt der Raumzeit einen Wert zuweisen. Formal handelt es sich bei einem klassischen </w:t>
      </w:r>
      <w:proofErr w:type="spellStart"/>
      <w:r>
        <w:t>Skalarfeld</w:t>
      </w:r>
      <w:proofErr w:type="spellEnd"/>
      <w:r>
        <w:t xml:space="preserve"> um eine Abbildung der Form:</w:t>
      </w:r>
    </w:p>
    <w:p w14:paraId="50F1A018" w14:textId="77777777" w:rsidR="00684B4F" w:rsidRDefault="00684B4F" w:rsidP="00684B4F">
      <w:pPr>
        <w:ind w:left="720" w:firstLine="720"/>
      </w:pPr>
      <m:oMath>
        <m:r>
          <w:rPr>
            <w:rFonts w:ascii="Cambria Math" w:hAnsi="Cambria Math"/>
          </w:rPr>
          <m:t>Ψ:</m:t>
        </m:r>
        <m:sSup>
          <m:sSupPr>
            <m:ctrlPr>
              <w:rPr>
                <w:rFonts w:ascii="Cambria Math" w:hAnsi="Cambria Math"/>
              </w:rPr>
            </m:ctrlPr>
          </m:sSupPr>
          <m:e>
            <m:r>
              <w:rPr>
                <w:rFonts w:ascii="Cambria Math" w:hAnsi="Cambria Math"/>
              </w:rPr>
              <m:t>R</m:t>
            </m:r>
          </m:e>
          <m:sup>
            <m:r>
              <w:rPr>
                <w:rFonts w:ascii="Cambria Math" w:hAnsi="Cambria Math"/>
              </w:rPr>
              <m:t>4</m:t>
            </m:r>
          </m:sup>
        </m:sSup>
        <m:r>
          <w:rPr>
            <w:rFonts w:ascii="Cambria Math" w:hAnsi="Cambria Math"/>
          </w:rPr>
          <m:t>→ C, (x,y,z,t) ↦ Ψ(x,y,z,t)</m:t>
        </m:r>
      </m:oMath>
      <w:r>
        <w:t xml:space="preserve"> </w:t>
      </w:r>
      <w:r>
        <w:tab/>
      </w:r>
      <w:r>
        <w:tab/>
      </w:r>
      <w:r>
        <w:tab/>
        <w:t>(19)</w:t>
      </w:r>
    </w:p>
    <w:p w14:paraId="3F8CC9B5" w14:textId="77777777" w:rsidR="009056BC" w:rsidRDefault="009056BC" w:rsidP="00684B4F">
      <w:r>
        <w:t xml:space="preserve">Je nach physikalischem Kontext kann </w:t>
      </w:r>
      <w:r>
        <w:rPr>
          <w:rStyle w:val="katex-mathml"/>
          <w:rFonts w:eastAsia="Calibri"/>
        </w:rPr>
        <w:t>Ψ\</w:t>
      </w:r>
      <w:proofErr w:type="spellStart"/>
      <w:r>
        <w:rPr>
          <w:rStyle w:val="katex-mathml"/>
          <w:rFonts w:eastAsia="Calibri"/>
        </w:rPr>
        <w:t>Psi</w:t>
      </w:r>
      <w:r>
        <w:rPr>
          <w:rStyle w:val="mord"/>
        </w:rPr>
        <w:t>Ψ</w:t>
      </w:r>
      <w:proofErr w:type="spellEnd"/>
      <w:r>
        <w:t xml:space="preserve"> auch Vektor-, Tensor- oder </w:t>
      </w:r>
      <w:proofErr w:type="spellStart"/>
      <w:r>
        <w:t>Spinorfelder</w:t>
      </w:r>
      <w:proofErr w:type="spellEnd"/>
      <w:r>
        <w:t xml:space="preserve"> repräsentieren. Das Entscheidende dabei ist, dass die Felder nicht als „Dinge im Raum“ zu verstehen sind, sondern als strukturgebende Funktionen, die Raumzeit selbst ausstatten. Baez &amp; </w:t>
      </w:r>
      <w:proofErr w:type="spellStart"/>
      <w:r>
        <w:t>Stay</w:t>
      </w:r>
      <w:proofErr w:type="spellEnd"/>
      <w:r>
        <w:t xml:space="preserve"> (2010) bringen dies prägnant auf den Punkt:</w:t>
      </w:r>
    </w:p>
    <w:p w14:paraId="1722F6A7" w14:textId="77777777" w:rsidR="009056BC" w:rsidRDefault="009056BC" w:rsidP="00684B4F">
      <w:pPr>
        <w:pStyle w:val="Zitat"/>
      </w:pPr>
      <w:r>
        <w:t xml:space="preserve">„A </w:t>
      </w:r>
      <w:proofErr w:type="spellStart"/>
      <w:r>
        <w:t>field</w:t>
      </w:r>
      <w:proofErr w:type="spellEnd"/>
      <w:r>
        <w:t xml:space="preserve"> </w:t>
      </w:r>
      <w:proofErr w:type="spellStart"/>
      <w:r>
        <w:t>is</w:t>
      </w:r>
      <w:proofErr w:type="spellEnd"/>
      <w:r>
        <w:t xml:space="preserve"> not an </w:t>
      </w:r>
      <w:proofErr w:type="spellStart"/>
      <w:r>
        <w:t>object</w:t>
      </w:r>
      <w:proofErr w:type="spellEnd"/>
      <w:r>
        <w:t xml:space="preserve"> </w:t>
      </w:r>
      <w:proofErr w:type="spellStart"/>
      <w:r>
        <w:t>that</w:t>
      </w:r>
      <w:proofErr w:type="spellEnd"/>
      <w:r>
        <w:t xml:space="preserve"> </w:t>
      </w:r>
      <w:proofErr w:type="spellStart"/>
      <w:r>
        <w:t>exists</w:t>
      </w:r>
      <w:proofErr w:type="spellEnd"/>
      <w:r>
        <w:t xml:space="preserve"> in </w:t>
      </w:r>
      <w:proofErr w:type="spellStart"/>
      <w:r>
        <w:t>space</w:t>
      </w:r>
      <w:proofErr w:type="spellEnd"/>
      <w:r>
        <w:t xml:space="preserve">; </w:t>
      </w:r>
      <w:proofErr w:type="spellStart"/>
      <w:r>
        <w:t>it</w:t>
      </w:r>
      <w:proofErr w:type="spellEnd"/>
      <w:r>
        <w:t xml:space="preserve"> </w:t>
      </w:r>
      <w:proofErr w:type="spellStart"/>
      <w:r>
        <w:t>is</w:t>
      </w:r>
      <w:proofErr w:type="spellEnd"/>
      <w:r>
        <w:t xml:space="preserve"> a </w:t>
      </w:r>
      <w:proofErr w:type="spellStart"/>
      <w:r>
        <w:t>way</w:t>
      </w:r>
      <w:proofErr w:type="spellEnd"/>
      <w:r>
        <w:t xml:space="preserve"> </w:t>
      </w:r>
      <w:proofErr w:type="spellStart"/>
      <w:r>
        <w:t>of</w:t>
      </w:r>
      <w:proofErr w:type="spellEnd"/>
      <w:r>
        <w:t xml:space="preserve"> </w:t>
      </w:r>
      <w:proofErr w:type="spellStart"/>
      <w:r>
        <w:t>assigning</w:t>
      </w:r>
      <w:proofErr w:type="spellEnd"/>
      <w:r>
        <w:t xml:space="preserve"> </w:t>
      </w:r>
      <w:proofErr w:type="spellStart"/>
      <w:r>
        <w:t>values</w:t>
      </w:r>
      <w:proofErr w:type="spellEnd"/>
      <w:r>
        <w:t xml:space="preserve"> </w:t>
      </w:r>
      <w:proofErr w:type="spellStart"/>
      <w:r>
        <w:t>to</w:t>
      </w:r>
      <w:proofErr w:type="spellEnd"/>
      <w:r>
        <w:t xml:space="preserve"> </w:t>
      </w:r>
      <w:proofErr w:type="spellStart"/>
      <w:r>
        <w:t>points</w:t>
      </w:r>
      <w:proofErr w:type="spellEnd"/>
      <w:r>
        <w:t xml:space="preserve"> in </w:t>
      </w:r>
      <w:proofErr w:type="spellStart"/>
      <w:r>
        <w:t>spacetime</w:t>
      </w:r>
      <w:proofErr w:type="spellEnd"/>
      <w:r>
        <w:t xml:space="preserve">“ (Baez &amp; </w:t>
      </w:r>
      <w:proofErr w:type="spellStart"/>
      <w:r>
        <w:t>Stay</w:t>
      </w:r>
      <w:proofErr w:type="spellEnd"/>
      <w:r>
        <w:t xml:space="preserve">, </w:t>
      </w:r>
      <w:r>
        <w:rPr>
          <w:rStyle w:val="Hervorhebung"/>
        </w:rPr>
        <w:t xml:space="preserve">New </w:t>
      </w:r>
      <w:proofErr w:type="spellStart"/>
      <w:r>
        <w:rPr>
          <w:rStyle w:val="Hervorhebung"/>
        </w:rPr>
        <w:t>Structures</w:t>
      </w:r>
      <w:proofErr w:type="spellEnd"/>
      <w:r>
        <w:rPr>
          <w:rStyle w:val="Hervorhebung"/>
        </w:rPr>
        <w:t xml:space="preserve"> </w:t>
      </w:r>
      <w:proofErr w:type="spellStart"/>
      <w:r>
        <w:rPr>
          <w:rStyle w:val="Hervorhebung"/>
        </w:rPr>
        <w:t>for</w:t>
      </w:r>
      <w:proofErr w:type="spellEnd"/>
      <w:r>
        <w:rPr>
          <w:rStyle w:val="Hervorhebung"/>
        </w:rPr>
        <w:t xml:space="preserve"> Physics</w:t>
      </w:r>
      <w:r>
        <w:t>, Springer, S. 95) [29].</w:t>
      </w:r>
    </w:p>
    <w:p w14:paraId="335D2C9A" w14:textId="0112D9CE" w:rsidR="009056BC" w:rsidRDefault="009056BC" w:rsidP="009056BC">
      <w:pPr>
        <w:pStyle w:val="berschrift3"/>
      </w:pPr>
      <w:r>
        <w:t>3.</w:t>
      </w:r>
      <w:r w:rsidR="002F026E">
        <w:t>8.</w:t>
      </w:r>
      <w:r>
        <w:t>2 Modellbeispiele: Felder im funktionalen Raum</w:t>
      </w:r>
    </w:p>
    <w:p w14:paraId="1884D1CF" w14:textId="77777777" w:rsidR="009056BC" w:rsidRDefault="009056BC" w:rsidP="00684B4F">
      <w:r>
        <w:t>Je nach theoretischem Rahmen und physikalischer Erscheinung werden unterschiedliche Arten von Feldern verwendet:</w:t>
      </w:r>
    </w:p>
    <w:tbl>
      <w:tblPr>
        <w:tblStyle w:val="Tabellenraster"/>
        <w:tblW w:w="0" w:type="auto"/>
        <w:tblLook w:val="04A0" w:firstRow="1" w:lastRow="0" w:firstColumn="1" w:lastColumn="0" w:noHBand="0" w:noVBand="1"/>
      </w:tblPr>
      <w:tblGrid>
        <w:gridCol w:w="2392"/>
        <w:gridCol w:w="6670"/>
      </w:tblGrid>
      <w:tr w:rsidR="009056BC" w14:paraId="24B193A5" w14:textId="77777777" w:rsidTr="00684B4F">
        <w:tc>
          <w:tcPr>
            <w:tcW w:w="0" w:type="auto"/>
            <w:hideMark/>
          </w:tcPr>
          <w:p w14:paraId="3A71BF14" w14:textId="77777777" w:rsidR="009056BC" w:rsidRDefault="009056BC" w:rsidP="00A6609E">
            <w:pPr>
              <w:jc w:val="center"/>
              <w:rPr>
                <w:b/>
                <w:bCs/>
              </w:rPr>
            </w:pPr>
            <w:r>
              <w:rPr>
                <w:rStyle w:val="Fett"/>
              </w:rPr>
              <w:t>Feldtyp</w:t>
            </w:r>
          </w:p>
        </w:tc>
        <w:tc>
          <w:tcPr>
            <w:tcW w:w="0" w:type="auto"/>
            <w:hideMark/>
          </w:tcPr>
          <w:p w14:paraId="38BC23AE" w14:textId="77777777" w:rsidR="009056BC" w:rsidRDefault="009056BC" w:rsidP="00A6609E">
            <w:pPr>
              <w:jc w:val="center"/>
              <w:rPr>
                <w:b/>
                <w:bCs/>
              </w:rPr>
            </w:pPr>
            <w:r>
              <w:rPr>
                <w:rStyle w:val="Fett"/>
              </w:rPr>
              <w:t>Feld-Funktion</w:t>
            </w:r>
          </w:p>
        </w:tc>
      </w:tr>
      <w:tr w:rsidR="009056BC" w14:paraId="563DFB72" w14:textId="77777777" w:rsidTr="00684B4F">
        <w:tc>
          <w:tcPr>
            <w:tcW w:w="0" w:type="auto"/>
            <w:hideMark/>
          </w:tcPr>
          <w:p w14:paraId="4B79D4B7" w14:textId="77777777" w:rsidR="009056BC" w:rsidRDefault="009056BC" w:rsidP="00A6609E">
            <w:r>
              <w:t>Elektromagnetisch</w:t>
            </w:r>
          </w:p>
        </w:tc>
        <w:tc>
          <w:tcPr>
            <w:tcW w:w="0" w:type="auto"/>
            <w:hideMark/>
          </w:tcPr>
          <w:p w14:paraId="1BE25E07" w14:textId="77777777" w:rsidR="009056BC" w:rsidRDefault="009056BC" w:rsidP="00A6609E">
            <w:r>
              <w:rPr>
                <w:rStyle w:val="katex-mathml"/>
                <w:rFonts w:eastAsia="Calibri"/>
              </w:rPr>
              <w:t>Ψ=(E(</w:t>
            </w:r>
            <w:proofErr w:type="spellStart"/>
            <w:proofErr w:type="gramStart"/>
            <w:r>
              <w:rPr>
                <w:rStyle w:val="katex-mathml"/>
                <w:rFonts w:eastAsia="Calibri"/>
              </w:rPr>
              <w:t>x,y</w:t>
            </w:r>
            <w:proofErr w:type="gramEnd"/>
            <w:r>
              <w:rPr>
                <w:rStyle w:val="katex-mathml"/>
                <w:rFonts w:eastAsia="Calibri"/>
              </w:rPr>
              <w:t>,z,t</w:t>
            </w:r>
            <w:proofErr w:type="spellEnd"/>
            <w:r>
              <w:rPr>
                <w:rStyle w:val="katex-mathml"/>
                <w:rFonts w:eastAsia="Calibri"/>
              </w:rPr>
              <w:t>),B(</w:t>
            </w:r>
            <w:proofErr w:type="spellStart"/>
            <w:r>
              <w:rPr>
                <w:rStyle w:val="katex-mathml"/>
                <w:rFonts w:eastAsia="Calibri"/>
              </w:rPr>
              <w:t>x,y,z,t</w:t>
            </w:r>
            <w:proofErr w:type="spellEnd"/>
            <w:r>
              <w:rPr>
                <w:rStyle w:val="katex-mathml"/>
                <w:rFonts w:eastAsia="Calibri"/>
              </w:rPr>
              <w:t>))\Psi = (E(x, y, z, t), B(x, y, z, t))</w:t>
            </w:r>
            <w:r>
              <w:rPr>
                <w:rStyle w:val="mord"/>
              </w:rPr>
              <w:t>Ψ</w:t>
            </w:r>
            <w:r>
              <w:rPr>
                <w:rStyle w:val="mrel"/>
              </w:rPr>
              <w:t>=</w:t>
            </w:r>
            <w:r>
              <w:rPr>
                <w:rStyle w:val="mopen"/>
              </w:rPr>
              <w:t>(</w:t>
            </w:r>
            <w:r>
              <w:rPr>
                <w:rStyle w:val="mord"/>
              </w:rPr>
              <w:t>E</w:t>
            </w:r>
            <w:r>
              <w:rPr>
                <w:rStyle w:val="mopen"/>
              </w:rPr>
              <w:t>(</w:t>
            </w:r>
            <w:proofErr w:type="spellStart"/>
            <w:r>
              <w:rPr>
                <w:rStyle w:val="mord"/>
              </w:rPr>
              <w:t>x</w:t>
            </w:r>
            <w:r>
              <w:rPr>
                <w:rStyle w:val="mpunct"/>
              </w:rPr>
              <w:t>,</w:t>
            </w:r>
            <w:r>
              <w:rPr>
                <w:rStyle w:val="mord"/>
              </w:rPr>
              <w:t>y</w:t>
            </w:r>
            <w:r>
              <w:rPr>
                <w:rStyle w:val="mpunct"/>
              </w:rPr>
              <w:t>,</w:t>
            </w:r>
            <w:r>
              <w:rPr>
                <w:rStyle w:val="mord"/>
              </w:rPr>
              <w:t>z</w:t>
            </w:r>
            <w:r>
              <w:rPr>
                <w:rStyle w:val="mpunct"/>
              </w:rPr>
              <w:t>,</w:t>
            </w:r>
            <w:r>
              <w:rPr>
                <w:rStyle w:val="mord"/>
              </w:rPr>
              <w:t>t</w:t>
            </w:r>
            <w:proofErr w:type="spellEnd"/>
            <w:r>
              <w:rPr>
                <w:rStyle w:val="mclose"/>
              </w:rPr>
              <w:t>)</w:t>
            </w:r>
            <w:r>
              <w:rPr>
                <w:rStyle w:val="mpunct"/>
              </w:rPr>
              <w:t>,</w:t>
            </w:r>
            <w:r>
              <w:rPr>
                <w:rStyle w:val="mord"/>
              </w:rPr>
              <w:t>B</w:t>
            </w:r>
            <w:r>
              <w:rPr>
                <w:rStyle w:val="mopen"/>
              </w:rPr>
              <w:t>(</w:t>
            </w:r>
            <w:proofErr w:type="spellStart"/>
            <w:r>
              <w:rPr>
                <w:rStyle w:val="mord"/>
              </w:rPr>
              <w:t>x</w:t>
            </w:r>
            <w:r>
              <w:rPr>
                <w:rStyle w:val="mpunct"/>
              </w:rPr>
              <w:t>,</w:t>
            </w:r>
            <w:r>
              <w:rPr>
                <w:rStyle w:val="mord"/>
              </w:rPr>
              <w:t>y</w:t>
            </w:r>
            <w:r>
              <w:rPr>
                <w:rStyle w:val="mpunct"/>
              </w:rPr>
              <w:t>,</w:t>
            </w:r>
            <w:r>
              <w:rPr>
                <w:rStyle w:val="mord"/>
              </w:rPr>
              <w:t>z</w:t>
            </w:r>
            <w:r>
              <w:rPr>
                <w:rStyle w:val="mpunct"/>
              </w:rPr>
              <w:t>,</w:t>
            </w:r>
            <w:r>
              <w:rPr>
                <w:rStyle w:val="mord"/>
              </w:rPr>
              <w:t>t</w:t>
            </w:r>
            <w:proofErr w:type="spellEnd"/>
            <w:r>
              <w:rPr>
                <w:rStyle w:val="mclose"/>
              </w:rPr>
              <w:t>))</w:t>
            </w:r>
          </w:p>
        </w:tc>
      </w:tr>
      <w:tr w:rsidR="009056BC" w14:paraId="62773BB0" w14:textId="77777777" w:rsidTr="00684B4F">
        <w:tc>
          <w:tcPr>
            <w:tcW w:w="0" w:type="auto"/>
            <w:hideMark/>
          </w:tcPr>
          <w:p w14:paraId="22E43A81" w14:textId="77777777" w:rsidR="009056BC" w:rsidRDefault="009056BC" w:rsidP="00A6609E">
            <w:r>
              <w:t>Gravitativ (GR)</w:t>
            </w:r>
          </w:p>
        </w:tc>
        <w:tc>
          <w:tcPr>
            <w:tcW w:w="0" w:type="auto"/>
            <w:hideMark/>
          </w:tcPr>
          <w:p w14:paraId="28A52488" w14:textId="77777777" w:rsidR="009056BC" w:rsidRDefault="009056BC" w:rsidP="00A6609E">
            <w:r>
              <w:rPr>
                <w:rStyle w:val="katex-mathml"/>
                <w:rFonts w:eastAsia="Calibri"/>
              </w:rPr>
              <w:t>Ψ=</w:t>
            </w:r>
            <w:proofErr w:type="spellStart"/>
            <w:r>
              <w:rPr>
                <w:rStyle w:val="katex-mathml"/>
                <w:rFonts w:eastAsia="Calibri"/>
              </w:rPr>
              <w:t>gμν</w:t>
            </w:r>
            <w:proofErr w:type="spellEnd"/>
            <w:r>
              <w:rPr>
                <w:rStyle w:val="katex-mathml"/>
                <w:rFonts w:eastAsia="Calibri"/>
              </w:rPr>
              <w:t>(</w:t>
            </w:r>
            <w:proofErr w:type="spellStart"/>
            <w:proofErr w:type="gramStart"/>
            <w:r>
              <w:rPr>
                <w:rStyle w:val="katex-mathml"/>
                <w:rFonts w:eastAsia="Calibri"/>
              </w:rPr>
              <w:t>x,y</w:t>
            </w:r>
            <w:proofErr w:type="gramEnd"/>
            <w:r>
              <w:rPr>
                <w:rStyle w:val="katex-mathml"/>
                <w:rFonts w:eastAsia="Calibri"/>
              </w:rPr>
              <w:t>,z,t</w:t>
            </w:r>
            <w:proofErr w:type="spellEnd"/>
            <w:r>
              <w:rPr>
                <w:rStyle w:val="katex-mathml"/>
                <w:rFonts w:eastAsia="Calibri"/>
              </w:rPr>
              <w:t>)\Psi = g_{\</w:t>
            </w:r>
            <w:proofErr w:type="spellStart"/>
            <w:r>
              <w:rPr>
                <w:rStyle w:val="katex-mathml"/>
                <w:rFonts w:eastAsia="Calibri"/>
              </w:rPr>
              <w:t>mu</w:t>
            </w:r>
            <w:proofErr w:type="spellEnd"/>
            <w:r>
              <w:rPr>
                <w:rStyle w:val="katex-mathml"/>
                <w:rFonts w:eastAsia="Calibri"/>
              </w:rPr>
              <w:t xml:space="preserve"> \nu}(x, y, z, t)</w:t>
            </w:r>
            <w:r>
              <w:rPr>
                <w:rStyle w:val="mord"/>
              </w:rPr>
              <w:t>Ψ</w:t>
            </w:r>
            <w:r>
              <w:rPr>
                <w:rStyle w:val="mrel"/>
              </w:rPr>
              <w:t>=</w:t>
            </w:r>
            <w:proofErr w:type="spellStart"/>
            <w:r>
              <w:rPr>
                <w:rStyle w:val="mord"/>
              </w:rPr>
              <w:t>gμν</w:t>
            </w:r>
            <w:proofErr w:type="spellEnd"/>
            <w:r>
              <w:rPr>
                <w:rStyle w:val="vlist-s"/>
              </w:rPr>
              <w:t>​</w:t>
            </w:r>
            <w:r>
              <w:rPr>
                <w:rStyle w:val="mopen"/>
              </w:rPr>
              <w:t>(</w:t>
            </w:r>
            <w:proofErr w:type="spellStart"/>
            <w:r>
              <w:rPr>
                <w:rStyle w:val="mord"/>
              </w:rPr>
              <w:t>x</w:t>
            </w:r>
            <w:r>
              <w:rPr>
                <w:rStyle w:val="mpunct"/>
              </w:rPr>
              <w:t>,</w:t>
            </w:r>
            <w:r>
              <w:rPr>
                <w:rStyle w:val="mord"/>
              </w:rPr>
              <w:t>y</w:t>
            </w:r>
            <w:r>
              <w:rPr>
                <w:rStyle w:val="mpunct"/>
              </w:rPr>
              <w:t>,</w:t>
            </w:r>
            <w:r>
              <w:rPr>
                <w:rStyle w:val="mord"/>
              </w:rPr>
              <w:t>z</w:t>
            </w:r>
            <w:r>
              <w:rPr>
                <w:rStyle w:val="mpunct"/>
              </w:rPr>
              <w:t>,</w:t>
            </w:r>
            <w:r>
              <w:rPr>
                <w:rStyle w:val="mord"/>
              </w:rPr>
              <w:t>t</w:t>
            </w:r>
            <w:proofErr w:type="spellEnd"/>
            <w:r>
              <w:rPr>
                <w:rStyle w:val="mclose"/>
              </w:rPr>
              <w:t>)</w:t>
            </w:r>
          </w:p>
        </w:tc>
      </w:tr>
      <w:tr w:rsidR="009056BC" w14:paraId="608A3AE8" w14:textId="77777777" w:rsidTr="00684B4F">
        <w:tc>
          <w:tcPr>
            <w:tcW w:w="0" w:type="auto"/>
            <w:hideMark/>
          </w:tcPr>
          <w:p w14:paraId="1339B751" w14:textId="77777777" w:rsidR="009056BC" w:rsidRDefault="009056BC" w:rsidP="00A6609E">
            <w:proofErr w:type="spellStart"/>
            <w:r>
              <w:t>Skalarfeld</w:t>
            </w:r>
            <w:proofErr w:type="spellEnd"/>
            <w:r>
              <w:t xml:space="preserve"> (z. B. Higgs)</w:t>
            </w:r>
          </w:p>
        </w:tc>
        <w:tc>
          <w:tcPr>
            <w:tcW w:w="0" w:type="auto"/>
            <w:hideMark/>
          </w:tcPr>
          <w:p w14:paraId="283A52E1" w14:textId="77777777" w:rsidR="009056BC" w:rsidRDefault="009056BC" w:rsidP="00A6609E">
            <w:r>
              <w:rPr>
                <w:rStyle w:val="katex-mathml"/>
                <w:rFonts w:eastAsia="Calibri"/>
              </w:rPr>
              <w:t>Ψ=φ(</w:t>
            </w:r>
            <w:proofErr w:type="spellStart"/>
            <w:proofErr w:type="gramStart"/>
            <w:r>
              <w:rPr>
                <w:rStyle w:val="katex-mathml"/>
                <w:rFonts w:eastAsia="Calibri"/>
              </w:rPr>
              <w:t>x,y</w:t>
            </w:r>
            <w:proofErr w:type="gramEnd"/>
            <w:r>
              <w:rPr>
                <w:rStyle w:val="katex-mathml"/>
                <w:rFonts w:eastAsia="Calibri"/>
              </w:rPr>
              <w:t>,z,t</w:t>
            </w:r>
            <w:proofErr w:type="spellEnd"/>
            <w:r>
              <w:rPr>
                <w:rStyle w:val="katex-mathml"/>
                <w:rFonts w:eastAsia="Calibri"/>
              </w:rPr>
              <w:t>)\Psi = \</w:t>
            </w:r>
            <w:proofErr w:type="spellStart"/>
            <w:r>
              <w:rPr>
                <w:rStyle w:val="katex-mathml"/>
                <w:rFonts w:eastAsia="Calibri"/>
              </w:rPr>
              <w:t>varphi</w:t>
            </w:r>
            <w:proofErr w:type="spellEnd"/>
            <w:r>
              <w:rPr>
                <w:rStyle w:val="katex-mathml"/>
                <w:rFonts w:eastAsia="Calibri"/>
              </w:rPr>
              <w:t>(x, y, z, t)</w:t>
            </w:r>
            <w:r>
              <w:rPr>
                <w:rStyle w:val="mord"/>
              </w:rPr>
              <w:t>Ψ</w:t>
            </w:r>
            <w:r>
              <w:rPr>
                <w:rStyle w:val="mrel"/>
              </w:rPr>
              <w:t>=</w:t>
            </w:r>
            <w:r>
              <w:rPr>
                <w:rStyle w:val="mord"/>
              </w:rPr>
              <w:t>φ</w:t>
            </w:r>
            <w:r>
              <w:rPr>
                <w:rStyle w:val="mopen"/>
              </w:rPr>
              <w:t>(</w:t>
            </w:r>
            <w:proofErr w:type="spellStart"/>
            <w:r>
              <w:rPr>
                <w:rStyle w:val="mord"/>
              </w:rPr>
              <w:t>x</w:t>
            </w:r>
            <w:r>
              <w:rPr>
                <w:rStyle w:val="mpunct"/>
              </w:rPr>
              <w:t>,</w:t>
            </w:r>
            <w:r>
              <w:rPr>
                <w:rStyle w:val="mord"/>
              </w:rPr>
              <w:t>y</w:t>
            </w:r>
            <w:r>
              <w:rPr>
                <w:rStyle w:val="mpunct"/>
              </w:rPr>
              <w:t>,</w:t>
            </w:r>
            <w:r>
              <w:rPr>
                <w:rStyle w:val="mord"/>
              </w:rPr>
              <w:t>z</w:t>
            </w:r>
            <w:r>
              <w:rPr>
                <w:rStyle w:val="mpunct"/>
              </w:rPr>
              <w:t>,</w:t>
            </w:r>
            <w:r>
              <w:rPr>
                <w:rStyle w:val="mord"/>
              </w:rPr>
              <w:t>t</w:t>
            </w:r>
            <w:proofErr w:type="spellEnd"/>
            <w:r>
              <w:rPr>
                <w:rStyle w:val="mclose"/>
              </w:rPr>
              <w:t>)</w:t>
            </w:r>
          </w:p>
        </w:tc>
      </w:tr>
      <w:tr w:rsidR="009056BC" w14:paraId="1D700D16" w14:textId="77777777" w:rsidTr="00684B4F">
        <w:tc>
          <w:tcPr>
            <w:tcW w:w="0" w:type="auto"/>
            <w:hideMark/>
          </w:tcPr>
          <w:p w14:paraId="3202C6D3" w14:textId="77777777" w:rsidR="009056BC" w:rsidRDefault="009056BC" w:rsidP="00A6609E">
            <w:r>
              <w:t>Dirac-Feld (Fermionen)</w:t>
            </w:r>
          </w:p>
        </w:tc>
        <w:tc>
          <w:tcPr>
            <w:tcW w:w="0" w:type="auto"/>
            <w:hideMark/>
          </w:tcPr>
          <w:p w14:paraId="2F925FC0" w14:textId="77777777" w:rsidR="009056BC" w:rsidRDefault="009056BC" w:rsidP="00A6609E">
            <w:r>
              <w:rPr>
                <w:rStyle w:val="katex-mathml"/>
                <w:rFonts w:eastAsia="Calibri"/>
              </w:rPr>
              <w:t>Ψ=ψ(</w:t>
            </w:r>
            <w:proofErr w:type="spellStart"/>
            <w:proofErr w:type="gramStart"/>
            <w:r>
              <w:rPr>
                <w:rStyle w:val="katex-mathml"/>
                <w:rFonts w:eastAsia="Calibri"/>
              </w:rPr>
              <w:t>x,y</w:t>
            </w:r>
            <w:proofErr w:type="gramEnd"/>
            <w:r>
              <w:rPr>
                <w:rStyle w:val="katex-mathml"/>
                <w:rFonts w:eastAsia="Calibri"/>
              </w:rPr>
              <w:t>,z,t</w:t>
            </w:r>
            <w:proofErr w:type="spellEnd"/>
            <w:r>
              <w:rPr>
                <w:rStyle w:val="katex-mathml"/>
                <w:rFonts w:eastAsia="Calibri"/>
              </w:rPr>
              <w:t>)\Psi = \</w:t>
            </w:r>
            <w:proofErr w:type="spellStart"/>
            <w:r>
              <w:rPr>
                <w:rStyle w:val="katex-mathml"/>
                <w:rFonts w:eastAsia="Calibri"/>
              </w:rPr>
              <w:t>psi</w:t>
            </w:r>
            <w:proofErr w:type="spellEnd"/>
            <w:r>
              <w:rPr>
                <w:rStyle w:val="katex-mathml"/>
                <w:rFonts w:eastAsia="Calibri"/>
              </w:rPr>
              <w:t>(x, y, z, t)</w:t>
            </w:r>
            <w:r>
              <w:rPr>
                <w:rStyle w:val="mord"/>
              </w:rPr>
              <w:t>Ψ</w:t>
            </w:r>
            <w:r>
              <w:rPr>
                <w:rStyle w:val="mrel"/>
              </w:rPr>
              <w:t>=</w:t>
            </w:r>
            <w:r>
              <w:rPr>
                <w:rStyle w:val="mord"/>
              </w:rPr>
              <w:t>ψ</w:t>
            </w:r>
            <w:r>
              <w:rPr>
                <w:rStyle w:val="mopen"/>
              </w:rPr>
              <w:t>(</w:t>
            </w:r>
            <w:proofErr w:type="spellStart"/>
            <w:r>
              <w:rPr>
                <w:rStyle w:val="mord"/>
              </w:rPr>
              <w:t>x</w:t>
            </w:r>
            <w:r>
              <w:rPr>
                <w:rStyle w:val="mpunct"/>
              </w:rPr>
              <w:t>,</w:t>
            </w:r>
            <w:r>
              <w:rPr>
                <w:rStyle w:val="mord"/>
              </w:rPr>
              <w:t>y</w:t>
            </w:r>
            <w:r>
              <w:rPr>
                <w:rStyle w:val="mpunct"/>
              </w:rPr>
              <w:t>,</w:t>
            </w:r>
            <w:r>
              <w:rPr>
                <w:rStyle w:val="mord"/>
              </w:rPr>
              <w:t>z</w:t>
            </w:r>
            <w:r>
              <w:rPr>
                <w:rStyle w:val="mpunct"/>
              </w:rPr>
              <w:t>,</w:t>
            </w:r>
            <w:r>
              <w:rPr>
                <w:rStyle w:val="mord"/>
              </w:rPr>
              <w:t>t</w:t>
            </w:r>
            <w:proofErr w:type="spellEnd"/>
            <w:r>
              <w:rPr>
                <w:rStyle w:val="mclose"/>
              </w:rPr>
              <w:t>)</w:t>
            </w:r>
          </w:p>
        </w:tc>
      </w:tr>
    </w:tbl>
    <w:p w14:paraId="6EB2D1A4" w14:textId="77777777" w:rsidR="009056BC" w:rsidRDefault="009056BC" w:rsidP="00684B4F">
      <w:r>
        <w:t>Diese Felder bilden die Grundlage moderner physikalischer Theorien und strukturieren nicht nur das Verhalten von Materie, sondern auch die Geometrie der Raumzeit selbst (</w:t>
      </w:r>
      <w:proofErr w:type="spellStart"/>
      <w:r>
        <w:t>Kauffman</w:t>
      </w:r>
      <w:proofErr w:type="spellEnd"/>
      <w:r>
        <w:t xml:space="preserve">, </w:t>
      </w:r>
      <w:r>
        <w:rPr>
          <w:rStyle w:val="Hervorhebung"/>
        </w:rPr>
        <w:t xml:space="preserve">The Origins </w:t>
      </w:r>
      <w:proofErr w:type="spellStart"/>
      <w:r>
        <w:rPr>
          <w:rStyle w:val="Hervorhebung"/>
        </w:rPr>
        <w:t>of</w:t>
      </w:r>
      <w:proofErr w:type="spellEnd"/>
      <w:r>
        <w:rPr>
          <w:rStyle w:val="Hervorhebung"/>
        </w:rPr>
        <w:t xml:space="preserve"> Order</w:t>
      </w:r>
      <w:r>
        <w:t>, Oxford University Press, Kap. 4) [20].</w:t>
      </w:r>
    </w:p>
    <w:p w14:paraId="31BAA297" w14:textId="77777777" w:rsidR="00684B4F" w:rsidRPr="00075C65" w:rsidRDefault="00A567D2" w:rsidP="00684B4F">
      <w:pPr>
        <w:spacing w:after="0"/>
        <w:rPr>
          <w:rFonts w:ascii="Times New Roman" w:hAnsi="Times New Roman"/>
        </w:rPr>
      </w:pPr>
      <w:r>
        <w:rPr>
          <w:rFonts w:ascii="Times New Roman" w:hAnsi="Times New Roman"/>
        </w:rPr>
        <w:pict w14:anchorId="3E432A4D">
          <v:rect id="_x0000_i1088" style="width:0;height:1.5pt" o:hralign="center" o:hrstd="t" o:hr="t" fillcolor="#a0a0a0" stroked="f"/>
        </w:pict>
      </w:r>
    </w:p>
    <w:p w14:paraId="5D2179D0" w14:textId="1CF2FEB5" w:rsidR="009056BC" w:rsidRDefault="009056BC" w:rsidP="009056BC">
      <w:pPr>
        <w:pStyle w:val="berschrift3"/>
      </w:pPr>
      <w:r>
        <w:t>3.</w:t>
      </w:r>
      <w:r w:rsidR="002F026E">
        <w:t>8.</w:t>
      </w:r>
      <w:r>
        <w:t>3 Feldgleichungen</w:t>
      </w:r>
    </w:p>
    <w:p w14:paraId="684AF681" w14:textId="77777777" w:rsidR="009056BC" w:rsidRDefault="009056BC" w:rsidP="00E2535E">
      <w:r>
        <w:t>Die Dynamik von Feldern wird durch Feldgleichungen bestimmt, die meist als partielle Differentialgleichungen formuliert sind. Sie legen fest, wie sich Felder zeitlich und räumlich entwickeln und in Wechselwirkung treten:</w:t>
      </w:r>
    </w:p>
    <w:p w14:paraId="1EDF99D1" w14:textId="77777777" w:rsidR="009056BC" w:rsidRDefault="009056BC" w:rsidP="00E2535E">
      <w:pPr>
        <w:pStyle w:val="Aufzhlung"/>
      </w:pPr>
      <w:r>
        <w:t>Maxwell-Gleichungen: elektromagnetisches Feld (</w:t>
      </w:r>
      <w:proofErr w:type="spellStart"/>
      <w:r>
        <w:t>Kauffman</w:t>
      </w:r>
      <w:proofErr w:type="spellEnd"/>
      <w:r>
        <w:t xml:space="preserve">, </w:t>
      </w:r>
      <w:r>
        <w:rPr>
          <w:rStyle w:val="Hervorhebung"/>
        </w:rPr>
        <w:t xml:space="preserve">The Origins </w:t>
      </w:r>
      <w:proofErr w:type="spellStart"/>
      <w:r>
        <w:rPr>
          <w:rStyle w:val="Hervorhebung"/>
        </w:rPr>
        <w:t>of</w:t>
      </w:r>
      <w:proofErr w:type="spellEnd"/>
      <w:r>
        <w:rPr>
          <w:rStyle w:val="Hervorhebung"/>
        </w:rPr>
        <w:t xml:space="preserve"> Order</w:t>
      </w:r>
      <w:r>
        <w:t>, Oxford University Press, Kap. 4) [20]</w:t>
      </w:r>
    </w:p>
    <w:p w14:paraId="031CB06F" w14:textId="77777777" w:rsidR="009056BC" w:rsidRDefault="009056BC" w:rsidP="00E2535E">
      <w:pPr>
        <w:pStyle w:val="Aufzhlung"/>
      </w:pPr>
      <w:r>
        <w:t xml:space="preserve">Einstein-Gleichungen: Raumzeit-Materie-Kopplung über </w:t>
      </w:r>
      <w:proofErr w:type="spellStart"/>
      <w:r>
        <w:rPr>
          <w:rStyle w:val="katex-mathml"/>
        </w:rPr>
        <w:t>gμνg</w:t>
      </w:r>
      <w:proofErr w:type="spellEnd"/>
      <w:proofErr w:type="gramStart"/>
      <w:r>
        <w:rPr>
          <w:rStyle w:val="katex-mathml"/>
        </w:rPr>
        <w:t>_{</w:t>
      </w:r>
      <w:proofErr w:type="gramEnd"/>
      <w:r>
        <w:rPr>
          <w:rStyle w:val="katex-mathml"/>
        </w:rPr>
        <w:t>\</w:t>
      </w:r>
      <w:proofErr w:type="spellStart"/>
      <w:r>
        <w:rPr>
          <w:rStyle w:val="katex-mathml"/>
        </w:rPr>
        <w:t>mu</w:t>
      </w:r>
      <w:proofErr w:type="spellEnd"/>
      <w:r>
        <w:rPr>
          <w:rStyle w:val="katex-mathml"/>
        </w:rPr>
        <w:t xml:space="preserve"> \nu}</w:t>
      </w:r>
      <w:proofErr w:type="spellStart"/>
      <w:r>
        <w:rPr>
          <w:rStyle w:val="mord"/>
        </w:rPr>
        <w:t>gμν</w:t>
      </w:r>
      <w:proofErr w:type="spellEnd"/>
      <w:r>
        <w:rPr>
          <w:rStyle w:val="vlist-s"/>
        </w:rPr>
        <w:t>​</w:t>
      </w:r>
      <w:r>
        <w:t xml:space="preserve"> (Weyl, </w:t>
      </w:r>
      <w:r>
        <w:rPr>
          <w:rStyle w:val="Hervorhebung"/>
        </w:rPr>
        <w:t>Philosophie der Mathematik und Naturwissenschaften</w:t>
      </w:r>
      <w:r>
        <w:t xml:space="preserve">, München, </w:t>
      </w:r>
      <w:proofErr w:type="spellStart"/>
      <w:r>
        <w:t>Oldenbourg</w:t>
      </w:r>
      <w:proofErr w:type="spellEnd"/>
      <w:r>
        <w:t>, Kap. 1) [16]</w:t>
      </w:r>
    </w:p>
    <w:p w14:paraId="7EA94D11" w14:textId="77777777" w:rsidR="009056BC" w:rsidRDefault="009056BC" w:rsidP="00E2535E">
      <w:pPr>
        <w:pStyle w:val="Aufzhlung"/>
      </w:pPr>
      <w:r>
        <w:t xml:space="preserve">Dirac-Gleichung: Fermionen als </w:t>
      </w:r>
      <w:proofErr w:type="spellStart"/>
      <w:r>
        <w:t>Spinorfelder</w:t>
      </w:r>
      <w:proofErr w:type="spellEnd"/>
      <w:r>
        <w:t xml:space="preserve"> (Penrose, </w:t>
      </w:r>
      <w:r>
        <w:rPr>
          <w:rStyle w:val="Hervorhebung"/>
        </w:rPr>
        <w:t xml:space="preserve">The Road </w:t>
      </w:r>
      <w:proofErr w:type="spellStart"/>
      <w:r>
        <w:rPr>
          <w:rStyle w:val="Hervorhebung"/>
        </w:rPr>
        <w:t>to</w:t>
      </w:r>
      <w:proofErr w:type="spellEnd"/>
      <w:r>
        <w:rPr>
          <w:rStyle w:val="Hervorhebung"/>
        </w:rPr>
        <w:t xml:space="preserve"> Reality</w:t>
      </w:r>
      <w:r>
        <w:t>, Jonathan Cape, S. 495–500) [19]</w:t>
      </w:r>
    </w:p>
    <w:p w14:paraId="3FFE6E9A" w14:textId="2F4ED5A8" w:rsidR="009056BC" w:rsidRDefault="009056BC" w:rsidP="00E2535E">
      <w:pPr>
        <w:pStyle w:val="Aufzhlung"/>
      </w:pPr>
      <w:r>
        <w:t xml:space="preserve">Klein-Gordon-Gleichung: skalare Felder wie das Higgs-Feld (Ryder, </w:t>
      </w:r>
      <w:r>
        <w:rPr>
          <w:rStyle w:val="Hervorhebung"/>
        </w:rPr>
        <w:t>Quantum Field Theory</w:t>
      </w:r>
      <w:r>
        <w:t>, Cambridge University Press, Kap. 5–6) [43]</w:t>
      </w:r>
    </w:p>
    <w:p w14:paraId="53086D76" w14:textId="77777777" w:rsidR="00E2535E" w:rsidRDefault="00E2535E" w:rsidP="00E2535E">
      <w:pPr>
        <w:pStyle w:val="Abbildungsname"/>
      </w:pPr>
      <w:r w:rsidRPr="006777E5">
        <w:rPr>
          <w:noProof/>
        </w:rPr>
        <w:drawing>
          <wp:inline distT="0" distB="0" distL="0" distR="0" wp14:anchorId="3C6E9871" wp14:editId="7A9E79A5">
            <wp:extent cx="2880000" cy="2883600"/>
            <wp:effectExtent l="0" t="0" r="0" b="0"/>
            <wp:docPr id="583" name="Bild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000" cy="2883600"/>
                    </a:xfrm>
                    <a:prstGeom prst="rect">
                      <a:avLst/>
                    </a:prstGeom>
                    <a:noFill/>
                    <a:ln>
                      <a:noFill/>
                    </a:ln>
                  </pic:spPr>
                </pic:pic>
              </a:graphicData>
            </a:graphic>
          </wp:inline>
        </w:drawing>
      </w:r>
    </w:p>
    <w:p w14:paraId="055C2E73" w14:textId="77777777" w:rsidR="00E2535E" w:rsidRDefault="00E2535E" w:rsidP="00E2535E">
      <w:pPr>
        <w:pStyle w:val="Abbildungsname"/>
      </w:pPr>
      <w:r w:rsidRPr="006777E5">
        <w:t xml:space="preserve">Symbolbilder EM-Feld (Linien), Gravitation (Krümmung), </w:t>
      </w:r>
      <w:proofErr w:type="spellStart"/>
      <w:r w:rsidRPr="006777E5">
        <w:t>Skalarfeld</w:t>
      </w:r>
      <w:proofErr w:type="spellEnd"/>
      <w:r w:rsidRPr="006777E5">
        <w:t xml:space="preserve"> (Farbschema), Dirac-Feld (</w:t>
      </w:r>
      <w:proofErr w:type="spellStart"/>
      <w:r w:rsidRPr="006777E5">
        <w:t>Spinpfeile</w:t>
      </w:r>
      <w:proofErr w:type="spellEnd"/>
      <w:r w:rsidRPr="006777E5">
        <w:t>)</w:t>
      </w:r>
    </w:p>
    <w:p w14:paraId="60A91E9E" w14:textId="77777777" w:rsidR="00E2535E" w:rsidRDefault="00E2535E" w:rsidP="00E2535E">
      <w:pPr>
        <w:pStyle w:val="Aufzhlung"/>
        <w:numPr>
          <w:ilvl w:val="0"/>
          <w:numId w:val="0"/>
        </w:numPr>
      </w:pPr>
    </w:p>
    <w:p w14:paraId="1EE5EA3B" w14:textId="77777777" w:rsidR="009056BC" w:rsidRDefault="009056BC" w:rsidP="00E2535E">
      <w:r>
        <w:t>Diese Gleichungen sind mehr als mathematische Werkzeuge – sie enthalten Aussagen über Kausalität, Erhaltungssätze und Symmetrie.</w:t>
      </w:r>
    </w:p>
    <w:p w14:paraId="6E2783E3" w14:textId="77777777" w:rsidR="00684B4F" w:rsidRPr="00075C65" w:rsidRDefault="00A567D2" w:rsidP="00684B4F">
      <w:pPr>
        <w:spacing w:after="0"/>
        <w:rPr>
          <w:rFonts w:ascii="Times New Roman" w:hAnsi="Times New Roman"/>
        </w:rPr>
      </w:pPr>
      <w:r>
        <w:rPr>
          <w:rFonts w:ascii="Times New Roman" w:hAnsi="Times New Roman"/>
        </w:rPr>
        <w:pict w14:anchorId="5FFC53CB">
          <v:rect id="_x0000_i1089" style="width:0;height:1.5pt" o:hralign="center" o:hrstd="t" o:hr="t" fillcolor="#a0a0a0" stroked="f"/>
        </w:pict>
      </w:r>
    </w:p>
    <w:p w14:paraId="75579C91" w14:textId="08FD06C2" w:rsidR="009056BC" w:rsidRDefault="009056BC" w:rsidP="009056BC">
      <w:pPr>
        <w:pStyle w:val="berschrift3"/>
      </w:pPr>
      <w:r>
        <w:t>3.</w:t>
      </w:r>
      <w:r w:rsidR="002F026E">
        <w:t>8.</w:t>
      </w:r>
      <w:r>
        <w:t>4 Wechselwirkung und Kräfte im funktionalen Raum</w:t>
      </w:r>
    </w:p>
    <w:p w14:paraId="3D1E5D4A" w14:textId="687C3971" w:rsidR="009056BC" w:rsidRDefault="009056BC" w:rsidP="00E2535E">
      <w:r>
        <w:t xml:space="preserve">Im funktionalen Bezugssystem werden Kräfte als Phänomene verstanden, die aus der lokalen Struktur der Feld-Funktionen hervorgehen. Das klassische Bild einer Kraft als Vektor, der an einem Punkt angreift, wird ersetzt durch die Interpretation als räumlich und zeitlich verteilte Feldkonfiguration, die das Verhalten von Systemen bestimmt. Ein geladenes Teilchen folgt im elektromagnetischen Feld nicht einem Kraftpfeil, sondern einer durch die lokale Struktur von </w:t>
      </w:r>
      <w:r>
        <w:rPr>
          <w:rStyle w:val="katex-mathml"/>
          <w:rFonts w:eastAsia="Calibri"/>
        </w:rPr>
        <w:t>EE</w:t>
      </w:r>
      <w:r>
        <w:rPr>
          <w:rStyle w:val="mord"/>
        </w:rPr>
        <w:t>E</w:t>
      </w:r>
      <w:r>
        <w:t xml:space="preserve"> und </w:t>
      </w:r>
      <w:r>
        <w:rPr>
          <w:rStyle w:val="katex-mathml"/>
          <w:rFonts w:eastAsia="Calibri"/>
        </w:rPr>
        <w:t>BB</w:t>
      </w:r>
      <w:r>
        <w:rPr>
          <w:rStyle w:val="mord"/>
        </w:rPr>
        <w:t>B</w:t>
      </w:r>
      <w:r>
        <w:t xml:space="preserve"> vorgegebenen Bahn. Ebenso resultieren Geodäten im gekrümmten Raum aus der Konfiguration von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rPr>
          <w:rStyle w:val="vlist-s"/>
        </w:rPr>
        <w:t>​</w:t>
      </w:r>
      <w:r>
        <w:t>.</w:t>
      </w:r>
    </w:p>
    <w:p w14:paraId="50EDA80A" w14:textId="77777777" w:rsidR="009056BC" w:rsidRDefault="009056BC" w:rsidP="00E2535E">
      <w:pPr>
        <w:pStyle w:val="Zitat"/>
      </w:pPr>
      <w:r>
        <w:t xml:space="preserve">„Interactions </w:t>
      </w:r>
      <w:proofErr w:type="spellStart"/>
      <w:r>
        <w:t>are</w:t>
      </w:r>
      <w:proofErr w:type="spellEnd"/>
      <w:r>
        <w:t xml:space="preserve"> </w:t>
      </w:r>
      <w:proofErr w:type="spellStart"/>
      <w:r>
        <w:t>encoded</w:t>
      </w:r>
      <w:proofErr w:type="spellEnd"/>
      <w:r>
        <w:t xml:space="preserve"> in </w:t>
      </w:r>
      <w:proofErr w:type="spellStart"/>
      <w:r>
        <w:t>the</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fields</w:t>
      </w:r>
      <w:proofErr w:type="spellEnd"/>
      <w:r>
        <w:t xml:space="preserve">; </w:t>
      </w:r>
      <w:proofErr w:type="spellStart"/>
      <w:r>
        <w:t>particles</w:t>
      </w:r>
      <w:proofErr w:type="spellEnd"/>
      <w:r>
        <w:t xml:space="preserve"> </w:t>
      </w:r>
      <w:proofErr w:type="spellStart"/>
      <w:r>
        <w:t>respond</w:t>
      </w:r>
      <w:proofErr w:type="spellEnd"/>
      <w:r>
        <w:t xml:space="preserve"> not </w:t>
      </w:r>
      <w:proofErr w:type="spellStart"/>
      <w:r>
        <w:t>to</w:t>
      </w:r>
      <w:proofErr w:type="spellEnd"/>
      <w:r>
        <w:t xml:space="preserve"> </w:t>
      </w:r>
      <w:proofErr w:type="spellStart"/>
      <w:r>
        <w:t>forces</w:t>
      </w:r>
      <w:proofErr w:type="spellEnd"/>
      <w:r>
        <w:t xml:space="preserve">, but </w:t>
      </w:r>
      <w:proofErr w:type="spellStart"/>
      <w:r>
        <w:t>to</w:t>
      </w:r>
      <w:proofErr w:type="spellEnd"/>
      <w:r>
        <w:t xml:space="preserve"> </w:t>
      </w:r>
      <w:proofErr w:type="spellStart"/>
      <w:r>
        <w:t>field</w:t>
      </w:r>
      <w:proofErr w:type="spellEnd"/>
      <w:r>
        <w:t xml:space="preserve"> </w:t>
      </w:r>
      <w:proofErr w:type="spellStart"/>
      <w:r>
        <w:t>configurations</w:t>
      </w:r>
      <w:proofErr w:type="spellEnd"/>
      <w:r>
        <w:t>.“ (</w:t>
      </w:r>
      <w:proofErr w:type="spellStart"/>
      <w:r>
        <w:t>Manton</w:t>
      </w:r>
      <w:proofErr w:type="spellEnd"/>
      <w:r>
        <w:t xml:space="preserve"> &amp; </w:t>
      </w:r>
      <w:proofErr w:type="spellStart"/>
      <w:r>
        <w:t>Sutcliffe</w:t>
      </w:r>
      <w:proofErr w:type="spellEnd"/>
      <w:r>
        <w:t xml:space="preserve">, </w:t>
      </w:r>
      <w:proofErr w:type="spellStart"/>
      <w:r>
        <w:rPr>
          <w:rStyle w:val="Hervorhebung"/>
        </w:rPr>
        <w:t>Topological</w:t>
      </w:r>
      <w:proofErr w:type="spellEnd"/>
      <w:r>
        <w:rPr>
          <w:rStyle w:val="Hervorhebung"/>
        </w:rPr>
        <w:t xml:space="preserve"> Solitons</w:t>
      </w:r>
      <w:r>
        <w:t>, Cambridge University Press, Kap. 3) [44].</w:t>
      </w:r>
    </w:p>
    <w:p w14:paraId="576830B8" w14:textId="77777777" w:rsidR="00684B4F" w:rsidRPr="00075C65" w:rsidRDefault="00A567D2" w:rsidP="00684B4F">
      <w:pPr>
        <w:spacing w:after="0"/>
        <w:rPr>
          <w:rFonts w:ascii="Times New Roman" w:hAnsi="Times New Roman"/>
        </w:rPr>
      </w:pPr>
      <w:r>
        <w:rPr>
          <w:rFonts w:ascii="Times New Roman" w:hAnsi="Times New Roman"/>
        </w:rPr>
        <w:pict w14:anchorId="7CFB7FF1">
          <v:rect id="_x0000_i1090" style="width:0;height:1.5pt" o:hralign="center" o:hrstd="t" o:hr="t" fillcolor="#a0a0a0" stroked="f"/>
        </w:pict>
      </w:r>
    </w:p>
    <w:p w14:paraId="48545E66" w14:textId="02C4E88A" w:rsidR="009056BC" w:rsidRDefault="009056BC" w:rsidP="009056BC">
      <w:pPr>
        <w:pStyle w:val="berschrift3"/>
      </w:pPr>
      <w:r>
        <w:t>3.</w:t>
      </w:r>
      <w:r w:rsidR="002F026E">
        <w:t>8.</w:t>
      </w:r>
      <w:r>
        <w:t>5 Quantenfeldtheorie (QFT)</w:t>
      </w:r>
    </w:p>
    <w:p w14:paraId="67B655EE" w14:textId="77777777" w:rsidR="009056BC" w:rsidRDefault="009056BC" w:rsidP="00E2535E">
      <w:r>
        <w:t>Die QFT geht weiter: Sie quantisiert nicht nur Materie, sondern die Felder selbst. Damit wird das Teilchen zum quantisierten Zustand des Feldes, nicht umgekehrt:</w:t>
      </w:r>
    </w:p>
    <w:p w14:paraId="590B745C" w14:textId="77777777" w:rsidR="009056BC" w:rsidRDefault="009056BC" w:rsidP="00E2535E">
      <w:pPr>
        <w:pStyle w:val="Aufzhlung"/>
      </w:pPr>
      <w:r>
        <w:t>Felder → Operatoren auf Hilberträumen</w:t>
      </w:r>
    </w:p>
    <w:p w14:paraId="277BD2A7" w14:textId="77777777" w:rsidR="009056BC" w:rsidRDefault="009056BC" w:rsidP="00E2535E">
      <w:pPr>
        <w:pStyle w:val="Aufzhlung"/>
      </w:pPr>
      <w:r>
        <w:t>Teilchen = quantisierte Anregungen</w:t>
      </w:r>
    </w:p>
    <w:p w14:paraId="544D135A" w14:textId="77777777" w:rsidR="009056BC" w:rsidRDefault="009056BC" w:rsidP="00E2535E">
      <w:pPr>
        <w:pStyle w:val="Aufzhlung"/>
      </w:pPr>
      <w:r>
        <w:t>Wechselwirkung = vertauschungsbasierte Transformationen</w:t>
      </w:r>
    </w:p>
    <w:p w14:paraId="2BEC56DD" w14:textId="77777777" w:rsidR="009056BC" w:rsidRDefault="009056BC" w:rsidP="00E2535E">
      <w:pPr>
        <w:pStyle w:val="Zitat"/>
      </w:pPr>
      <w:r>
        <w:t xml:space="preserve">„In QFT, </w:t>
      </w:r>
      <w:proofErr w:type="spellStart"/>
      <w:r>
        <w:t>the</w:t>
      </w:r>
      <w:proofErr w:type="spellEnd"/>
      <w:r>
        <w:t xml:space="preserve"> </w:t>
      </w:r>
      <w:proofErr w:type="spellStart"/>
      <w:r>
        <w:t>particle</w:t>
      </w:r>
      <w:proofErr w:type="spellEnd"/>
      <w:r>
        <w:t xml:space="preserve"> </w:t>
      </w:r>
      <w:proofErr w:type="spellStart"/>
      <w:r>
        <w:t>is</w:t>
      </w:r>
      <w:proofErr w:type="spellEnd"/>
      <w:r>
        <w:t xml:space="preserve"> not fundamental. </w:t>
      </w:r>
      <w:proofErr w:type="spellStart"/>
      <w:r>
        <w:t>It</w:t>
      </w:r>
      <w:proofErr w:type="spellEnd"/>
      <w:r>
        <w:t xml:space="preserve"> </w:t>
      </w:r>
      <w:proofErr w:type="spellStart"/>
      <w:r>
        <w:t>is</w:t>
      </w:r>
      <w:proofErr w:type="spellEnd"/>
      <w:r>
        <w:t xml:space="preserve"> </w:t>
      </w:r>
      <w:proofErr w:type="spellStart"/>
      <w:r>
        <w:t>the</w:t>
      </w:r>
      <w:proofErr w:type="spellEnd"/>
      <w:r>
        <w:t xml:space="preserve"> </w:t>
      </w:r>
      <w:proofErr w:type="spellStart"/>
      <w:r>
        <w:t>field</w:t>
      </w:r>
      <w:proofErr w:type="spellEnd"/>
      <w:r>
        <w:t xml:space="preserve">, and </w:t>
      </w:r>
      <w:proofErr w:type="spellStart"/>
      <w:r>
        <w:t>the</w:t>
      </w:r>
      <w:proofErr w:type="spellEnd"/>
      <w:r>
        <w:t xml:space="preserve"> </w:t>
      </w:r>
      <w:proofErr w:type="spellStart"/>
      <w:r>
        <w:t>particle</w:t>
      </w:r>
      <w:proofErr w:type="spellEnd"/>
      <w:r>
        <w:t xml:space="preserve"> </w:t>
      </w:r>
      <w:proofErr w:type="spellStart"/>
      <w:r>
        <w:t>is</w:t>
      </w:r>
      <w:proofErr w:type="spellEnd"/>
      <w:r>
        <w:t xml:space="preserve"> </w:t>
      </w:r>
      <w:proofErr w:type="spellStart"/>
      <w:r>
        <w:t>merely</w:t>
      </w:r>
      <w:proofErr w:type="spellEnd"/>
      <w:r>
        <w:t xml:space="preserve"> a </w:t>
      </w:r>
      <w:proofErr w:type="spellStart"/>
      <w:r>
        <w:t>quantized</w:t>
      </w:r>
      <w:proofErr w:type="spellEnd"/>
      <w:r>
        <w:t xml:space="preserve"> </w:t>
      </w:r>
      <w:proofErr w:type="spellStart"/>
      <w:r>
        <w:t>excitation</w:t>
      </w:r>
      <w:proofErr w:type="spellEnd"/>
      <w:r>
        <w:t xml:space="preserve"> </w:t>
      </w:r>
      <w:proofErr w:type="spellStart"/>
      <w:r>
        <w:t>of</w:t>
      </w:r>
      <w:proofErr w:type="spellEnd"/>
      <w:r>
        <w:t xml:space="preserve"> </w:t>
      </w:r>
      <w:proofErr w:type="spellStart"/>
      <w:r>
        <w:t>that</w:t>
      </w:r>
      <w:proofErr w:type="spellEnd"/>
      <w:r>
        <w:t xml:space="preserve"> </w:t>
      </w:r>
      <w:proofErr w:type="spellStart"/>
      <w:r>
        <w:t>field</w:t>
      </w:r>
      <w:proofErr w:type="spellEnd"/>
      <w:r>
        <w:t>.“ (</w:t>
      </w:r>
      <w:proofErr w:type="spellStart"/>
      <w:r>
        <w:t>Peskin</w:t>
      </w:r>
      <w:proofErr w:type="spellEnd"/>
      <w:r>
        <w:t xml:space="preserve"> &amp; Schroeder, </w:t>
      </w:r>
      <w:r>
        <w:rPr>
          <w:rStyle w:val="Hervorhebung"/>
        </w:rPr>
        <w:t xml:space="preserve">An </w:t>
      </w:r>
      <w:proofErr w:type="spellStart"/>
      <w:r>
        <w:rPr>
          <w:rStyle w:val="Hervorhebung"/>
        </w:rPr>
        <w:t>Introduction</w:t>
      </w:r>
      <w:proofErr w:type="spellEnd"/>
      <w:r>
        <w:rPr>
          <w:rStyle w:val="Hervorhebung"/>
        </w:rPr>
        <w:t xml:space="preserve"> </w:t>
      </w:r>
      <w:proofErr w:type="spellStart"/>
      <w:r>
        <w:rPr>
          <w:rStyle w:val="Hervorhebung"/>
        </w:rPr>
        <w:t>to</w:t>
      </w:r>
      <w:proofErr w:type="spellEnd"/>
      <w:r>
        <w:rPr>
          <w:rStyle w:val="Hervorhebung"/>
        </w:rPr>
        <w:t xml:space="preserve"> Quantum Field Theory</w:t>
      </w:r>
      <w:r>
        <w:t>, Addison-Wesley, Kap. 2) [45].</w:t>
      </w:r>
    </w:p>
    <w:p w14:paraId="54A33CAD" w14:textId="77777777" w:rsidR="00684B4F" w:rsidRPr="00075C65" w:rsidRDefault="00A567D2" w:rsidP="00684B4F">
      <w:pPr>
        <w:spacing w:after="0"/>
        <w:rPr>
          <w:rFonts w:ascii="Times New Roman" w:hAnsi="Times New Roman"/>
        </w:rPr>
      </w:pPr>
      <w:r>
        <w:rPr>
          <w:rFonts w:ascii="Times New Roman" w:hAnsi="Times New Roman"/>
        </w:rPr>
        <w:pict w14:anchorId="5321D989">
          <v:rect id="_x0000_i1091" style="width:0;height:1.5pt" o:hralign="center" o:hrstd="t" o:hr="t" fillcolor="#a0a0a0" stroked="f"/>
        </w:pict>
      </w:r>
    </w:p>
    <w:p w14:paraId="324C547B" w14:textId="10868097" w:rsidR="009056BC" w:rsidRPr="00A36A28" w:rsidRDefault="009056BC" w:rsidP="00E8374A">
      <w:pPr>
        <w:pStyle w:val="berschrift3"/>
      </w:pPr>
      <w:r w:rsidRPr="00A36A28">
        <w:t>3.</w:t>
      </w:r>
      <w:r w:rsidR="002F026E">
        <w:t>8.</w:t>
      </w:r>
      <w:r w:rsidRPr="00A36A28">
        <w:t>6 Emergenz von Teilchen</w:t>
      </w:r>
    </w:p>
    <w:p w14:paraId="3551C302" w14:textId="77777777" w:rsidR="009056BC" w:rsidRPr="00A36A28" w:rsidRDefault="009056BC" w:rsidP="00E2535E">
      <w:r w:rsidRPr="00A36A28">
        <w:t xml:space="preserve">Teilchen entstehen aus Feldern. Elektronen, Photonen, </w:t>
      </w:r>
      <w:proofErr w:type="gramStart"/>
      <w:r w:rsidRPr="00A36A28">
        <w:t>das</w:t>
      </w:r>
      <w:proofErr w:type="gramEnd"/>
      <w:r w:rsidRPr="00A36A28">
        <w:t xml:space="preserve"> Higgs – sie sind Manifestationen räumlich lokalisierter Anregungen. Diese Sichtweise ersetzt Punktobjekte durch dynamische Muster:</w:t>
      </w:r>
    </w:p>
    <w:p w14:paraId="1CB2F2C7" w14:textId="77777777" w:rsidR="009056BC" w:rsidRPr="00E2535E" w:rsidRDefault="009056BC" w:rsidP="00E2535E">
      <w:pPr>
        <w:pStyle w:val="Aufzhlung"/>
        <w:ind w:left="714" w:hanging="357"/>
      </w:pPr>
      <w:r w:rsidRPr="00E2535E">
        <w:t>Elektron → Anregung des Dirac-Feldes</w:t>
      </w:r>
    </w:p>
    <w:p w14:paraId="181887F9" w14:textId="77777777" w:rsidR="009056BC" w:rsidRPr="00E2535E" w:rsidRDefault="009056BC" w:rsidP="00E2535E">
      <w:pPr>
        <w:pStyle w:val="Aufzhlung"/>
        <w:ind w:left="714" w:hanging="357"/>
      </w:pPr>
      <w:r w:rsidRPr="00E2535E">
        <w:t>Photon → Anregung des E−B-Feldes</w:t>
      </w:r>
    </w:p>
    <w:p w14:paraId="00252078" w14:textId="77777777" w:rsidR="009056BC" w:rsidRPr="00E2535E" w:rsidRDefault="009056BC" w:rsidP="00E2535E">
      <w:pPr>
        <w:pStyle w:val="Aufzhlung"/>
        <w:ind w:left="714" w:hanging="357"/>
      </w:pPr>
      <w:r w:rsidRPr="00E2535E">
        <w:t>Higgs-Boson → Anregung des Higgs-Feldes</w:t>
      </w:r>
    </w:p>
    <w:p w14:paraId="2B5B5A3C" w14:textId="77777777" w:rsidR="009056BC" w:rsidRPr="00A36A28" w:rsidRDefault="009056BC" w:rsidP="00E2535E">
      <w:r w:rsidRPr="00A36A28">
        <w:t>Diese Perspektive ist zentral für das FRZK: Die Struktur ist primär, das Teilchen sekundär (</w:t>
      </w:r>
      <w:proofErr w:type="spellStart"/>
      <w:r w:rsidRPr="00A36A28">
        <w:t>Kauffman</w:t>
      </w:r>
      <w:proofErr w:type="spellEnd"/>
      <w:r w:rsidRPr="00A36A28">
        <w:t xml:space="preserve">, </w:t>
      </w:r>
      <w:r w:rsidRPr="00A36A28">
        <w:rPr>
          <w:i/>
          <w:iCs/>
        </w:rPr>
        <w:t xml:space="preserve">The Origins </w:t>
      </w:r>
      <w:proofErr w:type="spellStart"/>
      <w:r w:rsidRPr="00A36A28">
        <w:rPr>
          <w:i/>
          <w:iCs/>
        </w:rPr>
        <w:t>of</w:t>
      </w:r>
      <w:proofErr w:type="spellEnd"/>
      <w:r w:rsidRPr="00A36A28">
        <w:rPr>
          <w:i/>
          <w:iCs/>
        </w:rPr>
        <w:t xml:space="preserve"> Order</w:t>
      </w:r>
      <w:r w:rsidRPr="00A36A28">
        <w:t>, Oxford University Press, Kap. 4) [</w:t>
      </w:r>
      <w:r>
        <w:t>20</w:t>
      </w:r>
      <w:r w:rsidRPr="00A36A28">
        <w:t>].</w:t>
      </w:r>
    </w:p>
    <w:p w14:paraId="6AA183F1" w14:textId="77777777" w:rsidR="009056BC" w:rsidRPr="00A36A28" w:rsidRDefault="00A567D2" w:rsidP="009056BC">
      <w:pPr>
        <w:spacing w:after="0"/>
        <w:rPr>
          <w:rFonts w:ascii="Times New Roman" w:hAnsi="Times New Roman"/>
        </w:rPr>
      </w:pPr>
      <w:r>
        <w:rPr>
          <w:rFonts w:ascii="Times New Roman" w:hAnsi="Times New Roman"/>
        </w:rPr>
        <w:pict w14:anchorId="3FAFAC49">
          <v:rect id="_x0000_i1092" style="width:0;height:1.5pt" o:hralign="center" o:hrstd="t" o:hr="t" fillcolor="#a0a0a0" stroked="f"/>
        </w:pict>
      </w:r>
    </w:p>
    <w:p w14:paraId="514F9C1A" w14:textId="79AD07A1" w:rsidR="009056BC" w:rsidRPr="00A36A28" w:rsidRDefault="009056BC" w:rsidP="00E8374A">
      <w:pPr>
        <w:pStyle w:val="berschrift3"/>
      </w:pPr>
      <w:r w:rsidRPr="00A36A28">
        <w:t>3.</w:t>
      </w:r>
      <w:r w:rsidR="002F026E">
        <w:t>8.</w:t>
      </w:r>
      <w:r w:rsidRPr="00A36A28">
        <w:t>7 Topologische Defekte und Solitonen</w:t>
      </w:r>
    </w:p>
    <w:p w14:paraId="76246C55" w14:textId="77777777" w:rsidR="009056BC" w:rsidRPr="00A36A28" w:rsidRDefault="009056BC" w:rsidP="00E2535E">
      <w:r w:rsidRPr="00A36A28">
        <w:t>Einige Feldkonfigurationen sind so stabil, dass sie teilchenähnlich wirken – obwohl sie keine Punktobjekte sind. Beispiele:</w:t>
      </w:r>
    </w:p>
    <w:p w14:paraId="6E5CDF61" w14:textId="77777777" w:rsidR="009056BC" w:rsidRPr="00E2535E" w:rsidRDefault="009056BC" w:rsidP="000D0A85">
      <w:pPr>
        <w:pStyle w:val="Listenabsatz"/>
        <w:numPr>
          <w:ilvl w:val="0"/>
          <w:numId w:val="6"/>
        </w:numPr>
      </w:pPr>
      <w:r w:rsidRPr="00E2535E">
        <w:t>Magnetische Monopole</w:t>
      </w:r>
    </w:p>
    <w:p w14:paraId="7BF278A8" w14:textId="77777777" w:rsidR="009056BC" w:rsidRPr="00E2535E" w:rsidRDefault="009056BC" w:rsidP="000D0A85">
      <w:pPr>
        <w:pStyle w:val="Listenabsatz"/>
        <w:numPr>
          <w:ilvl w:val="0"/>
          <w:numId w:val="6"/>
        </w:numPr>
      </w:pPr>
      <w:r w:rsidRPr="00E2535E">
        <w:t>Solitonen in nichtlinearen Medien</w:t>
      </w:r>
    </w:p>
    <w:p w14:paraId="200BBEF1" w14:textId="77777777" w:rsidR="009056BC" w:rsidRPr="00E2535E" w:rsidRDefault="009056BC" w:rsidP="000D0A85">
      <w:pPr>
        <w:pStyle w:val="Listenabsatz"/>
        <w:numPr>
          <w:ilvl w:val="0"/>
          <w:numId w:val="6"/>
        </w:numPr>
      </w:pPr>
      <w:proofErr w:type="spellStart"/>
      <w:r w:rsidRPr="00E2535E">
        <w:t>Skyrmionen</w:t>
      </w:r>
      <w:proofErr w:type="spellEnd"/>
    </w:p>
    <w:p w14:paraId="7DA8EB67" w14:textId="77777777" w:rsidR="009056BC" w:rsidRPr="00E2535E" w:rsidRDefault="009056BC" w:rsidP="000D0A85">
      <w:pPr>
        <w:pStyle w:val="Listenabsatz"/>
        <w:numPr>
          <w:ilvl w:val="0"/>
          <w:numId w:val="6"/>
        </w:numPr>
      </w:pPr>
      <w:r w:rsidRPr="00E2535E">
        <w:t>Strings</w:t>
      </w:r>
    </w:p>
    <w:p w14:paraId="545BD60A" w14:textId="77777777" w:rsidR="009056BC" w:rsidRPr="00A36A28" w:rsidRDefault="009056BC" w:rsidP="00E2535E">
      <w:r w:rsidRPr="00A36A28">
        <w:t>Sie verweisen auf eine geometrisch-topologische Ordnung unterhalb der Teilchenebene (</w:t>
      </w:r>
      <w:proofErr w:type="spellStart"/>
      <w:r w:rsidRPr="00A36A28">
        <w:t>Manton</w:t>
      </w:r>
      <w:proofErr w:type="spellEnd"/>
      <w:r w:rsidRPr="00A36A28">
        <w:t xml:space="preserve"> &amp; </w:t>
      </w:r>
      <w:proofErr w:type="spellStart"/>
      <w:r w:rsidRPr="00A36A28">
        <w:t>Sutcliffe</w:t>
      </w:r>
      <w:proofErr w:type="spellEnd"/>
      <w:r w:rsidRPr="00A36A28">
        <w:t xml:space="preserve">, </w:t>
      </w:r>
      <w:proofErr w:type="spellStart"/>
      <w:r w:rsidRPr="00A36A28">
        <w:rPr>
          <w:i/>
          <w:iCs/>
        </w:rPr>
        <w:t>Topological</w:t>
      </w:r>
      <w:proofErr w:type="spellEnd"/>
      <w:r w:rsidRPr="00A36A28">
        <w:rPr>
          <w:i/>
          <w:iCs/>
        </w:rPr>
        <w:t xml:space="preserve"> Solitons</w:t>
      </w:r>
      <w:r w:rsidRPr="00A36A28">
        <w:t>, Cambridge University Press, Kap. 3) [</w:t>
      </w:r>
      <w:r>
        <w:t>44</w:t>
      </w:r>
      <w:r w:rsidRPr="00A36A28">
        <w:t>].</w:t>
      </w:r>
    </w:p>
    <w:p w14:paraId="622F0EC7" w14:textId="77777777" w:rsidR="009056BC" w:rsidRPr="00A36A28" w:rsidRDefault="00A567D2" w:rsidP="009056BC">
      <w:pPr>
        <w:spacing w:after="0"/>
        <w:rPr>
          <w:rFonts w:ascii="Times New Roman" w:hAnsi="Times New Roman"/>
        </w:rPr>
      </w:pPr>
      <w:r>
        <w:rPr>
          <w:rFonts w:ascii="Times New Roman" w:hAnsi="Times New Roman"/>
        </w:rPr>
        <w:pict w14:anchorId="51713653">
          <v:rect id="_x0000_i1093" style="width:0;height:1.5pt" o:hralign="center" o:hrstd="t" o:hr="t" fillcolor="#a0a0a0" stroked="f"/>
        </w:pict>
      </w:r>
    </w:p>
    <w:p w14:paraId="538430D8" w14:textId="7786B85B" w:rsidR="00166313" w:rsidRPr="00A36A28" w:rsidRDefault="00166313" w:rsidP="00166313">
      <w:pPr>
        <w:pStyle w:val="berschrift3"/>
      </w:pPr>
      <w:r w:rsidRPr="00A36A28">
        <w:t>3.</w:t>
      </w:r>
      <w:r w:rsidR="002F026E">
        <w:t>8.</w:t>
      </w:r>
      <w:r>
        <w:t>8</w:t>
      </w:r>
      <w:r w:rsidRPr="00A36A28">
        <w:t xml:space="preserve"> Methodisch-didaktische Betrachtung</w:t>
      </w:r>
    </w:p>
    <w:p w14:paraId="1152B978" w14:textId="77777777" w:rsidR="00166313" w:rsidRPr="00A36A28" w:rsidRDefault="00166313" w:rsidP="00166313">
      <w:r w:rsidRPr="00A36A28">
        <w:t>Die Vorstellung, dass „Felder“ die physikalische Realität strukturieren, ist nicht nur eine Herausforderung für klassische physikalische Denkmodelle, sondern auch für die Art und Weise, wie wir lernen und verstehen. Lernende verbinden das Konzept der Felder oft intuitiv mit Kräften oder einfachen Linien zwischen Objekten, die eine „Verbindung“ darstellen. Dieses veraltete, fast mechanistische Bild bedarf einer grundlegenden Revision. Felder als dynamische, raumstrukturierende Entitäten zu begreifen, eröffnet neue Perspektiven auf die Natur der Wirklichkeit und fordert uns dazu heraus, die gewohnten Denkmuster zu überwinden.</w:t>
      </w:r>
    </w:p>
    <w:p w14:paraId="2DA1F2C2" w14:textId="77777777" w:rsidR="00166313" w:rsidRDefault="00166313" w:rsidP="00166313">
      <w:r w:rsidRPr="00A36A28">
        <w:t>In der didaktischen Praxis zeigt sich, dass Felder zunächst nicht als abstrakte mathematische Konzepte, sondern als konkrete Phänomene verstanden werden müssen, die durch anschauliche Darstellungen erfahrbar werden. Das klassische Bild von Kräften, die an Punkten angreifen, wird durch die Vorstellung von Feldern als durchgängige, kontinuierliche Strukturen ersetzt, die den Raum selbst definieren und formen. Diese Änderung der Perspektive erfordert von Lernenden eine tiefere Reflexion und ein Umdenken. Deshalb ist es entscheidend, dass methodische Ansätze in der Lehre die Grundlagen dieser neuen Denkweise vermitteln.</w:t>
      </w:r>
    </w:p>
    <w:p w14:paraId="38EABEDD" w14:textId="77777777" w:rsidR="00166313" w:rsidRPr="00A36A28" w:rsidRDefault="00166313" w:rsidP="00166313">
      <w:r w:rsidRPr="005722E8">
        <w:rPr>
          <w:rFonts w:ascii="Times New Roman" w:hAnsi="Times New Roman"/>
        </w:rPr>
        <w:t>Beobachtung als Zuweisung kann in empirischen Studien sichtbar werden, wenn man Lernende eigene Kriterien zur Beschreibung eines Problems entwickeln lässt. Vergleichende Analysen können zeigen, ob das aktive Setzen von Zuweisungen zu stabileren Lernstrukturen führt als das Arbeiten mit vorgegebenen Beobachtungsschemata.</w:t>
      </w:r>
    </w:p>
    <w:p w14:paraId="04408B56" w14:textId="77777777" w:rsidR="00166313" w:rsidRPr="00A36A28" w:rsidRDefault="00A567D2" w:rsidP="00166313">
      <w:pPr>
        <w:spacing w:after="0"/>
        <w:rPr>
          <w:rFonts w:ascii="Times New Roman" w:hAnsi="Times New Roman"/>
        </w:rPr>
      </w:pPr>
      <w:r>
        <w:rPr>
          <w:rFonts w:ascii="Times New Roman" w:hAnsi="Times New Roman"/>
        </w:rPr>
        <w:pict w14:anchorId="52A7A3B7">
          <v:rect id="_x0000_i1094" style="width:0;height:1.5pt" o:hralign="center" o:hrstd="t" o:hr="t" fillcolor="#a0a0a0" stroked="f"/>
        </w:pict>
      </w:r>
    </w:p>
    <w:p w14:paraId="4256DDA1" w14:textId="7E5B0DAB" w:rsidR="009056BC" w:rsidRPr="00A36A28" w:rsidRDefault="009056BC" w:rsidP="00E8374A">
      <w:pPr>
        <w:pStyle w:val="berschrift3"/>
      </w:pPr>
      <w:r w:rsidRPr="00A36A28">
        <w:t>3.</w:t>
      </w:r>
      <w:r w:rsidR="002F026E">
        <w:t>8.</w:t>
      </w:r>
      <w:r w:rsidR="00166313">
        <w:t>9</w:t>
      </w:r>
      <w:r w:rsidRPr="00A36A28">
        <w:t xml:space="preserve"> Erweiterte Anwendungen und Ausblick</w:t>
      </w:r>
    </w:p>
    <w:p w14:paraId="19815490" w14:textId="77777777" w:rsidR="009056BC" w:rsidRPr="00A36A28" w:rsidRDefault="009056BC" w:rsidP="00E2535E">
      <w:r w:rsidRPr="00A36A28">
        <w:t>Felder als raumstrukturierende Prinzipien wirken weit über die Physik hinaus:</w:t>
      </w:r>
    </w:p>
    <w:p w14:paraId="1195E172" w14:textId="77777777" w:rsidR="009056BC" w:rsidRPr="00A36A28" w:rsidRDefault="009056BC" w:rsidP="000D0A85">
      <w:pPr>
        <w:pStyle w:val="Listenabsatz"/>
        <w:numPr>
          <w:ilvl w:val="0"/>
          <w:numId w:val="7"/>
        </w:numPr>
      </w:pPr>
      <w:r w:rsidRPr="00A36A28">
        <w:t>Kosmologie: Inflation, dunkle Energie</w:t>
      </w:r>
    </w:p>
    <w:p w14:paraId="3DF690AE" w14:textId="77777777" w:rsidR="009056BC" w:rsidRPr="00A36A28" w:rsidRDefault="009056BC" w:rsidP="000D0A85">
      <w:pPr>
        <w:pStyle w:val="Listenabsatz"/>
        <w:numPr>
          <w:ilvl w:val="0"/>
          <w:numId w:val="7"/>
        </w:numPr>
      </w:pPr>
      <w:r w:rsidRPr="00A36A28">
        <w:t>Festkörperphysik: Supraleitung, Magnetismus</w:t>
      </w:r>
    </w:p>
    <w:p w14:paraId="37193AE1" w14:textId="77777777" w:rsidR="009056BC" w:rsidRPr="00A36A28" w:rsidRDefault="009056BC" w:rsidP="000D0A85">
      <w:pPr>
        <w:pStyle w:val="Listenabsatz"/>
        <w:numPr>
          <w:ilvl w:val="0"/>
          <w:numId w:val="7"/>
        </w:numPr>
      </w:pPr>
      <w:r w:rsidRPr="00A36A28">
        <w:t>Informationstheorie: neuronale Felder, Musterverarbeitung</w:t>
      </w:r>
    </w:p>
    <w:p w14:paraId="5DF49125" w14:textId="77777777" w:rsidR="009056BC" w:rsidRPr="00A36A28" w:rsidRDefault="009056BC" w:rsidP="00E2535E">
      <w:r w:rsidRPr="00A36A28">
        <w:t xml:space="preserve">(Holland, </w:t>
      </w:r>
      <w:r w:rsidRPr="00A36A28">
        <w:rPr>
          <w:i/>
          <w:iCs/>
        </w:rPr>
        <w:t xml:space="preserve">The Quantum Theory </w:t>
      </w:r>
      <w:proofErr w:type="spellStart"/>
      <w:r w:rsidRPr="00A36A28">
        <w:rPr>
          <w:i/>
          <w:iCs/>
        </w:rPr>
        <w:t>of</w:t>
      </w:r>
      <w:proofErr w:type="spellEnd"/>
      <w:r w:rsidRPr="00A36A28">
        <w:rPr>
          <w:i/>
          <w:iCs/>
        </w:rPr>
        <w:t xml:space="preserve"> Motion: An Account </w:t>
      </w:r>
      <w:proofErr w:type="spellStart"/>
      <w:r w:rsidRPr="00A36A28">
        <w:rPr>
          <w:i/>
          <w:iCs/>
        </w:rPr>
        <w:t>of</w:t>
      </w:r>
      <w:proofErr w:type="spellEnd"/>
      <w:r w:rsidRPr="00A36A28">
        <w:rPr>
          <w:i/>
          <w:iCs/>
        </w:rPr>
        <w:t xml:space="preserve"> </w:t>
      </w:r>
      <w:proofErr w:type="spellStart"/>
      <w:r w:rsidRPr="00A36A28">
        <w:rPr>
          <w:i/>
          <w:iCs/>
        </w:rPr>
        <w:t>the</w:t>
      </w:r>
      <w:proofErr w:type="spellEnd"/>
      <w:r w:rsidRPr="00A36A28">
        <w:rPr>
          <w:i/>
          <w:iCs/>
        </w:rPr>
        <w:t xml:space="preserve"> de Broglie–Bohm </w:t>
      </w:r>
      <w:proofErr w:type="spellStart"/>
      <w:r w:rsidRPr="00A36A28">
        <w:rPr>
          <w:i/>
          <w:iCs/>
        </w:rPr>
        <w:t>Causal</w:t>
      </w:r>
      <w:proofErr w:type="spellEnd"/>
      <w:r w:rsidRPr="00A36A28">
        <w:rPr>
          <w:i/>
          <w:iCs/>
        </w:rPr>
        <w:t xml:space="preserve"> Interpretation </w:t>
      </w:r>
      <w:proofErr w:type="spellStart"/>
      <w:r w:rsidRPr="00A36A28">
        <w:rPr>
          <w:i/>
          <w:iCs/>
        </w:rPr>
        <w:t>of</w:t>
      </w:r>
      <w:proofErr w:type="spellEnd"/>
      <w:r w:rsidRPr="00A36A28">
        <w:rPr>
          <w:i/>
          <w:iCs/>
        </w:rPr>
        <w:t xml:space="preserve"> Quantum </w:t>
      </w:r>
      <w:proofErr w:type="spellStart"/>
      <w:r w:rsidRPr="00A36A28">
        <w:rPr>
          <w:i/>
          <w:iCs/>
        </w:rPr>
        <w:t>Mechanics</w:t>
      </w:r>
      <w:proofErr w:type="spellEnd"/>
      <w:r w:rsidRPr="00A36A28">
        <w:t>, Cambridge University Press, Kap. 5) [</w:t>
      </w:r>
      <w:r>
        <w:t>46</w:t>
      </w:r>
      <w:r w:rsidRPr="00A36A28">
        <w:t>].</w:t>
      </w:r>
    </w:p>
    <w:p w14:paraId="0F4E265E" w14:textId="77777777" w:rsidR="00E2535E" w:rsidRPr="00A36A28" w:rsidRDefault="00A567D2" w:rsidP="00E2535E">
      <w:pPr>
        <w:spacing w:after="0"/>
        <w:rPr>
          <w:rFonts w:ascii="Times New Roman" w:hAnsi="Times New Roman"/>
        </w:rPr>
      </w:pPr>
      <w:r>
        <w:rPr>
          <w:rFonts w:ascii="Times New Roman" w:hAnsi="Times New Roman"/>
        </w:rPr>
        <w:pict w14:anchorId="1072630A">
          <v:rect id="_x0000_i1095" style="width:0;height:1.5pt" o:hralign="center" o:hrstd="t" o:hr="t" fillcolor="#a0a0a0" stroked="f"/>
        </w:pict>
      </w:r>
    </w:p>
    <w:p w14:paraId="7C6D9A52" w14:textId="56CC21E5" w:rsidR="00E2535E" w:rsidRDefault="009056BC" w:rsidP="00E2535E">
      <w:pPr>
        <w:pStyle w:val="berschrift2"/>
      </w:pPr>
      <w:r w:rsidRPr="00B1740C">
        <w:t>3.</w:t>
      </w:r>
      <w:r w:rsidR="002F026E">
        <w:t>9</w:t>
      </w:r>
      <w:r w:rsidRPr="00B1740C">
        <w:t xml:space="preserve"> Akteur-Funktionen </w:t>
      </w:r>
      <w:proofErr w:type="gramStart"/>
      <w:r w:rsidRPr="00B1740C">
        <w:t>A(</w:t>
      </w:r>
      <w:proofErr w:type="gramEnd"/>
      <w:r w:rsidRPr="00B1740C">
        <w:t>Ψ, x, y, z, t): Intentionale Systeme – Vom Feld zur Bedeutung</w:t>
      </w:r>
    </w:p>
    <w:p w14:paraId="02963562" w14:textId="77777777" w:rsidR="00E2535E" w:rsidRDefault="009056BC" w:rsidP="009056BC">
      <w:pPr>
        <w:spacing w:before="100" w:beforeAutospacing="1" w:after="100" w:afterAutospacing="1"/>
        <w:rPr>
          <w:rFonts w:ascii="Times New Roman" w:hAnsi="Times New Roman"/>
        </w:rPr>
      </w:pPr>
      <w:r w:rsidRPr="00B1740C">
        <w:rPr>
          <w:rFonts w:ascii="Times New Roman" w:hAnsi="Times New Roman"/>
        </w:rPr>
        <w:t>Im Verlauf der bisherigen Ausführungen haben wir Felder als dynamische und strukturierende Größen innerhalb des funktionalen Raums eingeführt. Diese Felder interagieren, definieren und formen den Raum, und es zeigte sich, dass sie nicht nur die physikalische Realität bestimmen, sondern auch als Grundlage für tiefere Strukturen des Wissens dienen. Nun erhebt sich jedoch eine Frage, die für das FRZK eine fundamentale Bedeutung erlangt hat und die letztlich den Übergang zu einem interdisziplinären Verständnis von systemischem Handeln und Bedeutung ermöglicht: Wie lässt sich innerhalb dieses Rahmens zielgerichtetes Handeln – intentionale Aktivität – mathematisch fassen?</w:t>
      </w:r>
    </w:p>
    <w:p w14:paraId="3773FF07" w14:textId="77777777" w:rsidR="00E2535E" w:rsidRDefault="009056BC" w:rsidP="009056BC">
      <w:pPr>
        <w:spacing w:before="100" w:beforeAutospacing="1" w:after="100" w:afterAutospacing="1"/>
        <w:rPr>
          <w:rFonts w:ascii="Times New Roman" w:hAnsi="Times New Roman"/>
        </w:rPr>
      </w:pPr>
      <w:r w:rsidRPr="00B1740C">
        <w:rPr>
          <w:rFonts w:ascii="Times New Roman" w:hAnsi="Times New Roman"/>
        </w:rPr>
        <w:t>Zunächst muss ich gestehen, dass sich diese Frage nicht von Anfang an stellte. Sie entstand vielmehr rückblickend aus einer Reihe von Kontexten, in denen ich als Akteur – in unterschiedlichsten Dimensionen – auftrat. Ob in der Quantenmechanik, bei der Entwicklung eines Patents oder insbesondere im didaktischen Alltag, die Beobachtungen und Erfahrungen wiederholten sich: Jedes Mal, wenn ich in eine Lernsituation als Lehrender eintrat, wurde das gesamte Setup verändert – nicht nur meine eigene Position, sondern auch die der Lernenden. Diese Veränderung wirkte nicht nur reaktiv, sondern strukturiert und formte die gesamte Dynamik der Situation. In diesen Momenten wurde mir klar, dass eine solche Veränderung nicht nur von der Anwesenheit des Lehrenden abhängt, sondern von einer tieferliegenden Wechselwirkung zwischen Akteur und System.</w:t>
      </w:r>
    </w:p>
    <w:p w14:paraId="7269DC54" w14:textId="77777777" w:rsidR="00E2535E" w:rsidRDefault="009056BC" w:rsidP="009056BC">
      <w:pPr>
        <w:spacing w:before="100" w:beforeAutospacing="1" w:after="100" w:afterAutospacing="1"/>
        <w:rPr>
          <w:rFonts w:ascii="Times New Roman" w:hAnsi="Times New Roman"/>
        </w:rPr>
      </w:pPr>
      <w:r w:rsidRPr="00B1740C">
        <w:rPr>
          <w:rFonts w:ascii="Times New Roman" w:hAnsi="Times New Roman"/>
        </w:rPr>
        <w:t>Es ist genau diese Wechselwirkung, die die Vorstellung von Intentionalität innerhalb des FRZK möglich macht. Sie ist nicht bloß eine externe Einflussnahme, sondern eine grundlegende Dynamik des Systems, die über den klassischen Begriff der Reaktion hinausgeht. Diese Interaktion erzeugt nicht nur eine Veränderung des Systems, sondern es entsteht eine neue Struktur, die das System selbst stabilisiert und gleichzeitig neue Potenziale entfaltet. Sobald es eine Verbindung zwischen Akteur und System gibt, sei es im Lehr-Lern-Kontext oder in anderen Formen interaktiver Beziehungen, wirkt diese Struktur stabilisierend und gestaltend. Sie geht über einfache Eingriffe hinaus und schafft eine neue, emergente Realität innerhalb des funktionalen Raums.</w:t>
      </w:r>
    </w:p>
    <w:p w14:paraId="2EA1AA6C" w14:textId="77777777" w:rsidR="00E2535E" w:rsidRPr="00A36A28" w:rsidRDefault="00A567D2" w:rsidP="00E2535E">
      <w:pPr>
        <w:spacing w:after="0"/>
        <w:rPr>
          <w:rFonts w:ascii="Times New Roman" w:hAnsi="Times New Roman"/>
        </w:rPr>
      </w:pPr>
      <w:r>
        <w:rPr>
          <w:rFonts w:ascii="Times New Roman" w:hAnsi="Times New Roman"/>
        </w:rPr>
        <w:pict w14:anchorId="111D5DBC">
          <v:rect id="_x0000_i1096" style="width:0;height:1.5pt" o:hralign="center" o:hrstd="t" o:hr="t" fillcolor="#a0a0a0" stroked="f"/>
        </w:pict>
      </w:r>
    </w:p>
    <w:p w14:paraId="102357EF" w14:textId="221AC348" w:rsidR="00E2535E" w:rsidRPr="00F76E37" w:rsidRDefault="009056BC" w:rsidP="00BF1350">
      <w:pPr>
        <w:pStyle w:val="berschrift3"/>
      </w:pPr>
      <w:r w:rsidRPr="00F76E37">
        <w:t>3.</w:t>
      </w:r>
      <w:r w:rsidR="002F026E">
        <w:t>9.</w:t>
      </w:r>
      <w:r w:rsidRPr="00F76E37">
        <w:t>1 Definition der Akteur-Funktion</w:t>
      </w:r>
    </w:p>
    <w:p w14:paraId="1807CBE1" w14:textId="77777777" w:rsidR="00E2535E" w:rsidRDefault="009056BC" w:rsidP="00E2535E">
      <w:pPr>
        <w:spacing w:before="100" w:beforeAutospacing="1" w:after="100" w:afterAutospacing="1"/>
      </w:pPr>
      <w:r w:rsidRPr="00E2535E">
        <w:t>Die Akteur-Funktion ist ein funktionales Objekt, das einem gegebenen Feldzustand Ψ an einem Ort (x, y, z) zu einer bestimmten Zeit t eine spezifische Handlung zuordnet. Formal lässt sich diese Funktion folgendermaßen beschreiben:</w:t>
      </w:r>
      <w:r w:rsidRPr="00E2535E">
        <w:br/>
      </w:r>
      <w:r w:rsidR="00E2535E">
        <w:tab/>
      </w:r>
      <w:r w:rsidR="00E2535E">
        <w:tab/>
      </w:r>
      <m:oMath>
        <m:r>
          <w:rPr>
            <w:rFonts w:ascii="Cambria Math" w:hAnsi="Cambria Math"/>
          </w:rPr>
          <m:t>A: F</m:t>
        </m:r>
        <m:r>
          <m:rPr>
            <m:scr m:val="double-struck"/>
          </m:rPr>
          <w:rPr>
            <w:rFonts w:ascii="Cambria Math" w:hAnsi="Cambria Math"/>
          </w:rPr>
          <m:t xml:space="preserve"> × R³ × R → </m:t>
        </m:r>
        <m:r>
          <w:rPr>
            <w:rFonts w:ascii="Cambria Math" w:hAnsi="Cambria Math"/>
          </w:rPr>
          <m:t>H, (Ψ, x, y, z, t) ↦ A(Ψ, x, y, z, t)</m:t>
        </m:r>
      </m:oMath>
      <w:r w:rsidR="00E2535E">
        <w:tab/>
        <w:t>(20)</w:t>
      </w:r>
      <w:r w:rsidR="00E2535E">
        <w:br/>
      </w:r>
      <w:r w:rsidRPr="00E2535E">
        <w:t>Dabei bezeichnet:</w:t>
      </w:r>
    </w:p>
    <w:p w14:paraId="74863DFE" w14:textId="1A98025F" w:rsidR="00E2535E" w:rsidRDefault="009056BC" w:rsidP="000D0A85">
      <w:pPr>
        <w:pStyle w:val="Listenabsatz"/>
        <w:numPr>
          <w:ilvl w:val="0"/>
          <w:numId w:val="8"/>
        </w:numPr>
        <w:spacing w:before="100" w:beforeAutospacing="1" w:after="100" w:afterAutospacing="1"/>
      </w:pPr>
      <w:r w:rsidRPr="00E2535E">
        <w:t>F den Raum aller relevanten Feldzustände, die für das System von Bedeutung sind. Diese Felder können physikalischer (elektromagnetische oder gravitative Felder) oder kognitiver Natur (beispielsweise neuronale Zustände) sein. Sie bilden die strukturellen Grundlagen, auf denen der Akteur agiert.</w:t>
      </w:r>
    </w:p>
    <w:p w14:paraId="2A8C6550" w14:textId="7DEF2969" w:rsidR="00E2535E" w:rsidRDefault="009056BC" w:rsidP="000D0A85">
      <w:pPr>
        <w:pStyle w:val="Listenabsatz"/>
        <w:numPr>
          <w:ilvl w:val="0"/>
          <w:numId w:val="8"/>
        </w:numPr>
        <w:spacing w:before="100" w:beforeAutospacing="1" w:after="100" w:afterAutospacing="1"/>
      </w:pPr>
      <w:r w:rsidRPr="00E2535E">
        <w:t>H ist der Raum möglicher Handlungen, die der Akteur im gegebenen Zustand ausführen kann. Diese Handlungen sind weit gefasst: Sie reichen von einfachen Bewegungen über komplexe Entscheidungen und Handlungsstrategien bis hin zu sozialen Interaktionen wie Kommunikation.</w:t>
      </w:r>
    </w:p>
    <w:p w14:paraId="6A30A571" w14:textId="77777777" w:rsidR="00E2535E" w:rsidRDefault="009056BC" w:rsidP="00E2535E">
      <w:pPr>
        <w:spacing w:before="100" w:beforeAutospacing="1" w:after="100" w:afterAutospacing="1"/>
      </w:pPr>
      <w:r w:rsidRPr="00E2535E">
        <w:t>Die Akteur-Funktion A fungiert als Bindeglied zwischen den physikalischen Strukturen der Felder und dem intentionalen Verhalten des Akteurs. Sie ermöglicht es, das Verhalten nicht nur als Reaktion auf externe Einflüsse zu verstehen, sondern als aktive, zielgerichtete Intervention innerhalb des Systems.</w:t>
      </w:r>
      <w:r w:rsidRPr="00E2535E">
        <w:br/>
        <w:t xml:space="preserve">Russell und </w:t>
      </w:r>
      <w:proofErr w:type="spellStart"/>
      <w:r w:rsidRPr="00E2535E">
        <w:t>Norvig</w:t>
      </w:r>
      <w:proofErr w:type="spellEnd"/>
      <w:r w:rsidRPr="00E2535E">
        <w:t xml:space="preserve"> beschreiben diesen Zusammenhang im Kontext von KI-Systemen folgendermaßen:</w:t>
      </w:r>
    </w:p>
    <w:p w14:paraId="3882B708" w14:textId="6747C7D3" w:rsidR="00E2535E" w:rsidRDefault="009056BC" w:rsidP="00E2535E">
      <w:pPr>
        <w:pStyle w:val="Zitat"/>
      </w:pPr>
      <w:r w:rsidRPr="00E2535E">
        <w:t xml:space="preserve">„An </w:t>
      </w:r>
      <w:proofErr w:type="spellStart"/>
      <w:r w:rsidRPr="00E2535E">
        <w:t>agent</w:t>
      </w:r>
      <w:proofErr w:type="spellEnd"/>
      <w:r w:rsidRPr="00E2535E">
        <w:t xml:space="preserve"> </w:t>
      </w:r>
      <w:proofErr w:type="spellStart"/>
      <w:r w:rsidRPr="00E2535E">
        <w:t>perceives</w:t>
      </w:r>
      <w:proofErr w:type="spellEnd"/>
      <w:r w:rsidRPr="00E2535E">
        <w:t xml:space="preserve"> </w:t>
      </w:r>
      <w:proofErr w:type="spellStart"/>
      <w:r w:rsidRPr="00E2535E">
        <w:t>its</w:t>
      </w:r>
      <w:proofErr w:type="spellEnd"/>
      <w:r w:rsidRPr="00E2535E">
        <w:t xml:space="preserve"> </w:t>
      </w:r>
      <w:proofErr w:type="spellStart"/>
      <w:r w:rsidRPr="00E2535E">
        <w:t>environment</w:t>
      </w:r>
      <w:proofErr w:type="spellEnd"/>
      <w:r w:rsidRPr="00E2535E">
        <w:t xml:space="preserve"> </w:t>
      </w:r>
      <w:proofErr w:type="spellStart"/>
      <w:r w:rsidRPr="00E2535E">
        <w:t>through</w:t>
      </w:r>
      <w:proofErr w:type="spellEnd"/>
      <w:r w:rsidRPr="00E2535E">
        <w:t xml:space="preserve"> </w:t>
      </w:r>
      <w:proofErr w:type="spellStart"/>
      <w:r w:rsidRPr="00E2535E">
        <w:t>sensors</w:t>
      </w:r>
      <w:proofErr w:type="spellEnd"/>
      <w:r w:rsidRPr="00E2535E">
        <w:t xml:space="preserve"> and </w:t>
      </w:r>
      <w:proofErr w:type="spellStart"/>
      <w:r w:rsidRPr="00E2535E">
        <w:t>acts</w:t>
      </w:r>
      <w:proofErr w:type="spellEnd"/>
      <w:r w:rsidRPr="00E2535E">
        <w:t xml:space="preserve"> upon </w:t>
      </w:r>
      <w:proofErr w:type="spellStart"/>
      <w:r w:rsidRPr="00E2535E">
        <w:t>that</w:t>
      </w:r>
      <w:proofErr w:type="spellEnd"/>
      <w:r w:rsidRPr="00E2535E">
        <w:t xml:space="preserve"> </w:t>
      </w:r>
      <w:proofErr w:type="spellStart"/>
      <w:r w:rsidRPr="00E2535E">
        <w:t>environment</w:t>
      </w:r>
      <w:proofErr w:type="spellEnd"/>
      <w:r w:rsidRPr="00E2535E">
        <w:t xml:space="preserve"> </w:t>
      </w:r>
      <w:proofErr w:type="spellStart"/>
      <w:r w:rsidRPr="00E2535E">
        <w:t>through</w:t>
      </w:r>
      <w:proofErr w:type="spellEnd"/>
      <w:r w:rsidRPr="00E2535E">
        <w:t xml:space="preserve"> </w:t>
      </w:r>
      <w:proofErr w:type="spellStart"/>
      <w:r w:rsidRPr="00E2535E">
        <w:t>actuators</w:t>
      </w:r>
      <w:proofErr w:type="spellEnd"/>
      <w:r w:rsidRPr="00E2535E">
        <w:t xml:space="preserve">. The </w:t>
      </w:r>
      <w:proofErr w:type="spellStart"/>
      <w:r w:rsidRPr="00E2535E">
        <w:t>agent</w:t>
      </w:r>
      <w:proofErr w:type="spellEnd"/>
      <w:r w:rsidRPr="00E2535E">
        <w:t xml:space="preserve"> </w:t>
      </w:r>
      <w:proofErr w:type="spellStart"/>
      <w:r w:rsidRPr="00E2535E">
        <w:t>function</w:t>
      </w:r>
      <w:proofErr w:type="spellEnd"/>
      <w:r w:rsidRPr="00E2535E">
        <w:t xml:space="preserve"> </w:t>
      </w:r>
      <w:proofErr w:type="spellStart"/>
      <w:r w:rsidRPr="00E2535E">
        <w:t>maps</w:t>
      </w:r>
      <w:proofErr w:type="spellEnd"/>
      <w:r w:rsidRPr="00E2535E">
        <w:t xml:space="preserve"> </w:t>
      </w:r>
      <w:proofErr w:type="spellStart"/>
      <w:r w:rsidRPr="00E2535E">
        <w:t>from</w:t>
      </w:r>
      <w:proofErr w:type="spellEnd"/>
      <w:r w:rsidRPr="00E2535E">
        <w:t xml:space="preserve"> </w:t>
      </w:r>
      <w:proofErr w:type="spellStart"/>
      <w:r w:rsidRPr="00E2535E">
        <w:t>percept</w:t>
      </w:r>
      <w:proofErr w:type="spellEnd"/>
      <w:r w:rsidRPr="00E2535E">
        <w:t xml:space="preserve"> </w:t>
      </w:r>
      <w:proofErr w:type="spellStart"/>
      <w:r w:rsidRPr="00E2535E">
        <w:t>histories</w:t>
      </w:r>
      <w:proofErr w:type="spellEnd"/>
      <w:r w:rsidRPr="00E2535E">
        <w:t xml:space="preserve"> </w:t>
      </w:r>
      <w:proofErr w:type="spellStart"/>
      <w:r w:rsidRPr="00E2535E">
        <w:t>to</w:t>
      </w:r>
      <w:proofErr w:type="spellEnd"/>
      <w:r w:rsidRPr="00E2535E">
        <w:t xml:space="preserve"> </w:t>
      </w:r>
      <w:proofErr w:type="spellStart"/>
      <w:r w:rsidRPr="00E2535E">
        <w:t>actions</w:t>
      </w:r>
      <w:proofErr w:type="spellEnd"/>
      <w:r w:rsidRPr="00E2535E">
        <w:t xml:space="preserve">.“ (Russell, Stuart J., &amp; </w:t>
      </w:r>
      <w:proofErr w:type="spellStart"/>
      <w:r w:rsidRPr="00E2535E">
        <w:t>Norvig</w:t>
      </w:r>
      <w:proofErr w:type="spellEnd"/>
      <w:r w:rsidRPr="00E2535E">
        <w:t xml:space="preserve">, Peter; </w:t>
      </w:r>
      <w:proofErr w:type="spellStart"/>
      <w:r w:rsidRPr="00E2535E">
        <w:t>Artificial</w:t>
      </w:r>
      <w:proofErr w:type="spellEnd"/>
      <w:r w:rsidRPr="00E2535E">
        <w:t xml:space="preserve"> </w:t>
      </w:r>
      <w:proofErr w:type="spellStart"/>
      <w:r w:rsidRPr="00E2535E">
        <w:t>Intelligence</w:t>
      </w:r>
      <w:proofErr w:type="spellEnd"/>
      <w:r w:rsidRPr="00E2535E">
        <w:t>: A Modern Approach; Pearson Education; S. 34) [47].</w:t>
      </w:r>
    </w:p>
    <w:p w14:paraId="6CD55F7E" w14:textId="02AFF75A" w:rsidR="009056BC" w:rsidRDefault="009056BC" w:rsidP="00E2535E">
      <w:r w:rsidRPr="00E2535E">
        <w:t>Das FRZK geht jedoch über diese technische Sicht hinaus. Es behandelt den Akteur nicht nur als ein System von Eingabe und Ausgabe, sondern als einen strukturierten Funktionsraum, der durch Planung, Zielgerichtetheit und Anpassungsfähigkeit die Emergenz von Bedeutung und intentionalem Handeln ermöglicht. Der Akteur ist daher nicht nur ein passives Element im System, sondern eine treibende Kraft, die die Struktur des Systems aktiv mitgestaltet und verändert. Zielgerichtetes Handeln wird in diesem Rahmen als ein fundamentales Element des Systems verstanden, das die Entstehung von Bedeutung innerhalb des funktionalen Raums ermöglicht.</w:t>
      </w:r>
    </w:p>
    <w:p w14:paraId="33B0E374" w14:textId="2292B5EB" w:rsidR="005948BC" w:rsidRPr="00E2535E" w:rsidRDefault="005948BC" w:rsidP="00E2535E">
      <w:r>
        <w:t>Dass das FRZK nicht nur theoretisch bleibt, sondern konkrete Probleme löst, wird in Kapitel 6 eindrücklich gezeigt: Es eröffnet Orientierung in offenen Lernsettings (Kap. 6.1.2), gestaltet Unterricht als dynamische Architektur (Kap. 6.2.3–6.2.6) und macht Fragmentierungen im Fachunterricht sichtbar (Kap. 6.3). Damit wird die hier entwickelte Grundstruktur unmittelbar anschlussfähig für Lehre und Forschung.</w:t>
      </w:r>
    </w:p>
    <w:p w14:paraId="50BD4428" w14:textId="77777777" w:rsidR="009056BC" w:rsidRPr="00B1740C" w:rsidRDefault="00A567D2" w:rsidP="009056BC">
      <w:pPr>
        <w:spacing w:after="0"/>
        <w:rPr>
          <w:rFonts w:ascii="Times New Roman" w:hAnsi="Times New Roman"/>
        </w:rPr>
      </w:pPr>
      <w:r>
        <w:rPr>
          <w:rFonts w:ascii="Times New Roman" w:hAnsi="Times New Roman"/>
        </w:rPr>
        <w:pict w14:anchorId="047E3283">
          <v:rect id="_x0000_i1097" style="width:0;height:1.5pt" o:hralign="center" o:hrstd="t" o:hr="t" fillcolor="#a0a0a0" stroked="f"/>
        </w:pict>
      </w:r>
    </w:p>
    <w:p w14:paraId="45BF2504" w14:textId="76077314" w:rsidR="00E2535E" w:rsidRDefault="009056BC" w:rsidP="00BF1350">
      <w:pPr>
        <w:pStyle w:val="berschrift3"/>
      </w:pPr>
      <w:r w:rsidRPr="00B1740C">
        <w:t>3.</w:t>
      </w:r>
      <w:r w:rsidR="002F026E">
        <w:t>9.</w:t>
      </w:r>
      <w:r w:rsidRPr="00B1740C">
        <w:t>2 Modellbeispiele: Akteure im funktionalen Raum</w:t>
      </w:r>
    </w:p>
    <w:p w14:paraId="6369C5CD" w14:textId="77777777" w:rsidR="00E2535E" w:rsidRDefault="009056BC" w:rsidP="00E2535E">
      <w:r w:rsidRPr="00B1740C">
        <w:t xml:space="preserve">In der Praxis sind Akteure keineswegs abstrakt – sie erscheinen in verschiedenen Formen wie Nervenzellen, Robotern, Schülern oder Entscheidungsträgern. Jeder Akteur folgt einer eigenen Struktur und Funktionsweise, aber allen gemein ist, dass sie Zustände wahrnehmen, bewerten und transformieren. Die Funktionsweise der Akteur-Funktion </w:t>
      </w:r>
      <w:proofErr w:type="gramStart"/>
      <w:r w:rsidRPr="00B1740C">
        <w:t>A(</w:t>
      </w:r>
      <w:proofErr w:type="gramEnd"/>
      <w:r w:rsidRPr="00B1740C">
        <w:t>Ψ, x, y, z, t) lässt sich für verschiedene Akteure wie folgt beschreiben:</w:t>
      </w:r>
    </w:p>
    <w:p w14:paraId="24C2FB64" w14:textId="35E6E241" w:rsidR="00E2535E" w:rsidRPr="00E2535E" w:rsidRDefault="009056BC" w:rsidP="00E2535E">
      <w:pPr>
        <w:pStyle w:val="Aufzhlung"/>
      </w:pPr>
      <w:r w:rsidRPr="00E2535E">
        <w:t>Neuron: Aktivierung erfolgt bei Überschreitung eines Schwellenwerts.</w:t>
      </w:r>
    </w:p>
    <w:p w14:paraId="281879CD" w14:textId="5587E343" w:rsidR="00E2535E" w:rsidRPr="00E2535E" w:rsidRDefault="009056BC" w:rsidP="00E2535E">
      <w:pPr>
        <w:pStyle w:val="Aufzhlung"/>
      </w:pPr>
      <w:r w:rsidRPr="00E2535E">
        <w:t>Roboter: Bewegung entlang des Gradienten des Potentials, was eine Navigation durch die Umwelt entsprechend der Feldstruktur bedeutet.</w:t>
      </w:r>
    </w:p>
    <w:p w14:paraId="403412A3" w14:textId="4A2C4BF4" w:rsidR="00E2535E" w:rsidRPr="00E2535E" w:rsidRDefault="009056BC" w:rsidP="00E2535E">
      <w:pPr>
        <w:pStyle w:val="Aufzhlung"/>
      </w:pPr>
      <w:r w:rsidRPr="00E2535E">
        <w:t>Wirtschaftssubjekt: Entscheidung gemäß einer Nutzenfunktion, die das Verhalten in einem ökonomischen Kontext bestimmt.</w:t>
      </w:r>
    </w:p>
    <w:p w14:paraId="49C586F2" w14:textId="1522BA2E" w:rsidR="00E2535E" w:rsidRPr="00E2535E" w:rsidRDefault="009056BC" w:rsidP="00E2535E">
      <w:pPr>
        <w:pStyle w:val="Aufzhlung"/>
      </w:pPr>
      <w:r w:rsidRPr="00E2535E">
        <w:t>Menschlicher Akteur: Handlung basierend auf sozialen Normen und kognitiven Prozessen, wobei kulturelle und soziale Einflüsse eine Rolle spielen.</w:t>
      </w:r>
    </w:p>
    <w:p w14:paraId="07EC9537" w14:textId="28BBDACC" w:rsidR="009056BC" w:rsidRPr="00B1740C" w:rsidRDefault="009056BC" w:rsidP="00E2535E">
      <w:r w:rsidRPr="00B1740C">
        <w:br/>
        <w:t xml:space="preserve">Diese Modelle sind keine Spekulation. In neuronalen Netzen etwa lässt sich A durch gewichtete Summen und Schwellenwerte modellieren. </w:t>
      </w:r>
      <w:proofErr w:type="spellStart"/>
      <w:r w:rsidRPr="00B1740C">
        <w:t>Haykin</w:t>
      </w:r>
      <w:proofErr w:type="spellEnd"/>
      <w:r w:rsidRPr="00B1740C">
        <w:t xml:space="preserve"> (2009) beschreibt diese Funktionsweise ausführlich im Kontext künstlicher neuronaler Netze, in denen die Aktivierung von Neuronen durch Schwellenwert-Mechanismen erfolgt (</w:t>
      </w:r>
      <w:proofErr w:type="spellStart"/>
      <w:r w:rsidRPr="00B1740C">
        <w:t>Haykin</w:t>
      </w:r>
      <w:proofErr w:type="spellEnd"/>
      <w:r w:rsidRPr="00B1740C">
        <w:t xml:space="preserve">, Simon; </w:t>
      </w:r>
      <w:proofErr w:type="spellStart"/>
      <w:r w:rsidRPr="00B1740C">
        <w:rPr>
          <w:i/>
          <w:iCs/>
        </w:rPr>
        <w:t>Neural</w:t>
      </w:r>
      <w:proofErr w:type="spellEnd"/>
      <w:r w:rsidRPr="00B1740C">
        <w:rPr>
          <w:i/>
          <w:iCs/>
        </w:rPr>
        <w:t xml:space="preserve"> Networks and Learning Machines</w:t>
      </w:r>
      <w:r w:rsidRPr="00B1740C">
        <w:t>; Pearson; Kap. 2) [</w:t>
      </w:r>
      <w:r>
        <w:t>48</w:t>
      </w:r>
      <w:r w:rsidRPr="00B1740C">
        <w:t xml:space="preserve">]. In der Robotik navigieren Systeme entlang von </w:t>
      </w:r>
      <w:proofErr w:type="spellStart"/>
      <w:r w:rsidRPr="00B1740C">
        <w:t>Gradientenfeldern</w:t>
      </w:r>
      <w:proofErr w:type="spellEnd"/>
      <w:r w:rsidRPr="00B1740C">
        <w:t>, was eine Analogie zur Funktionsweise der Akteur-Funktion darstellt – ein Konzept, das ich selbst bei der Entwicklung von Steuermechanismen erlebt habe. In wirtschaftlichen Modellen wiederum wird A als Nutzenfunktion formalisiert – ein Gedankengang, der nicht nur die Entscheidungen von Konsumenten beschreibt, sondern auch für didaktische Entscheidungen zur Auswahl von Erklärungswegen angewendet werden kann.</w:t>
      </w:r>
    </w:p>
    <w:p w14:paraId="1A251AED" w14:textId="77777777" w:rsidR="009056BC" w:rsidRPr="00B1740C" w:rsidRDefault="00A567D2" w:rsidP="009056BC">
      <w:pPr>
        <w:spacing w:after="0"/>
        <w:rPr>
          <w:rFonts w:ascii="Times New Roman" w:hAnsi="Times New Roman"/>
        </w:rPr>
      </w:pPr>
      <w:r>
        <w:rPr>
          <w:rFonts w:ascii="Times New Roman" w:hAnsi="Times New Roman"/>
        </w:rPr>
        <w:pict w14:anchorId="78647014">
          <v:rect id="_x0000_i1098" style="width:0;height:1.5pt" o:hralign="center" o:hrstd="t" o:hr="t" fillcolor="#a0a0a0" stroked="f"/>
        </w:pict>
      </w:r>
    </w:p>
    <w:p w14:paraId="22208D7E" w14:textId="49633183" w:rsidR="00EE375F" w:rsidRDefault="009056BC" w:rsidP="00BF1350">
      <w:pPr>
        <w:pStyle w:val="berschrift3"/>
      </w:pPr>
      <w:r w:rsidRPr="006B5E5A">
        <w:t>3.</w:t>
      </w:r>
      <w:r w:rsidR="002F026E">
        <w:t>9.</w:t>
      </w:r>
      <w:r w:rsidRPr="006B5E5A">
        <w:t>3 Intention &amp; Zielorientierung</w:t>
      </w:r>
    </w:p>
    <w:p w14:paraId="10B5EB42" w14:textId="77777777" w:rsidR="00EE375F" w:rsidRDefault="009056BC" w:rsidP="00EE375F">
      <w:r w:rsidRPr="006B5E5A">
        <w:t>Im Kontext des FRZK stellt sich die Frage nach dem Übergang von bloß reaktiven Prozessen zu intentionalem Handeln als zentrales Element der Theorie. In meiner eigenen Erfahrung – etwa in meiner Arbeit als Nachhilfelehrer – wird dieser Übergang besonders deutlich. Wenn Schüler nicht nur ihre Aufgaben erledigen, sondern beginnen, die zugehörigen Strategien zu reflektieren und zu entwickeln, dann sind sie nicht mehr nur passiv in ihrer Reaktion auf Reize. Sie entwickeln eine aktive, zielgerichtete Handlungsweise. Hier ist es nicht nur das Reagieren auf äußere Impulse, sondern das bewusste Steuern von Gedanken und Aktionen auf ein konkretes Ziel hin, das diesen Prozess ausmacht. Dieser Wechsel, das bewusste Planen von Handlungen, ist ein fundamentaler Schritt, der im FRZK als ein struktureller Wandel betrachtet wird.</w:t>
      </w:r>
    </w:p>
    <w:p w14:paraId="104AE3B8" w14:textId="35A12A7C" w:rsidR="00EE375F" w:rsidRDefault="009056BC" w:rsidP="00EE375F">
      <w:r w:rsidRPr="006B5E5A">
        <w:t>Die Akteur-Funktion, wie sie im FRZK verstanden wird, ist hierbei ein wesentliches Konzept. Sie transformiert das klassische Verständnis von Akteuren als bloße Reaktoren in ein erweitertes Modell, in dem sie als strukturierende Kräfte innerhalb eines funktionalen Rahmens agieren. Sie sind keine Störungen im System, sondern aktive Elemente, die das Verhalten und die Struktur von Feldkonfigurationen beeinflussen und formen. Zielgerichtetes Handeln, das mit der Akteur-Funktion modelliert wird, stellt dabei keine Ausnahme dar, sondern ist ein grundlegendes Element des gesamten Systems. Hier geht es um weit mehr als das bloße Reagieren auf gegebene Situationen – es geht um die Schaffung von neuen, intentionalen Verbindungen zwischen den bestehenden Zuständen, die den Verlauf der Ereignisse nachhaltig beeinflussen.</w:t>
      </w:r>
    </w:p>
    <w:p w14:paraId="661CD1F7" w14:textId="02E7B16A" w:rsidR="00EE375F" w:rsidRDefault="009056BC" w:rsidP="00EE375F">
      <w:r w:rsidRPr="006B5E5A">
        <w:t>Das Ziel, das mit dieser funktionalen Betrachtung verfolgt wird, ist ein tiefgehendes Verständnis dafür zu entwickeln, wie Intentionalität im Rahmen eines systemischen, strukturbildenden Prozesses eingebunden werden kann. Die Akteur-Funktion ist nicht einfach nur ein weiterer Parameter innerhalb des Systems; sie ist das Verbindungsstück zwischen der physikalischen Struktur eines Systems und den bedeutungsgebenden, intentionalen Handlungen, die dem System zugrunde liegen.</w:t>
      </w:r>
    </w:p>
    <w:p w14:paraId="4895CB32" w14:textId="0D8DE53C" w:rsidR="00EE375F" w:rsidRDefault="009056BC" w:rsidP="00EE375F">
      <w:r w:rsidRPr="006B5E5A">
        <w:t>Es sind gerade die Intentionalität und Zielgerichtetheit, die den Unterschied zwischen rein reaktiven Systemen und solchen mit einer tiefergehenden, strukturierenden Funktion ausmachen. Die Akteur-Funktion geht über die technizistische Betrachtung eines Agenten als bloßes Werkzeug hinaus. Sie erlaubt es, die Intention als eine strukturierende Größe zu begreifen – eine Größe, die das Verhalten des Systems nicht nur stabilisiert, sondern auch auf langfristige Ziele hin ausrichtet und somit ein langfristig orientiertes Lernen oder Handeln ermöglicht.</w:t>
      </w:r>
    </w:p>
    <w:p w14:paraId="67967ECD" w14:textId="179FEB58" w:rsidR="009056BC" w:rsidRPr="006B5E5A" w:rsidRDefault="009056BC" w:rsidP="00EE375F">
      <w:r w:rsidRPr="006B5E5A">
        <w:t>Diese Sichtweise unterscheidet sich maßgeblich von klassischen Modellen, die die Intention als etwas rein Psychologisches oder gar als „Überbau“ eines Systems betrachten. Stattdessen wird sie hier als eine funktionale Größe im System betrachtet, die das gesamte Feld beeinflusst und selbst von diesem beeinflusst wird. Die Akteur-Funktion wird so zu einem grundlegenden Bestandteil des funktionalen Rahmens, der sich in seiner Bedeutung kontinuierlich entfaltet – als treibende Kraft, die Handlungen nicht nur reaktiv ausführt, sondern aktiv gestaltet und damit die Struktur des gesamten Systems mitbestimmt.</w:t>
      </w:r>
    </w:p>
    <w:p w14:paraId="138B6FC4" w14:textId="77777777" w:rsidR="009056BC" w:rsidRPr="006B5E5A" w:rsidRDefault="00A567D2" w:rsidP="009056BC">
      <w:pPr>
        <w:spacing w:after="0"/>
        <w:rPr>
          <w:rFonts w:ascii="Times New Roman" w:hAnsi="Times New Roman"/>
        </w:rPr>
      </w:pPr>
      <w:r>
        <w:rPr>
          <w:rFonts w:ascii="Times New Roman" w:hAnsi="Times New Roman"/>
        </w:rPr>
        <w:pict w14:anchorId="402C9AB7">
          <v:rect id="_x0000_i1099" style="width:0;height:1.5pt" o:hralign="center" o:hrstd="t" o:hr="t" fillcolor="#a0a0a0" stroked="f"/>
        </w:pict>
      </w:r>
    </w:p>
    <w:p w14:paraId="62434DB6" w14:textId="3143153F" w:rsidR="00EE375F" w:rsidRDefault="009056BC" w:rsidP="00BF1350">
      <w:pPr>
        <w:pStyle w:val="berschrift3"/>
      </w:pPr>
      <w:r w:rsidRPr="006B5E5A">
        <w:t>3.</w:t>
      </w:r>
      <w:r w:rsidR="002F026E">
        <w:t>9.</w:t>
      </w:r>
      <w:r w:rsidRPr="006B5E5A">
        <w:t>4 Lernen &amp; Anpassung</w:t>
      </w:r>
    </w:p>
    <w:p w14:paraId="25EA6E54" w14:textId="77777777" w:rsidR="00EE375F" w:rsidRDefault="009056BC" w:rsidP="00EE375F">
      <w:r w:rsidRPr="006B5E5A">
        <w:t>Zielgerichtetes Verhalten ist alles andere als statisch. Wer, wie ich, über Jahre hinweg Nachhilfe gibt, merkt schnell, dass Lernende nicht nur das Wissen selbst verändern, sondern auch die Art und Weise, wie sie dieses Wissen anwenden. Gerade in einem Umfeld wie der Nachhilfe, wo ich regelmäßig mit Schülern arbeite, wird mir immer wieder bewusst, dass Lernprozesse nicht nur ein Anpassen von Inhalten, sondern ein kontinuierliches Transformieren von Strategien und Denkweisen bedeuten. Was zu Beginn noch in einfachen Wiederholungen und Übungen mündet, entwickelt sich später zu einem flexibleren und selbstreflektierten Umgang mit dem Wissen.</w:t>
      </w:r>
    </w:p>
    <w:p w14:paraId="0DBE8403" w14:textId="2D975B31" w:rsidR="00EE375F" w:rsidRDefault="009056BC" w:rsidP="00EE375F">
      <w:r w:rsidRPr="006B5E5A">
        <w:t>Diese kontinuierliche Veränderung von Strat</w:t>
      </w:r>
      <w:r w:rsidR="00EE375F">
        <w:t>e</w:t>
      </w:r>
      <w:r w:rsidRPr="006B5E5A">
        <w:t>gien und Handlungsweisen kann im Kontext des FRZK als eine Evolution der Akteur-Funktion beschrieben werden. Die Akteur-Funktion AAA ist hier nicht nur ein statisches Element, sondern ein dynamischer Prozess, der sich kontinuierlich weiterentwickelt, da er immer wieder auf neue Inputs, neue Erfahrungen und neues Feedback reagiert. Im funktionalen Raum ist AAA nicht konstant – sie ist ein Prozess, der sich über die Zeit anpasst und weiterentwickelt, je nachdem, welche Handlungen als erfolgreich bewertet werden und welche nicht.</w:t>
      </w:r>
    </w:p>
    <w:p w14:paraId="674B7E41" w14:textId="60DB2F52" w:rsidR="009056BC" w:rsidRPr="006B5E5A" w:rsidRDefault="009056BC" w:rsidP="00EE375F">
      <w:r w:rsidRPr="006B5E5A">
        <w:t xml:space="preserve">Ein besonders prägnantes Beispiel für diesen Lernprozess ist das Konzept des Reinforcement Learning. In diesem Kontext geht es darum, durch positive oder negative Rückmeldungen Entscheidungen zu treffen und zu lernen, wie zukünftige Handlungen optimiert werden können. </w:t>
      </w:r>
      <w:r w:rsidRPr="006B5E5A">
        <w:rPr>
          <w:b/>
          <w:bCs/>
        </w:rPr>
        <w:t xml:space="preserve">Sutton, Richard S., &amp; </w:t>
      </w:r>
      <w:proofErr w:type="spellStart"/>
      <w:r w:rsidRPr="006B5E5A">
        <w:rPr>
          <w:b/>
          <w:bCs/>
        </w:rPr>
        <w:t>Barto</w:t>
      </w:r>
      <w:proofErr w:type="spellEnd"/>
      <w:r w:rsidRPr="006B5E5A">
        <w:rPr>
          <w:b/>
          <w:bCs/>
        </w:rPr>
        <w:t xml:space="preserve">, Andrew G.; Reinforcement Learning: An </w:t>
      </w:r>
      <w:proofErr w:type="spellStart"/>
      <w:r w:rsidRPr="006B5E5A">
        <w:rPr>
          <w:b/>
          <w:bCs/>
        </w:rPr>
        <w:t>Introduction</w:t>
      </w:r>
      <w:proofErr w:type="spellEnd"/>
      <w:r w:rsidRPr="006B5E5A">
        <w:rPr>
          <w:b/>
          <w:bCs/>
        </w:rPr>
        <w:t xml:space="preserve">, 2nd </w:t>
      </w:r>
      <w:proofErr w:type="spellStart"/>
      <w:r w:rsidRPr="006B5E5A">
        <w:rPr>
          <w:b/>
          <w:bCs/>
        </w:rPr>
        <w:t>ed</w:t>
      </w:r>
      <w:proofErr w:type="spellEnd"/>
      <w:r w:rsidRPr="006B5E5A">
        <w:rPr>
          <w:b/>
          <w:bCs/>
        </w:rPr>
        <w:t>.; MIT Press; S. 13</w:t>
      </w:r>
      <w:r w:rsidRPr="006B5E5A">
        <w:t xml:space="preserve"> [</w:t>
      </w:r>
      <w:r>
        <w:t>49</w:t>
      </w:r>
      <w:r w:rsidRPr="006B5E5A">
        <w:t>].</w:t>
      </w:r>
    </w:p>
    <w:p w14:paraId="56376B76" w14:textId="77777777" w:rsidR="009056BC" w:rsidRPr="006B5E5A" w:rsidRDefault="00A567D2" w:rsidP="009056BC">
      <w:pPr>
        <w:spacing w:after="0"/>
        <w:rPr>
          <w:rFonts w:ascii="Times New Roman" w:hAnsi="Times New Roman"/>
        </w:rPr>
      </w:pPr>
      <w:r>
        <w:rPr>
          <w:rFonts w:ascii="Times New Roman" w:hAnsi="Times New Roman"/>
        </w:rPr>
        <w:pict w14:anchorId="0A38243E">
          <v:rect id="_x0000_i1100" style="width:0;height:1.5pt" o:hralign="center" o:hrstd="t" o:hr="t" fillcolor="#a0a0a0" stroked="f"/>
        </w:pict>
      </w:r>
    </w:p>
    <w:p w14:paraId="37C25E25" w14:textId="1E81663B" w:rsidR="00EE375F" w:rsidRDefault="009056BC" w:rsidP="00BF1350">
      <w:pPr>
        <w:pStyle w:val="berschrift3"/>
      </w:pPr>
      <w:r w:rsidRPr="006B5E5A">
        <w:t>3.</w:t>
      </w:r>
      <w:r w:rsidR="002F026E">
        <w:t>9.</w:t>
      </w:r>
      <w:r w:rsidRPr="006B5E5A">
        <w:t>5 Soziale Interaktion – Kooperation als funktionale Dynamik</w:t>
      </w:r>
    </w:p>
    <w:p w14:paraId="272284A1" w14:textId="36A27148" w:rsidR="009056BC" w:rsidRPr="006B5E5A" w:rsidRDefault="009056BC" w:rsidP="00EE375F">
      <w:r w:rsidRPr="006B5E5A">
        <w:t xml:space="preserve">Kooperation ist ein elementarer Bestandteil vieler sozialer Systeme, sei es in biologischen, wirtschaftlichen oder gesellschaftlichen Kontexten. </w:t>
      </w:r>
      <w:r w:rsidRPr="006B5E5A">
        <w:rPr>
          <w:b/>
          <w:bCs/>
        </w:rPr>
        <w:t xml:space="preserve">Axelrod, Robert; The Evolution </w:t>
      </w:r>
      <w:proofErr w:type="spellStart"/>
      <w:r w:rsidRPr="006B5E5A">
        <w:rPr>
          <w:b/>
          <w:bCs/>
        </w:rPr>
        <w:t>of</w:t>
      </w:r>
      <w:proofErr w:type="spellEnd"/>
      <w:r w:rsidRPr="006B5E5A">
        <w:rPr>
          <w:b/>
          <w:bCs/>
        </w:rPr>
        <w:t xml:space="preserve"> </w:t>
      </w:r>
      <w:proofErr w:type="spellStart"/>
      <w:r w:rsidRPr="006B5E5A">
        <w:rPr>
          <w:b/>
          <w:bCs/>
        </w:rPr>
        <w:t>Cooperation</w:t>
      </w:r>
      <w:proofErr w:type="spellEnd"/>
      <w:r w:rsidRPr="006B5E5A">
        <w:rPr>
          <w:b/>
          <w:bCs/>
        </w:rPr>
        <w:t>; Basic Books; S. 3</w:t>
      </w:r>
      <w:r w:rsidRPr="006B5E5A">
        <w:t xml:space="preserve"> [</w:t>
      </w:r>
      <w:r>
        <w:t>50</w:t>
      </w:r>
      <w:r w:rsidRPr="006B5E5A">
        <w:t>] beschreibt in seinem Werk, wie Kooperation als ein Mechanismus zur Lösung sozialer Dilemmata verstanden werden kann. Dabei wird deutlich, dass Kooperation nicht als ein rein altruistisches Verhalten interpretiert werden muss, sondern als eine funktionale Strategie, die über die Zeit stabilisiert werden kann. Der Akteur in einem sozialen System wird hier nicht isoliert betrachtet, sondern als Teil eines Netzwerkes, das durch wechselseitige Kooperation und Kommunikation interagiert.</w:t>
      </w:r>
      <w:r w:rsidRPr="006B5E5A">
        <w:br/>
        <w:t xml:space="preserve">Die Akteur-Funktion AAA, die in diesem Zusammenhang verwendet wird, ist nicht nur auf das einzelne Verhalten eines Akteurs bezogen, sondern auf seine Rolle innerhalb eines größeren sozialen Kontextes, der durch Kooperation und Interaktion geprägt ist. </w:t>
      </w:r>
      <w:r w:rsidRPr="006B5E5A">
        <w:rPr>
          <w:b/>
          <w:bCs/>
        </w:rPr>
        <w:t xml:space="preserve">Axelrod, Robert; The Evolution </w:t>
      </w:r>
      <w:proofErr w:type="spellStart"/>
      <w:r w:rsidRPr="006B5E5A">
        <w:rPr>
          <w:b/>
          <w:bCs/>
        </w:rPr>
        <w:t>of</w:t>
      </w:r>
      <w:proofErr w:type="spellEnd"/>
      <w:r w:rsidRPr="006B5E5A">
        <w:rPr>
          <w:b/>
          <w:bCs/>
        </w:rPr>
        <w:t xml:space="preserve"> </w:t>
      </w:r>
      <w:proofErr w:type="spellStart"/>
      <w:r w:rsidRPr="006B5E5A">
        <w:rPr>
          <w:b/>
          <w:bCs/>
        </w:rPr>
        <w:t>Cooperation</w:t>
      </w:r>
      <w:proofErr w:type="spellEnd"/>
      <w:r w:rsidRPr="006B5E5A">
        <w:rPr>
          <w:b/>
          <w:bCs/>
        </w:rPr>
        <w:t>; Basic Books; S. 3</w:t>
      </w:r>
      <w:r w:rsidRPr="006B5E5A">
        <w:t xml:space="preserve"> [</w:t>
      </w:r>
      <w:r>
        <w:t>50</w:t>
      </w:r>
      <w:r w:rsidRPr="006B5E5A">
        <w:t>].</w:t>
      </w:r>
    </w:p>
    <w:p w14:paraId="7246EA81" w14:textId="77777777" w:rsidR="009056BC" w:rsidRPr="006B5E5A" w:rsidRDefault="00A567D2" w:rsidP="009056BC">
      <w:pPr>
        <w:spacing w:after="0"/>
        <w:rPr>
          <w:rFonts w:ascii="Times New Roman" w:hAnsi="Times New Roman"/>
        </w:rPr>
      </w:pPr>
      <w:r>
        <w:rPr>
          <w:rFonts w:ascii="Times New Roman" w:hAnsi="Times New Roman"/>
        </w:rPr>
        <w:pict w14:anchorId="26D3161F">
          <v:rect id="_x0000_i1101" style="width:0;height:1.5pt" o:hralign="center" o:hrstd="t" o:hr="t" fillcolor="#a0a0a0" stroked="f"/>
        </w:pict>
      </w:r>
    </w:p>
    <w:p w14:paraId="158E8859" w14:textId="3BD5E3C3" w:rsidR="00EE375F" w:rsidRDefault="009056BC" w:rsidP="00BF1350">
      <w:pPr>
        <w:pStyle w:val="berschrift3"/>
      </w:pPr>
      <w:r w:rsidRPr="006B5E5A">
        <w:t>3.</w:t>
      </w:r>
      <w:r w:rsidR="002F026E">
        <w:t>9.</w:t>
      </w:r>
      <w:r w:rsidR="00BF1350">
        <w:t>6</w:t>
      </w:r>
      <w:r w:rsidRPr="006B5E5A">
        <w:t xml:space="preserve"> Methodisch-didaktische Perspektive</w:t>
      </w:r>
    </w:p>
    <w:p w14:paraId="20731621" w14:textId="77777777" w:rsidR="00EE375F" w:rsidRDefault="009056BC" w:rsidP="00EE375F">
      <w:r w:rsidRPr="006B5E5A">
        <w:t>Die Vermittlung von intentionalen Systemen in der Lehre ist keineswegs trivial. In meiner eigenen Erfahrung als Lehrender habe ich immer wieder festgestellt, dass viele Schüler den Unterschied zwischen einer Handlung und einer bloßen Reaktion nicht sofort begreifen. Die Vorstellung, dass ein Akteur nicht nur seine Umwelt wahrnimmt, sondern diese aktiv strukturiert, interpretiert und verändert, ist eine anspruchsvolle und tiefgehende kognitive Fähigkeit, die gezielt gefördert werden muss.</w:t>
      </w:r>
    </w:p>
    <w:p w14:paraId="7C2C0AE5" w14:textId="77777777" w:rsidR="00EE375F" w:rsidRDefault="009056BC" w:rsidP="00EE375F">
      <w:r w:rsidRPr="006B5E5A">
        <w:t xml:space="preserve">Im Unterricht setze ich auf eine Vielzahl von didaktischen Methoden, um diesen Übergang von reaktivem zu intentionalem Handeln für die Schüler nachvollziehbar und erfahrbar zu machen. Eine zentrale Methode </w:t>
      </w:r>
      <w:proofErr w:type="gramStart"/>
      <w:r w:rsidRPr="006B5E5A">
        <w:t>sind</w:t>
      </w:r>
      <w:proofErr w:type="gramEnd"/>
      <w:r w:rsidRPr="006B5E5A">
        <w:t xml:space="preserve"> Simulationen, bei denen die Schüler eine spezifische Rolle übernehmen und Entscheidungen treffen müssen, die Auswirkungen auf das System haben. Ein klassisches Beispiel ist ein Rollenspiel, bei dem ein Schüler die Rolle eines Thermostats übernimmt: „Du bist jetzt ein Thermostat – was tust du bei 26°C?“ Durch solche Übungen wird der Unterschied zwischen einer reinen Reaktion und einer zielgerichteten Handlung greifbar.</w:t>
      </w:r>
    </w:p>
    <w:p w14:paraId="319F00BD" w14:textId="77777777" w:rsidR="00EE375F" w:rsidRDefault="009056BC" w:rsidP="00EE375F">
      <w:r w:rsidRPr="006B5E5A">
        <w:t>Darüber hinaus nutze ich Visualisierungen, wie etwa die Darstellung von Feldlinien oder Entscheidungsbäumen, um den Schülern zu zeigen, wie Entscheidungen und Handlungen in einem strukturierten Raum stattfinden. Diese Visualisierungen helfen den Lernenden, die Prinzipien von intentionalem Handeln im Kontext von Feldern und Zuständen zu verstehen.</w:t>
      </w:r>
      <w:r w:rsidRPr="006B5E5A">
        <w:br/>
        <w:t xml:space="preserve">Besonders wichtig ist für mich die Metareflexion, in der die Schüler ihre eigene Akteur-Funktion erkennen und analysieren. Sie sollen sich </w:t>
      </w:r>
      <w:proofErr w:type="gramStart"/>
      <w:r w:rsidRPr="006B5E5A">
        <w:t>bewusst werden</w:t>
      </w:r>
      <w:proofErr w:type="gramEnd"/>
      <w:r w:rsidRPr="006B5E5A">
        <w:t>, wie sie in bestimmten Situationen agieren, welche Intentionen ihre Handlungen leiten und welche Strukturen sie durch ihre Entscheidungen beeinflussen. Diese Reflexion ermöglicht es den Lernenden, ihre Handlungen gezielt zu optimieren und bewusster zu steuern.</w:t>
      </w:r>
    </w:p>
    <w:p w14:paraId="259F44C9" w14:textId="37217540" w:rsidR="009056BC" w:rsidRDefault="009056BC" w:rsidP="00EE375F">
      <w:r w:rsidRPr="006B5E5A">
        <w:t xml:space="preserve">Ein solches Konzept zielt darauf ab, den Übergang von rein reaktiven zu intentionalen Handlungen zu ermöglichen und in der Praxis zu erlebbar zu machen. Die Trennung zwischen diesen beiden Formen des Handelns wird nicht nur theoretisch thematisiert, sondern vor allem auch praktisch erfahrbar gemacht. Dies ist meiner Meinung nach ein entscheidender Schritt in der Entwicklung einer wissenschaftlichen Denkweise, die nicht nur reaktive Prozesse beschreibt, sondern auch in der Lage ist, Bedeutung und Zielorientierung in komplexe Systeme einzuführen. </w:t>
      </w:r>
      <w:proofErr w:type="spellStart"/>
      <w:r w:rsidRPr="006B5E5A">
        <w:rPr>
          <w:b/>
          <w:bCs/>
        </w:rPr>
        <w:t>Sfard</w:t>
      </w:r>
      <w:proofErr w:type="spellEnd"/>
      <w:r w:rsidRPr="006B5E5A">
        <w:rPr>
          <w:b/>
          <w:bCs/>
        </w:rPr>
        <w:t xml:space="preserve">, Anna; </w:t>
      </w:r>
      <w:proofErr w:type="spellStart"/>
      <w:r w:rsidRPr="006B5E5A">
        <w:rPr>
          <w:b/>
          <w:bCs/>
        </w:rPr>
        <w:t>Thinking</w:t>
      </w:r>
      <w:proofErr w:type="spellEnd"/>
      <w:r w:rsidRPr="006B5E5A">
        <w:rPr>
          <w:b/>
          <w:bCs/>
        </w:rPr>
        <w:t xml:space="preserve"> </w:t>
      </w:r>
      <w:proofErr w:type="spellStart"/>
      <w:r w:rsidRPr="006B5E5A">
        <w:rPr>
          <w:b/>
          <w:bCs/>
        </w:rPr>
        <w:t>as</w:t>
      </w:r>
      <w:proofErr w:type="spellEnd"/>
      <w:r w:rsidRPr="006B5E5A">
        <w:rPr>
          <w:b/>
          <w:bCs/>
        </w:rPr>
        <w:t xml:space="preserve"> Communication: Human Development, </w:t>
      </w:r>
      <w:proofErr w:type="spellStart"/>
      <w:r w:rsidRPr="006B5E5A">
        <w:rPr>
          <w:b/>
          <w:bCs/>
        </w:rPr>
        <w:t>the</w:t>
      </w:r>
      <w:proofErr w:type="spellEnd"/>
      <w:r w:rsidRPr="006B5E5A">
        <w:rPr>
          <w:b/>
          <w:bCs/>
        </w:rPr>
        <w:t xml:space="preserve"> Growth </w:t>
      </w:r>
      <w:proofErr w:type="spellStart"/>
      <w:r w:rsidRPr="006B5E5A">
        <w:rPr>
          <w:b/>
          <w:bCs/>
        </w:rPr>
        <w:t>of</w:t>
      </w:r>
      <w:proofErr w:type="spellEnd"/>
      <w:r w:rsidRPr="006B5E5A">
        <w:rPr>
          <w:b/>
          <w:bCs/>
        </w:rPr>
        <w:t xml:space="preserve"> </w:t>
      </w:r>
      <w:proofErr w:type="spellStart"/>
      <w:r w:rsidRPr="006B5E5A">
        <w:rPr>
          <w:b/>
          <w:bCs/>
        </w:rPr>
        <w:t>Discourses</w:t>
      </w:r>
      <w:proofErr w:type="spellEnd"/>
      <w:r w:rsidRPr="006B5E5A">
        <w:rPr>
          <w:b/>
          <w:bCs/>
        </w:rPr>
        <w:t xml:space="preserve">, and </w:t>
      </w:r>
      <w:proofErr w:type="spellStart"/>
      <w:r w:rsidRPr="006B5E5A">
        <w:rPr>
          <w:b/>
          <w:bCs/>
        </w:rPr>
        <w:t>Mathematizing</w:t>
      </w:r>
      <w:proofErr w:type="spellEnd"/>
      <w:r w:rsidRPr="006B5E5A">
        <w:rPr>
          <w:b/>
          <w:bCs/>
        </w:rPr>
        <w:t>; Cambridge: Cambridge University Press; Kap. 5</w:t>
      </w:r>
      <w:r w:rsidRPr="006B5E5A">
        <w:t xml:space="preserve"> [</w:t>
      </w:r>
      <w:r>
        <w:t>24</w:t>
      </w:r>
      <w:r w:rsidRPr="006B5E5A">
        <w:t>].</w:t>
      </w:r>
    </w:p>
    <w:p w14:paraId="199BE547" w14:textId="0CB7A425" w:rsidR="00E8374A" w:rsidRPr="006B5E5A" w:rsidRDefault="00E8374A" w:rsidP="00EE375F">
      <w:r w:rsidRPr="005722E8">
        <w:rPr>
          <w:rFonts w:ascii="Times New Roman" w:hAnsi="Times New Roman"/>
        </w:rPr>
        <w:t>Die Frage, ob sich emergente Strukturen im FRZK auch in realen Lern- oder Forschungsprozessen zeigen, lässt sich empirisch prüfen: etwa in Projektarbeiten, Simulationen oder Gruppenprozessen, wo aus individuellen Zuweisungen gemeinsame Strukturen entstehen. Messbar wird dies durch die Stabilität, Vielfalt und Anschlussfähigkeit der hervorgebrachten Muster.</w:t>
      </w:r>
    </w:p>
    <w:p w14:paraId="6A1E987A" w14:textId="77777777" w:rsidR="009056BC" w:rsidRPr="006B5E5A" w:rsidRDefault="00A567D2" w:rsidP="009056BC">
      <w:pPr>
        <w:spacing w:after="0"/>
        <w:rPr>
          <w:rFonts w:ascii="Times New Roman" w:hAnsi="Times New Roman"/>
        </w:rPr>
      </w:pPr>
      <w:r>
        <w:rPr>
          <w:rFonts w:ascii="Times New Roman" w:hAnsi="Times New Roman"/>
        </w:rPr>
        <w:pict w14:anchorId="0B047490">
          <v:rect id="_x0000_i1102" style="width:0;height:1.5pt" o:hralign="center" o:hrstd="t" o:hr="t" fillcolor="#a0a0a0" stroked="f"/>
        </w:pict>
      </w:r>
    </w:p>
    <w:p w14:paraId="342CC33D" w14:textId="1076183E" w:rsidR="009056BC" w:rsidRPr="006B5E5A" w:rsidRDefault="009056BC" w:rsidP="00F76E37">
      <w:pPr>
        <w:pStyle w:val="berschrift2"/>
      </w:pPr>
      <w:r w:rsidRPr="006B5E5A">
        <w:t>3.</w:t>
      </w:r>
      <w:r w:rsidR="000D7379">
        <w:t>10</w:t>
      </w:r>
      <w:r w:rsidRPr="006B5E5A">
        <w:t xml:space="preserve"> Meta-Funktionen </w:t>
      </w:r>
      <w:proofErr w:type="gramStart"/>
      <w:r w:rsidRPr="006B5E5A">
        <w:t>M(</w:t>
      </w:r>
      <w:proofErr w:type="gramEnd"/>
      <w:r w:rsidRPr="006B5E5A">
        <w:t>A, Ψ, x, y, z, t): Reflexive Beobachtung – Vom Akteur zum System</w:t>
      </w:r>
    </w:p>
    <w:p w14:paraId="675C769A" w14:textId="77777777" w:rsidR="00F76E37" w:rsidRPr="00F76E37" w:rsidRDefault="009056BC" w:rsidP="00F76E37">
      <w:pPr>
        <w:rPr>
          <w:b/>
          <w:bCs/>
        </w:rPr>
      </w:pPr>
      <w:r w:rsidRPr="00F76E37">
        <w:rPr>
          <w:b/>
          <w:bCs/>
        </w:rPr>
        <w:t>Einführung in die Reflexivität der Beobachtung</w:t>
      </w:r>
    </w:p>
    <w:p w14:paraId="344ADD18" w14:textId="613ED154" w:rsidR="009056BC" w:rsidRPr="006B5E5A" w:rsidRDefault="009056BC" w:rsidP="00F76E37">
      <w:r w:rsidRPr="006B5E5A">
        <w:t>Die Entwicklung des Konzepts der Akteur-Funktion in meiner Arbeit war ein bedeutender Schritt, da sie das Verhältnis zwischen einem handelnden Akteur und seiner Umgebung auf eine neue, dynamische Weise beschrieb. Doch schon bald stieß ich auf ein noch grundlegenderes Problem: Wie lässt sich die Beobachtung selbst als eine Funktion innerhalb eines Systems formulieren, wenn der Beobachter Teil des Systems ist? Diese Fragestellung wurde nicht nur zu einem theoretischen Dilemma, sondern fand auch breite Anwendung in meinen praktischen Tätigkeiten – sei es als Entwickler in der semantischen Webtechnologie, als Patentautor in der Quantenmechanik oder als Lehrender in methodischen Kontexten.</w:t>
      </w:r>
    </w:p>
    <w:p w14:paraId="64E78E99" w14:textId="77777777" w:rsidR="00F76E37" w:rsidRPr="00F76E37" w:rsidRDefault="009056BC" w:rsidP="00F76E37">
      <w:pPr>
        <w:rPr>
          <w:b/>
          <w:bCs/>
        </w:rPr>
      </w:pPr>
      <w:r w:rsidRPr="00F76E37">
        <w:rPr>
          <w:b/>
          <w:bCs/>
        </w:rPr>
        <w:t>Persönliche Reflexionen und theoretische Herausforderungen</w:t>
      </w:r>
    </w:p>
    <w:p w14:paraId="3710A4B5" w14:textId="22566D88" w:rsidR="009056BC" w:rsidRPr="006B5E5A" w:rsidRDefault="009056BC" w:rsidP="00F76E37">
      <w:r w:rsidRPr="006B5E5A">
        <w:t xml:space="preserve">In meiner Praxis als Dozent hatte ich oft das Gefühl, dass meine bloße Anwesenheit in einem Seminarraum das gesamte System beeinflusste. Dabei waren es nicht nur meine direkten Interventionen, sondern vielmehr meine Beobachtungen, die Dynamiken im Raum veränderten. Als ich in dieses System eintrat, interagierte ich mit bereits bestehenden Erwartungen, Normen und Mustererkennungen der </w:t>
      </w:r>
      <w:proofErr w:type="spellStart"/>
      <w:proofErr w:type="gramStart"/>
      <w:r w:rsidRPr="006B5E5A">
        <w:t>Teilnehmer:innen</w:t>
      </w:r>
      <w:proofErr w:type="spellEnd"/>
      <w:proofErr w:type="gramEnd"/>
      <w:r w:rsidRPr="006B5E5A">
        <w:t xml:space="preserve">. Ohne bewusst in den Ablauf einzugreifen, war die Tatsache, dass ich als Beobachter agierte, bereits ausreichend, um das Geschehen zu transformieren (Luhmann, Niklas; </w:t>
      </w:r>
      <w:r w:rsidRPr="006B5E5A">
        <w:rPr>
          <w:i/>
          <w:iCs/>
        </w:rPr>
        <w:t>Die Wissenschaft der Gesellschaft</w:t>
      </w:r>
      <w:r w:rsidRPr="006B5E5A">
        <w:t>; Suhrkamp; S. 87) [3].</w:t>
      </w:r>
    </w:p>
    <w:p w14:paraId="148B7612" w14:textId="77777777" w:rsidR="009056BC" w:rsidRPr="006B5E5A" w:rsidRDefault="009056BC" w:rsidP="00F76E37">
      <w:r w:rsidRPr="006B5E5A">
        <w:t xml:space="preserve">Ein weiteres prägendes Erlebnis fand statt, als ich als Entwickler an einer semantischen Suchmaschine arbeitete. Hier stellte sich heraus, dass die Art und Weise, wie Informationen erfasst, interpretiert und bewertet werden, maßgeblich durch die zugrunde liegende Beobachtungsstruktur beeinflusst wird. Das Modell der Meta-Funktion ermöglicht es, diese komplexen Wechselwirkungen formal zu fassen, ohne sie auf simplifizierte </w:t>
      </w:r>
      <w:proofErr w:type="spellStart"/>
      <w:r w:rsidRPr="006B5E5A">
        <w:t>Determinismen</w:t>
      </w:r>
      <w:proofErr w:type="spellEnd"/>
      <w:r w:rsidRPr="006B5E5A">
        <w:t xml:space="preserve"> zu reduzieren. Dies wird besonders deutlich, wenn man die Quantenmechanik als weiteren theoretischen Hintergrund betrachtet, in dem Beobachtungen und Messungen das System selbst beeinflussen, was in der sogenannten Kopenhagener Deutung der Quantenmechanik zu einem zentralen Aspekt geworden ist (</w:t>
      </w:r>
      <w:proofErr w:type="spellStart"/>
      <w:r w:rsidRPr="006B5E5A">
        <w:t>Misner</w:t>
      </w:r>
      <w:proofErr w:type="spellEnd"/>
      <w:r w:rsidRPr="006B5E5A">
        <w:t xml:space="preserve">, Charles W., Thorne, </w:t>
      </w:r>
      <w:proofErr w:type="spellStart"/>
      <w:r w:rsidRPr="006B5E5A">
        <w:t>Kip</w:t>
      </w:r>
      <w:proofErr w:type="spellEnd"/>
      <w:r w:rsidRPr="006B5E5A">
        <w:t xml:space="preserve"> S. &amp; Wheeler, John Archibald; </w:t>
      </w:r>
      <w:r w:rsidRPr="006B5E5A">
        <w:rPr>
          <w:i/>
          <w:iCs/>
        </w:rPr>
        <w:t>Gravitation</w:t>
      </w:r>
      <w:r w:rsidRPr="006B5E5A">
        <w:t>; Freeman; Kap. 4) [9].</w:t>
      </w:r>
    </w:p>
    <w:p w14:paraId="7B539129" w14:textId="77777777" w:rsidR="00F76E37" w:rsidRPr="00F76E37" w:rsidRDefault="009056BC" w:rsidP="00F76E37">
      <w:pPr>
        <w:rPr>
          <w:b/>
          <w:bCs/>
        </w:rPr>
      </w:pPr>
      <w:r w:rsidRPr="00F76E37">
        <w:rPr>
          <w:b/>
          <w:bCs/>
        </w:rPr>
        <w:t>Formalisierung der Meta-Funktion</w:t>
      </w:r>
    </w:p>
    <w:p w14:paraId="453D3A80" w14:textId="4FF4CA4E" w:rsidR="009056BC" w:rsidRPr="006B5E5A" w:rsidRDefault="009056BC" w:rsidP="00F76E37">
      <w:r w:rsidRPr="006B5E5A">
        <w:t xml:space="preserve">Die Meta-Funktion wird als eine Funktionalität verstanden, die es erlaubt, die Beobachtungsprozesse innerhalb eines Systems zu modellieren, wobei der Beobachter selbst Teil des Systems ist. Dabei wird jedem Akteur A, einem Feldzustand Ψ, einem Ort (x, y, z) und einem Zeitpunkt t eine Beobachtung O zugeordnet. Diese Beobachtung kann verschiedene Formen annehmen: eine Messung, eine Interpretation oder eine modelltheoretische Reflexion (Deleuze, Gilles; </w:t>
      </w:r>
      <w:proofErr w:type="spellStart"/>
      <w:r w:rsidRPr="006B5E5A">
        <w:rPr>
          <w:i/>
          <w:iCs/>
        </w:rPr>
        <w:t>Différence</w:t>
      </w:r>
      <w:proofErr w:type="spellEnd"/>
      <w:r w:rsidRPr="006B5E5A">
        <w:rPr>
          <w:i/>
          <w:iCs/>
        </w:rPr>
        <w:t xml:space="preserve"> et </w:t>
      </w:r>
      <w:proofErr w:type="spellStart"/>
      <w:r w:rsidRPr="006B5E5A">
        <w:rPr>
          <w:i/>
          <w:iCs/>
        </w:rPr>
        <w:t>répétition</w:t>
      </w:r>
      <w:proofErr w:type="spellEnd"/>
      <w:r w:rsidRPr="006B5E5A">
        <w:t xml:space="preserve">; Presses </w:t>
      </w:r>
      <w:proofErr w:type="spellStart"/>
      <w:r w:rsidRPr="006B5E5A">
        <w:t>Universitaires</w:t>
      </w:r>
      <w:proofErr w:type="spellEnd"/>
      <w:r w:rsidRPr="006B5E5A">
        <w:t xml:space="preserve"> de France; S. 56) [18].</w:t>
      </w:r>
    </w:p>
    <w:p w14:paraId="58FA0F8C" w14:textId="77777777" w:rsidR="009056BC" w:rsidRPr="006B5E5A" w:rsidRDefault="00A567D2" w:rsidP="009056BC">
      <w:pPr>
        <w:spacing w:after="0"/>
        <w:rPr>
          <w:rFonts w:ascii="Times New Roman" w:hAnsi="Times New Roman"/>
        </w:rPr>
      </w:pPr>
      <w:r>
        <w:rPr>
          <w:rFonts w:ascii="Times New Roman" w:hAnsi="Times New Roman"/>
        </w:rPr>
        <w:pict w14:anchorId="44F86EDC">
          <v:rect id="_x0000_i1103" style="width:0;height:1.5pt" o:hralign="center" o:hrstd="t" o:hr="t" fillcolor="#a0a0a0" stroked="f"/>
        </w:pict>
      </w:r>
    </w:p>
    <w:p w14:paraId="51858618" w14:textId="52D0615E" w:rsidR="00F76E37" w:rsidRDefault="009056BC" w:rsidP="00510A60">
      <w:pPr>
        <w:pStyle w:val="berschrift3"/>
      </w:pPr>
      <w:r w:rsidRPr="006B5E5A">
        <w:t>3.</w:t>
      </w:r>
      <w:r w:rsidR="000D7379">
        <w:t>10.</w:t>
      </w:r>
      <w:r w:rsidRPr="006B5E5A">
        <w:t>1 Definition der Meta-Funktionen</w:t>
      </w:r>
    </w:p>
    <w:p w14:paraId="0C335FE7" w14:textId="716FB83F" w:rsidR="009056BC" w:rsidRDefault="009056BC" w:rsidP="00F76E37">
      <w:r w:rsidRPr="006B5E5A">
        <w:t xml:space="preserve">Die Meta-Funktion beschreibt eine höhere Ebene der Modellierung, die es ermöglicht, die dynamische Wechselwirkung zwischen einem Akteur, seinem Umfeld und der Art und Weise, wie dieser Akteur das System beobachtet, zu verstehen. Sie ordnet einem Akteur A, einem Feldzustand Ψ, einem Raum (x, y, z) und einem Zeitpunkt t eine Beobachtung O zu. Diese Beobachtungen sind keine statischen Größen, sondern verändern sich in Resonanz mit dem System und dem Beobachter selbst. Dies führt zu einer sich selbst reflektierenden Struktur, die als Meta-Funktion bezeichnet wird (Varela, Francisco J., Thompson, Evan &amp; Rosch, Eleanor; </w:t>
      </w:r>
      <w:r w:rsidRPr="006B5E5A">
        <w:rPr>
          <w:i/>
          <w:iCs/>
        </w:rPr>
        <w:t xml:space="preserve">The </w:t>
      </w:r>
      <w:proofErr w:type="spellStart"/>
      <w:r w:rsidRPr="006B5E5A">
        <w:rPr>
          <w:i/>
          <w:iCs/>
        </w:rPr>
        <w:t>Embodied</w:t>
      </w:r>
      <w:proofErr w:type="spellEnd"/>
      <w:r w:rsidRPr="006B5E5A">
        <w:rPr>
          <w:i/>
          <w:iCs/>
        </w:rPr>
        <w:t xml:space="preserve"> </w:t>
      </w:r>
      <w:proofErr w:type="spellStart"/>
      <w:r w:rsidRPr="006B5E5A">
        <w:rPr>
          <w:i/>
          <w:iCs/>
        </w:rPr>
        <w:t>Mind</w:t>
      </w:r>
      <w:proofErr w:type="spellEnd"/>
      <w:r w:rsidRPr="006B5E5A">
        <w:t>; MIT Press; S. 32) [6].</w:t>
      </w:r>
    </w:p>
    <w:p w14:paraId="6D142037" w14:textId="77777777" w:rsidR="00F76E37" w:rsidRDefault="009056BC" w:rsidP="00F76E37">
      <w:r w:rsidRPr="006B5E5A">
        <w:t>Formal ausgedrückt:</w:t>
      </w:r>
    </w:p>
    <w:p w14:paraId="117137E5" w14:textId="77777777" w:rsidR="00F76E37" w:rsidRDefault="00F76E37" w:rsidP="00F76E37">
      <w:pPr>
        <w:spacing w:before="100" w:beforeAutospacing="1" w:after="100" w:afterAutospacing="1"/>
        <w:ind w:left="1413"/>
      </w:pPr>
      <m:oMath>
        <m:r>
          <w:rPr>
            <w:rFonts w:ascii="Cambria Math" w:hAnsi="Cambria Math"/>
          </w:rPr>
          <m:t>M: A × F</m:t>
        </m:r>
        <m:r>
          <m:rPr>
            <m:scr m:val="double-struck"/>
          </m:rPr>
          <w:rPr>
            <w:rFonts w:ascii="Cambria Math" w:hAnsi="Cambria Math"/>
          </w:rPr>
          <m:t xml:space="preserve"> × R³ × R → </m:t>
        </m:r>
        <m:r>
          <w:rPr>
            <w:rFonts w:ascii="Cambria Math" w:hAnsi="Cambria Math"/>
          </w:rPr>
          <m:t>O, (A, Ψ, x, y, z, t) ↦ M(A, Ψ, x, y, z, t)</m:t>
        </m:r>
      </m:oMath>
      <w:r>
        <w:t xml:space="preserve"> (21)</w:t>
      </w:r>
    </w:p>
    <w:p w14:paraId="559731D0" w14:textId="77777777" w:rsidR="00F76E37" w:rsidRDefault="009056BC" w:rsidP="00510A60">
      <w:r w:rsidRPr="00F76E37">
        <w:t>wobei:</w:t>
      </w:r>
    </w:p>
    <w:p w14:paraId="682FE341" w14:textId="76A987BE" w:rsidR="00F76E37" w:rsidRPr="00510A60" w:rsidRDefault="009056BC" w:rsidP="000D0A85">
      <w:pPr>
        <w:pStyle w:val="Listenabsatz"/>
        <w:numPr>
          <w:ilvl w:val="0"/>
          <w:numId w:val="9"/>
        </w:numPr>
      </w:pPr>
      <w:r w:rsidRPr="00510A60">
        <w:t>A den Raum möglicher Akteur-Funktionen repräsentiert,</w:t>
      </w:r>
    </w:p>
    <w:p w14:paraId="571D4E10" w14:textId="3EB73D3D" w:rsidR="00F76E37" w:rsidRPr="00510A60" w:rsidRDefault="009056BC" w:rsidP="000D0A85">
      <w:pPr>
        <w:pStyle w:val="Listenabsatz"/>
        <w:numPr>
          <w:ilvl w:val="0"/>
          <w:numId w:val="9"/>
        </w:numPr>
      </w:pPr>
      <w:r w:rsidRPr="00510A60">
        <w:t>F den Raum möglicher Feldzustände darstellt,</w:t>
      </w:r>
    </w:p>
    <w:p w14:paraId="6FB2E18B" w14:textId="5A360CC6" w:rsidR="00F76E37" w:rsidRPr="00510A60" w:rsidRDefault="00510A60" w:rsidP="000D0A85">
      <w:pPr>
        <w:pStyle w:val="Listenabsatz"/>
        <w:numPr>
          <w:ilvl w:val="0"/>
          <w:numId w:val="9"/>
        </w:numPr>
      </w:pPr>
      <m:oMath>
        <m:r>
          <m:rPr>
            <m:scr m:val="double-struck"/>
          </m:rPr>
          <w:rPr>
            <w:rFonts w:ascii="Cambria Math" w:hAnsi="Cambria Math"/>
          </w:rPr>
          <m:t>R³</m:t>
        </m:r>
      </m:oMath>
      <w:r w:rsidR="009056BC" w:rsidRPr="00510A60">
        <w:t xml:space="preserve"> die Raumkoordinaten umfasst und</w:t>
      </w:r>
    </w:p>
    <w:p w14:paraId="666B9A19" w14:textId="6E478665" w:rsidR="009056BC" w:rsidRPr="00510A60" w:rsidRDefault="00510A60" w:rsidP="000D0A85">
      <w:pPr>
        <w:pStyle w:val="Listenabsatz"/>
        <w:numPr>
          <w:ilvl w:val="0"/>
          <w:numId w:val="9"/>
        </w:numPr>
      </w:pPr>
      <m:oMath>
        <m:r>
          <m:rPr>
            <m:scr m:val="double-struck"/>
          </m:rPr>
          <w:rPr>
            <w:rFonts w:ascii="Cambria Math" w:hAnsi="Cambria Math"/>
          </w:rPr>
          <m:t xml:space="preserve">R </m:t>
        </m:r>
      </m:oMath>
      <w:r w:rsidR="009056BC" w:rsidRPr="00510A60">
        <w:t>die Zeitdimension abbildet.</w:t>
      </w:r>
    </w:p>
    <w:p w14:paraId="4903AB97" w14:textId="77777777" w:rsidR="009056BC" w:rsidRPr="006B5E5A" w:rsidRDefault="009056BC" w:rsidP="00510A60">
      <w:r w:rsidRPr="006B5E5A">
        <w:t xml:space="preserve">Diese Struktur ist das Ergebnis intensiver Auseinandersetzungen mit der Frage, wie Beobachtungen in kognitiven und dynamischen Systemen entstehen und wie sie deren Entwicklung beeinflussen können. Der Fokus liegt dabei auf der Wechselwirkung zwischen Beobachter und System, wobei die Beobachtung selbst als ein dynamischer, sich ständig verändernder Prozess verstanden wird (Maturana, Humberto R. &amp; Varela, Francisco J.; </w:t>
      </w:r>
      <w:r w:rsidRPr="006B5E5A">
        <w:rPr>
          <w:i/>
          <w:iCs/>
        </w:rPr>
        <w:t xml:space="preserve">Autopoiesis and </w:t>
      </w:r>
      <w:proofErr w:type="spellStart"/>
      <w:r w:rsidRPr="006B5E5A">
        <w:rPr>
          <w:i/>
          <w:iCs/>
        </w:rPr>
        <w:t>Cognition</w:t>
      </w:r>
      <w:proofErr w:type="spellEnd"/>
      <w:r w:rsidRPr="006B5E5A">
        <w:t>; Reidel; S. 22) [5].</w:t>
      </w:r>
    </w:p>
    <w:p w14:paraId="2CDA9906" w14:textId="77777777" w:rsidR="009056BC" w:rsidRPr="006B5E5A" w:rsidRDefault="00A567D2" w:rsidP="009056BC">
      <w:pPr>
        <w:spacing w:after="0"/>
        <w:rPr>
          <w:rFonts w:ascii="Times New Roman" w:hAnsi="Times New Roman"/>
        </w:rPr>
      </w:pPr>
      <w:r>
        <w:rPr>
          <w:rFonts w:ascii="Times New Roman" w:hAnsi="Times New Roman"/>
        </w:rPr>
        <w:pict w14:anchorId="09C1D0C2">
          <v:rect id="_x0000_i1104" style="width:0;height:1.5pt" o:hralign="center" o:hrstd="t" o:hr="t" fillcolor="#a0a0a0" stroked="f"/>
        </w:pict>
      </w:r>
    </w:p>
    <w:p w14:paraId="24A47010" w14:textId="2E83C509" w:rsidR="00510A60" w:rsidRDefault="009056BC" w:rsidP="00510A60">
      <w:pPr>
        <w:pStyle w:val="berschrift3"/>
      </w:pPr>
      <w:r w:rsidRPr="009A5E13">
        <w:t>3.</w:t>
      </w:r>
      <w:r w:rsidR="000D7379">
        <w:t>10.</w:t>
      </w:r>
      <w:r w:rsidRPr="009A5E13">
        <w:t>2 Modellbeispiele: Beobachtung im funktionalen Raum</w:t>
      </w:r>
    </w:p>
    <w:p w14:paraId="3AFD08B9" w14:textId="77777777" w:rsidR="00510A60" w:rsidRDefault="009056BC" w:rsidP="009056BC">
      <w:pPr>
        <w:spacing w:before="100" w:beforeAutospacing="1" w:after="100" w:afterAutospacing="1"/>
        <w:rPr>
          <w:rFonts w:ascii="Times New Roman" w:hAnsi="Times New Roman"/>
        </w:rPr>
      </w:pPr>
      <w:r w:rsidRPr="009A5E13">
        <w:rPr>
          <w:rFonts w:ascii="Times New Roman" w:hAnsi="Times New Roman"/>
        </w:rPr>
        <w:t>Die Meta-Funktion wird hier als Modell verwendet, um verschiedene Arten von Beobachtungsprozessen zu strukturieren, wobei der Akteur in unterschiedlichen Rollen agiert: als Wissenschaftler, als sozialer Beobachter und als reflektierendes Subjekt. Im Folgenden werde ich exemplarische Beobachtungsprozesse definieren:</w:t>
      </w:r>
    </w:p>
    <w:p w14:paraId="3B000309" w14:textId="625AD5B0" w:rsidR="00510A60" w:rsidRPr="00510A60" w:rsidRDefault="009056BC" w:rsidP="000D0A85">
      <w:pPr>
        <w:pStyle w:val="Listenabsatz"/>
        <w:numPr>
          <w:ilvl w:val="0"/>
          <w:numId w:val="10"/>
        </w:numPr>
        <w:spacing w:before="100" w:beforeAutospacing="1" w:after="100" w:afterAutospacing="1"/>
        <w:rPr>
          <w:rFonts w:ascii="Times New Roman" w:hAnsi="Times New Roman"/>
          <w:b/>
          <w:bCs/>
        </w:rPr>
      </w:pPr>
      <w:r w:rsidRPr="00510A60">
        <w:rPr>
          <w:rFonts w:ascii="Times New Roman" w:hAnsi="Times New Roman"/>
          <w:b/>
          <w:bCs/>
        </w:rPr>
        <w:t>Wissenschaftliche Messung</w:t>
      </w:r>
    </w:p>
    <w:p w14:paraId="1A9801C8" w14:textId="77777777" w:rsidR="00510A60" w:rsidRPr="00510A60" w:rsidRDefault="00510A60" w:rsidP="002007DD">
      <w:pPr>
        <w:pStyle w:val="Formel"/>
        <w:rPr>
          <w:rFonts w:ascii="Times New Roman" w:hAnsi="Times New Roman"/>
        </w:rPr>
      </w:pPr>
      <m:oMathPara>
        <m:oMath>
          <m:r>
            <m:t>M(A, Ψ, x, y, z, t) = {Messung von Ψ</m:t>
          </m:r>
          <m:d>
            <m:dPr>
              <m:ctrlPr/>
            </m:dPr>
            <m:e>
              <m:r>
                <m:t>x, y, z, t</m:t>
              </m:r>
            </m:e>
          </m:d>
          <m:r>
            <m:t xml:space="preserve"> durch A, inkl. Interpretation}</m:t>
          </m:r>
        </m:oMath>
      </m:oMathPara>
    </w:p>
    <w:p w14:paraId="7402CFE7" w14:textId="77777777" w:rsidR="00510A60" w:rsidRDefault="009056BC" w:rsidP="000D0A85">
      <w:pPr>
        <w:pStyle w:val="Listenabsatz"/>
        <w:numPr>
          <w:ilvl w:val="0"/>
          <w:numId w:val="10"/>
        </w:numPr>
        <w:spacing w:before="100" w:beforeAutospacing="1" w:after="100" w:afterAutospacing="1"/>
        <w:rPr>
          <w:rFonts w:ascii="Times New Roman" w:hAnsi="Times New Roman"/>
          <w:b/>
          <w:bCs/>
        </w:rPr>
      </w:pPr>
      <w:r w:rsidRPr="00510A60">
        <w:rPr>
          <w:rFonts w:ascii="Times New Roman" w:hAnsi="Times New Roman"/>
          <w:b/>
          <w:bCs/>
        </w:rPr>
        <w:t>Soziale Beobachtung</w:t>
      </w:r>
    </w:p>
    <w:p w14:paraId="2574F40C" w14:textId="77777777" w:rsidR="00510A60" w:rsidRDefault="009056BC" w:rsidP="002007DD">
      <w:pPr>
        <w:pStyle w:val="Formel"/>
      </w:pPr>
      <w:r w:rsidRPr="00510A60">
        <w:rPr>
          <w:rFonts w:ascii="Times New Roman" w:hAnsi="Times New Roman"/>
        </w:rPr>
        <w:br/>
      </w:r>
      <m:oMath>
        <m:r>
          <m:t>M(A, Ψ, x, y, z, t) = {Interpretation des</m:t>
        </m:r>
      </m:oMath>
      <w:r w:rsidR="00510A60">
        <w:t xml:space="preserve"> </w:t>
      </w:r>
      <m:oMath>
        <m:r>
          <m:t>Verhaltens von A im sozialen Feld Ψ}</m:t>
        </m:r>
      </m:oMath>
    </w:p>
    <w:p w14:paraId="4F3A21A5" w14:textId="664D7614" w:rsidR="00510A60" w:rsidRPr="00BF1350" w:rsidRDefault="009056BC" w:rsidP="00510A60">
      <w:pPr>
        <w:pStyle w:val="Aufzhlung"/>
        <w:rPr>
          <w:b/>
          <w:bCs/>
        </w:rPr>
      </w:pPr>
      <w:r w:rsidRPr="00BF1350">
        <w:rPr>
          <w:b/>
          <w:bCs/>
        </w:rPr>
        <w:t>Selbstbeobachtung</w:t>
      </w:r>
    </w:p>
    <w:p w14:paraId="3960BFBA" w14:textId="77777777" w:rsidR="00510A60" w:rsidRDefault="00510A60" w:rsidP="00510A60">
      <w:pPr>
        <w:pStyle w:val="Aufzhlung"/>
        <w:numPr>
          <w:ilvl w:val="0"/>
          <w:numId w:val="0"/>
        </w:numPr>
        <w:ind w:left="720"/>
      </w:pPr>
    </w:p>
    <w:p w14:paraId="13CD3C2A" w14:textId="233F5204" w:rsidR="00510A60" w:rsidRPr="00510A60" w:rsidRDefault="00510A60" w:rsidP="00510A60">
      <w:pPr>
        <w:pStyle w:val="Aufzhlung"/>
        <w:numPr>
          <w:ilvl w:val="0"/>
          <w:numId w:val="0"/>
        </w:numPr>
        <w:ind w:left="720"/>
      </w:pPr>
      <m:oMathPara>
        <m:oMath>
          <m:r>
            <w:rPr>
              <w:rFonts w:ascii="Cambria Math" w:hAnsi="Cambria Math"/>
            </w:rPr>
            <m:t>M</m:t>
          </m:r>
          <m:r>
            <m:rPr>
              <m:sty m:val="p"/>
            </m:rPr>
            <w:rPr>
              <w:rFonts w:ascii="Cambria Math" w:hAnsi="Cambria Math"/>
            </w:rPr>
            <m:t>(</m:t>
          </m:r>
          <m:r>
            <w:rPr>
              <w:rFonts w:ascii="Cambria Math" w:hAnsi="Cambria Math"/>
            </w:rPr>
            <m:t>A</m:t>
          </m:r>
          <m:r>
            <m:rPr>
              <m:sty m:val="p"/>
            </m:rPr>
            <w:rPr>
              <w:rFonts w:ascii="Cambria Math" w:hAnsi="Cambria Math"/>
            </w:rPr>
            <m:t xml:space="preserve">, </m:t>
          </m:r>
          <m:r>
            <w:rPr>
              <w:rFonts w:ascii="Cambria Math" w:hAnsi="Cambria Math"/>
            </w:rPr>
            <m:t>Ψ</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z</m:t>
          </m:r>
          <m:r>
            <m:rPr>
              <m:sty m:val="p"/>
            </m:rPr>
            <w:rPr>
              <w:rFonts w:ascii="Cambria Math" w:hAnsi="Cambria Math"/>
            </w:rPr>
            <m:t xml:space="preserve">, </m:t>
          </m:r>
          <m:r>
            <w:rPr>
              <w:rFonts w:ascii="Cambria Math" w:hAnsi="Cambria Math"/>
            </w:rPr>
            <m:t>t</m:t>
          </m:r>
          <m:r>
            <m:rPr>
              <m:sty m:val="p"/>
            </m:rPr>
            <w:rPr>
              <w:rFonts w:ascii="Cambria Math" w:hAnsi="Cambria Math"/>
            </w:rPr>
            <m:t>) = {</m:t>
          </m:r>
          <m:r>
            <w:rPr>
              <w:rFonts w:ascii="Cambria Math" w:hAnsi="Cambria Math"/>
            </w:rPr>
            <m:t>Reflexion</m:t>
          </m:r>
          <m:r>
            <m:rPr>
              <m:sty m:val="p"/>
            </m:rPr>
            <w:rPr>
              <w:rFonts w:ascii="Cambria Math" w:hAnsi="Cambria Math"/>
            </w:rPr>
            <m:t xml:space="preserve"> ü</m:t>
          </m:r>
          <m:r>
            <w:rPr>
              <w:rFonts w:ascii="Cambria Math" w:hAnsi="Cambria Math"/>
            </w:rPr>
            <m:t>ber</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Bezug</m:t>
          </m:r>
          <m:r>
            <m:rPr>
              <m:sty m:val="p"/>
            </m:rPr>
            <w:rPr>
              <w:rFonts w:ascii="Cambria Math" w:hAnsi="Cambria Math"/>
            </w:rPr>
            <m:t xml:space="preserve"> </m:t>
          </m:r>
          <m:r>
            <w:rPr>
              <w:rFonts w:ascii="Cambria Math" w:hAnsi="Cambria Math"/>
            </w:rPr>
            <m:t>auf</m:t>
          </m:r>
          <m:r>
            <m:rPr>
              <m:sty m:val="p"/>
            </m:rPr>
            <w:rPr>
              <w:rFonts w:ascii="Cambria Math" w:hAnsi="Cambria Math"/>
            </w:rPr>
            <m:t xml:space="preserve"> </m:t>
          </m:r>
          <m:r>
            <w:rPr>
              <w:rFonts w:ascii="Cambria Math" w:hAnsi="Cambria Math"/>
            </w:rPr>
            <m:t>Ψ</m:t>
          </m:r>
          <m:r>
            <m:rPr>
              <m:sty m:val="p"/>
            </m:rPr>
            <w:rPr>
              <w:rFonts w:ascii="Cambria Math" w:hAnsi="Cambria Math"/>
            </w:rPr>
            <m:t>}</m:t>
          </m:r>
        </m:oMath>
      </m:oMathPara>
    </w:p>
    <w:p w14:paraId="222E9EB6" w14:textId="77777777" w:rsidR="00510A60" w:rsidRPr="00510A60" w:rsidRDefault="009056BC" w:rsidP="00510A60">
      <w:pPr>
        <w:rPr>
          <w:b/>
          <w:bCs/>
        </w:rPr>
      </w:pPr>
      <w:r w:rsidRPr="00510A60">
        <w:rPr>
          <w:b/>
          <w:bCs/>
        </w:rPr>
        <w:t>Erfahrungen aus der Praxis</w:t>
      </w:r>
    </w:p>
    <w:p w14:paraId="1F88E050" w14:textId="718B679C" w:rsidR="009056BC" w:rsidRPr="00510A60" w:rsidRDefault="009056BC" w:rsidP="00510A60">
      <w:r w:rsidRPr="009A5E13">
        <w:t xml:space="preserve">Gerade in der Lehre habe ich vielfach erlebt, wie diese verschiedenen Beobachtungsprozesse zusammenwirken: Das Feedback der Lernenden verändert mein eigenes Lehrverhalten – und dies nicht linear, sondern durch komplexe Rückkopplungsschleifen. Hierbei wird der Akteur (in diesem Fall der Lehrende) zum Beobachter seiner selbst. Diese Reflexivität verstärkt den Prozess des Lernens und des Wissensaufbaus, da er sich sowohl in der Rolle des Lehrenden als auch des Lernenden bewegt. Solche Wechselwirkungen sind charakteristisch für komplexe Systeme, in denen jede Beobachtung nicht nur das </w:t>
      </w:r>
      <w:proofErr w:type="gramStart"/>
      <w:r w:rsidRPr="009A5E13">
        <w:t>zu beobachtende System</w:t>
      </w:r>
      <w:proofErr w:type="gramEnd"/>
      <w:r w:rsidRPr="009A5E13">
        <w:t xml:space="preserve"> beeinflusst, sondern auch den Beobachter in seinem Verhalten verändert (Fischer, Andreas, Wiesner, Hartmut, &amp; Ralle, Bernd; </w:t>
      </w:r>
      <w:r w:rsidRPr="009A5E13">
        <w:rPr>
          <w:i/>
          <w:iCs/>
        </w:rPr>
        <w:t>Lernen durch Modellieren: Didaktische Grundlagen – Beispiele – Perspektiven</w:t>
      </w:r>
      <w:r w:rsidRPr="009A5E13">
        <w:t>; Springer; S. 18–21) [7].</w:t>
      </w:r>
    </w:p>
    <w:p w14:paraId="611229CA" w14:textId="4B7ACDB9" w:rsidR="009056BC" w:rsidRDefault="009056BC" w:rsidP="00510A60">
      <w:r w:rsidRPr="009A5E13">
        <w:t xml:space="preserve">Ein weiterer bemerkenswerter Aspekt dieser Reflexivität lässt sich im Bereich der sozialen Beobachtung feststellen, bei dem der Beobachtungsprozess in den sozialen Kontext eingebettet ist. In sozialen Systemen sind die Grenzen zwischen Beobachter und beobachtetem Akteur oft fließend. Ein Lehrer etwa beeinflusst durch seine Beobachtungen nicht nur das Verhalten der Lernenden, sondern wird auch von den Interaktionen in der Gruppe geprägt. Die Meta-Funktion hilft dabei, diese dynamischen und wechselseitigen Prozesse zu modellieren, die nicht nur das </w:t>
      </w:r>
      <w:proofErr w:type="gramStart"/>
      <w:r w:rsidRPr="009A5E13">
        <w:t>zu beobachtende System</w:t>
      </w:r>
      <w:proofErr w:type="gramEnd"/>
      <w:r w:rsidRPr="009A5E13">
        <w:t xml:space="preserve">, sondern auch das Verständnis des Beobachters ständig verändern (Luhmann, Niklas; </w:t>
      </w:r>
      <w:r w:rsidRPr="009A5E13">
        <w:rPr>
          <w:i/>
          <w:iCs/>
        </w:rPr>
        <w:t>Soziale Systeme</w:t>
      </w:r>
      <w:r w:rsidRPr="009A5E13">
        <w:t>; Suhrkamp; S. 45–47) [3].</w:t>
      </w:r>
    </w:p>
    <w:p w14:paraId="65659E3A" w14:textId="77777777" w:rsidR="00BF1350" w:rsidRPr="006B5E5A" w:rsidRDefault="00A567D2" w:rsidP="00BF1350">
      <w:pPr>
        <w:spacing w:after="0"/>
        <w:rPr>
          <w:rFonts w:ascii="Times New Roman" w:hAnsi="Times New Roman"/>
        </w:rPr>
      </w:pPr>
      <w:r>
        <w:rPr>
          <w:rFonts w:ascii="Times New Roman" w:hAnsi="Times New Roman"/>
        </w:rPr>
        <w:pict w14:anchorId="61787677">
          <v:rect id="_x0000_i1105" style="width:0;height:1.5pt" o:hralign="center" o:hrstd="t" o:hr="t" fillcolor="#a0a0a0" stroked="f"/>
        </w:pict>
      </w:r>
    </w:p>
    <w:p w14:paraId="3878CB63" w14:textId="4EDE2F74" w:rsidR="00BF1350" w:rsidRDefault="00BF1350" w:rsidP="00BF1350">
      <w:pPr>
        <w:pStyle w:val="berschrift3"/>
        <w:spacing w:before="280" w:after="280"/>
      </w:pPr>
      <w:r>
        <w:t>3.</w:t>
      </w:r>
      <w:r w:rsidR="000D7379">
        <w:t>10.</w:t>
      </w:r>
      <w:r>
        <w:t>3 Systemische Modellierung</w:t>
      </w:r>
    </w:p>
    <w:p w14:paraId="79432B54" w14:textId="77777777" w:rsidR="00BF1350" w:rsidRDefault="00BF1350" w:rsidP="00BF1350">
      <w:r w:rsidRPr="00BF1350">
        <w:t>Die Einführung von Meta-Funktionen erlaubt eine rekursive, systemische Modellierung, bei der Beobachter nicht außerhalb des Systems stehen, sondern selbst als Teil der Struktur fungieren. Die Abbildung</w:t>
      </w:r>
    </w:p>
    <w:p w14:paraId="0D1F5FE6" w14:textId="20E22A08" w:rsidR="00BF1350" w:rsidRDefault="00BF1350" w:rsidP="00BF1350">
      <w:r>
        <w:tab/>
      </w:r>
      <w:r>
        <w:tab/>
      </w:r>
      <m:oMath>
        <m:r>
          <w:rPr>
            <w:rFonts w:ascii="Cambria Math" w:hAnsi="Cambria Math"/>
          </w:rPr>
          <m:t>M → A → Ψ → M</m:t>
        </m:r>
      </m:oMath>
      <w:r>
        <w:tab/>
      </w:r>
      <w:r>
        <w:tab/>
      </w:r>
      <w:r>
        <w:tab/>
      </w:r>
      <w:r>
        <w:tab/>
      </w:r>
      <w:r>
        <w:tab/>
      </w:r>
      <w:r>
        <w:tab/>
        <w:t>(22)</w:t>
      </w:r>
      <w:r>
        <w:br/>
        <w:t>zeigt einen rekursiven Wirkzusammenhang: Beobachtungen durch M beeinflussen die Akteur-Funktionen A, welche wiederum die Feldzustände Ψ verändern, was erneut die Beobachtungen durch M modifiziert. Diese Rückkopplung ist charakteristisch für komplexe, dynamische Systeme – insbesondere in Bezug auf Selbstreferenz, Emergenz und Nichtlinearität [69].</w:t>
      </w:r>
    </w:p>
    <w:p w14:paraId="413320A7" w14:textId="77777777" w:rsidR="00BF1350" w:rsidRPr="009A5E13" w:rsidRDefault="00BF1350" w:rsidP="00510A60"/>
    <w:p w14:paraId="4EAA9B7A" w14:textId="77777777" w:rsidR="00510A60" w:rsidRPr="006B5E5A" w:rsidRDefault="00A567D2" w:rsidP="00510A60">
      <w:pPr>
        <w:spacing w:after="0"/>
        <w:rPr>
          <w:rFonts w:ascii="Times New Roman" w:hAnsi="Times New Roman"/>
        </w:rPr>
      </w:pPr>
      <w:r>
        <w:rPr>
          <w:rFonts w:ascii="Times New Roman" w:hAnsi="Times New Roman"/>
        </w:rPr>
        <w:pict w14:anchorId="5772155E">
          <v:rect id="_x0000_i1106" style="width:0;height:1.5pt" o:hralign="center" o:hrstd="t" o:hr="t" fillcolor="#a0a0a0" stroked="f"/>
        </w:pict>
      </w:r>
    </w:p>
    <w:p w14:paraId="4EBA9407" w14:textId="791E38F4" w:rsidR="00510A60" w:rsidRDefault="009056BC" w:rsidP="00510A60">
      <w:pPr>
        <w:pStyle w:val="berschrift3"/>
      </w:pPr>
      <w:r w:rsidRPr="009A5E13">
        <w:t>3.</w:t>
      </w:r>
      <w:r w:rsidR="000D7379">
        <w:t>10.</w:t>
      </w:r>
      <w:r w:rsidR="00BF1350">
        <w:t>4</w:t>
      </w:r>
      <w:r w:rsidRPr="009A5E13">
        <w:t xml:space="preserve"> Konstruktivismus und Erkenntnistheorie</w:t>
      </w:r>
    </w:p>
    <w:p w14:paraId="10DA043A" w14:textId="4B0A94EE" w:rsidR="009056BC" w:rsidRPr="009A5E13" w:rsidRDefault="009056BC" w:rsidP="00510A60">
      <w:r w:rsidRPr="009A5E13">
        <w:t xml:space="preserve">Meta-Funktionen stehen im Zentrum eines konstruktivistischen Weltbilds, in dem Beobachtungen nicht als neutrale Abbilder der Realität, sondern als Erzeugnisse systeminterner Operationen verstanden werden. In diesem Kontext formulieren Maturana &amp; Varela den Begriff der Autopoiesis als die Fähigkeit lebender Systeme, sich selbst durch eigene Operationen zu erzeugen und aufrechtzuerhalten (Maturana, Humberto R. &amp; Varela, Francisco J.; </w:t>
      </w:r>
      <w:r w:rsidRPr="009A5E13">
        <w:rPr>
          <w:i/>
          <w:iCs/>
        </w:rPr>
        <w:t xml:space="preserve">Autopoiesis and </w:t>
      </w:r>
      <w:proofErr w:type="spellStart"/>
      <w:r w:rsidRPr="009A5E13">
        <w:rPr>
          <w:i/>
          <w:iCs/>
        </w:rPr>
        <w:t>Cognition</w:t>
      </w:r>
      <w:proofErr w:type="spellEnd"/>
      <w:r w:rsidRPr="009A5E13">
        <w:rPr>
          <w:i/>
          <w:iCs/>
        </w:rPr>
        <w:t xml:space="preserve">: The </w:t>
      </w:r>
      <w:proofErr w:type="spellStart"/>
      <w:r w:rsidRPr="009A5E13">
        <w:rPr>
          <w:i/>
          <w:iCs/>
        </w:rPr>
        <w:t>Realization</w:t>
      </w:r>
      <w:proofErr w:type="spellEnd"/>
      <w:r w:rsidRPr="009A5E13">
        <w:rPr>
          <w:i/>
          <w:iCs/>
        </w:rPr>
        <w:t xml:space="preserve"> </w:t>
      </w:r>
      <w:proofErr w:type="spellStart"/>
      <w:r w:rsidRPr="009A5E13">
        <w:rPr>
          <w:i/>
          <w:iCs/>
        </w:rPr>
        <w:t>of</w:t>
      </w:r>
      <w:proofErr w:type="spellEnd"/>
      <w:r w:rsidRPr="009A5E13">
        <w:rPr>
          <w:i/>
          <w:iCs/>
        </w:rPr>
        <w:t xml:space="preserve"> </w:t>
      </w:r>
      <w:proofErr w:type="spellStart"/>
      <w:r w:rsidRPr="009A5E13">
        <w:rPr>
          <w:i/>
          <w:iCs/>
        </w:rPr>
        <w:t>the</w:t>
      </w:r>
      <w:proofErr w:type="spellEnd"/>
      <w:r w:rsidRPr="009A5E13">
        <w:rPr>
          <w:i/>
          <w:iCs/>
        </w:rPr>
        <w:t xml:space="preserve"> Living</w:t>
      </w:r>
      <w:r w:rsidRPr="009A5E13">
        <w:t>; Reidel; S. 13–22) [5]. Diese Perspektive unterstreicht die Idee, dass Wissen nicht einfach empfangen, sondern aktiv durch die Interaktionen eines Systems mit seiner Umwelt konstruiert wird.</w:t>
      </w:r>
    </w:p>
    <w:p w14:paraId="16E0D062" w14:textId="77777777" w:rsidR="009056BC" w:rsidRPr="009A5E13" w:rsidRDefault="009056BC" w:rsidP="00510A60">
      <w:r w:rsidRPr="009A5E13">
        <w:t xml:space="preserve">Luhmann beschreibt in seiner Systemtheorie die Beobachtung zweiter Ordnung als die Beobachtung von Beobachtungen. Dies bedeutet, dass der Prozess der Beobachtung selbst beobachtet und reflektiert wird, wodurch eine neue Ebene der Reflexivität in die Analyse von Systemen eingeführt wird. Diese Sichtweise ist zentral für die Systemtheorie, da sie eine Dynamik von Wahrnehmung und Selbstreflexion im System ermöglicht, die für die Modellierung von sozialen und kognitiven Prozessen von entscheidender Bedeutung ist (Luhmann, Niklas; </w:t>
      </w:r>
      <w:r w:rsidRPr="009A5E13">
        <w:rPr>
          <w:i/>
          <w:iCs/>
        </w:rPr>
        <w:t>Soziale Systeme</w:t>
      </w:r>
      <w:r w:rsidRPr="009A5E13">
        <w:t>; Suhrkamp; S. 45–47) [3].</w:t>
      </w:r>
    </w:p>
    <w:p w14:paraId="49A6F2A1" w14:textId="77777777" w:rsidR="009056BC" w:rsidRPr="009A5E13" w:rsidRDefault="009056BC" w:rsidP="00510A60">
      <w:r w:rsidRPr="009A5E13">
        <w:t>Diese theoretischen Einsichten beeinflussten mich stark, als ich versuchte, die Rückkopplungsprozesse im Lehr-Lern-Kontext mathematisch zu formalisieren. Die zentrale Erkenntnis hierbei war: Beobachtung ist immer auch Konstruktion. In der Lehre verändert die Beobachtung der Lernenden das Verhalten des Lehrenden, und umgekehrt, wodurch der Lehr-Lern-Prozess selbst in einem ständigen Kreislauf von Beobachtung und Reaktion eingebettet ist.</w:t>
      </w:r>
    </w:p>
    <w:p w14:paraId="24B6D8B7" w14:textId="77777777" w:rsidR="009056BC" w:rsidRPr="009A5E13" w:rsidRDefault="00A567D2" w:rsidP="009056BC">
      <w:pPr>
        <w:spacing w:after="0"/>
        <w:rPr>
          <w:rFonts w:ascii="Times New Roman" w:hAnsi="Times New Roman"/>
        </w:rPr>
      </w:pPr>
      <w:r>
        <w:rPr>
          <w:rFonts w:ascii="Times New Roman" w:hAnsi="Times New Roman"/>
        </w:rPr>
        <w:pict w14:anchorId="6B7245FE">
          <v:rect id="_x0000_i1107" style="width:0;height:1.5pt" o:hralign="center" o:hrstd="t" o:hr="t" fillcolor="#a0a0a0" stroked="f"/>
        </w:pict>
      </w:r>
    </w:p>
    <w:p w14:paraId="5984AE51" w14:textId="083BB13C" w:rsidR="00510A60" w:rsidRDefault="009056BC" w:rsidP="00E8374A">
      <w:pPr>
        <w:pStyle w:val="berschrift3"/>
      </w:pPr>
      <w:r w:rsidRPr="009A5E13">
        <w:t>3.</w:t>
      </w:r>
      <w:r w:rsidR="000D7379">
        <w:t>10.</w:t>
      </w:r>
      <w:r w:rsidR="00BF1350">
        <w:t>5</w:t>
      </w:r>
      <w:r w:rsidRPr="009A5E13">
        <w:t xml:space="preserve"> Grenzen der Beobachtung</w:t>
      </w:r>
    </w:p>
    <w:p w14:paraId="15A4B03C" w14:textId="06FD9275" w:rsidR="009056BC" w:rsidRDefault="009056BC" w:rsidP="00510A60">
      <w:r w:rsidRPr="009A5E13">
        <w:t xml:space="preserve">Die Meta-Funktion zeigt nicht nur die Möglichkeiten der Beobachtung auf, sondern auch deren Grenzen: Keine Beobachtung ist vollständig neutral – jede Beobachtung verändert das Beobachtete. Diese Erkenntnis lässt sich nicht nur im Kontext der systemischen Beobachtung anwenden, sondern hat auch tiefgreifende physikalische Implikationen, wie sie im Beobachtereffekt und der Unschärferelation der Quantenmechanik zum Ausdruck kommen. Heisenberg formulierte bereits 1927, dass jede Messung in der Quantenmechanik den gemessenen Zustand beeinflusst: „Über den anschaulichen Inhalt der quantentheoretischen Kinematik und Mechanik“ (Heisenberg, Werner; </w:t>
      </w:r>
      <w:r w:rsidRPr="009A5E13">
        <w:rPr>
          <w:i/>
          <w:iCs/>
        </w:rPr>
        <w:t>Über den anschaulichen Inhalt der quantentheoretischen Kinematik und Mechanik</w:t>
      </w:r>
      <w:r w:rsidRPr="009A5E13">
        <w:t>; Zeitschrift für Physik; 43(3–4), S. 172–198) [</w:t>
      </w:r>
      <w:r>
        <w:t>5</w:t>
      </w:r>
      <w:r w:rsidRPr="009A5E13">
        <w:t>1].</w:t>
      </w:r>
    </w:p>
    <w:p w14:paraId="6A09B9C6" w14:textId="77777777" w:rsidR="009056BC" w:rsidRPr="009A5E13" w:rsidRDefault="009056BC" w:rsidP="00510A60">
      <w:r w:rsidRPr="009A5E13">
        <w:t xml:space="preserve">Ein weiterer zentraler Aspekt dieses Begriffs findet sich bei Heinz von Foerster, der die Untrennbarkeit von Beobachtung und Beobachter hervorhebt: „Der Beobachter ist Teil der Beobachtung“ (von Foerster, Heinz; </w:t>
      </w:r>
      <w:r w:rsidRPr="009A5E13">
        <w:rPr>
          <w:i/>
          <w:iCs/>
        </w:rPr>
        <w:t xml:space="preserve">Understanding </w:t>
      </w:r>
      <w:proofErr w:type="spellStart"/>
      <w:r w:rsidRPr="009A5E13">
        <w:rPr>
          <w:i/>
          <w:iCs/>
        </w:rPr>
        <w:t>Understanding</w:t>
      </w:r>
      <w:proofErr w:type="spellEnd"/>
      <w:r w:rsidRPr="009A5E13">
        <w:rPr>
          <w:i/>
          <w:iCs/>
        </w:rPr>
        <w:t xml:space="preserve">: Essays on </w:t>
      </w:r>
      <w:proofErr w:type="spellStart"/>
      <w:r w:rsidRPr="009A5E13">
        <w:rPr>
          <w:i/>
          <w:iCs/>
        </w:rPr>
        <w:t>Cybernetics</w:t>
      </w:r>
      <w:proofErr w:type="spellEnd"/>
      <w:r w:rsidRPr="009A5E13">
        <w:rPr>
          <w:i/>
          <w:iCs/>
        </w:rPr>
        <w:t xml:space="preserve"> and </w:t>
      </w:r>
      <w:proofErr w:type="spellStart"/>
      <w:r w:rsidRPr="009A5E13">
        <w:rPr>
          <w:i/>
          <w:iCs/>
        </w:rPr>
        <w:t>Cognition</w:t>
      </w:r>
      <w:proofErr w:type="spellEnd"/>
      <w:r w:rsidRPr="009A5E13">
        <w:t>; Springer; S. 8–11) [13]. Diese Einsicht hat weitreichende Auswirkungen auf unsere Wahrnehmung von Realität und Wahrheit, da sie uns daran erinnert, dass jede Beobachtung immer auch eine Konstruktion der eigenen Perspektive beinhaltet.</w:t>
      </w:r>
    </w:p>
    <w:p w14:paraId="1228C1D1" w14:textId="77777777" w:rsidR="009056BC" w:rsidRDefault="009056BC" w:rsidP="00510A60">
      <w:r w:rsidRPr="009A5E13">
        <w:t>In meinem eigenen Denken wurde diese Einsicht zu einem Grundprinzip: Wer modelliert, wird Teil des Modells. Dies bedeutet, dass der Modellierende immer Teil des Modells wird, da seine eigene Perspektive und Wahrnehmung unweigerlich in die Modellbildung einfließen. Dies stellt nicht nur die Neutralität von Beobachtungen in Frage, sondern auch die Objektivität von Modellen, die auf solchen Beobachtungen basieren.</w:t>
      </w:r>
    </w:p>
    <w:p w14:paraId="0AFF7AE1" w14:textId="77777777" w:rsidR="00166313" w:rsidRPr="009A5E13" w:rsidRDefault="00A567D2" w:rsidP="00166313">
      <w:pPr>
        <w:spacing w:after="0"/>
        <w:rPr>
          <w:rFonts w:ascii="Times New Roman" w:hAnsi="Times New Roman"/>
        </w:rPr>
      </w:pPr>
      <w:r>
        <w:rPr>
          <w:rFonts w:ascii="Times New Roman" w:hAnsi="Times New Roman"/>
        </w:rPr>
        <w:pict w14:anchorId="6D37A69B">
          <v:rect id="_x0000_i1108" style="width:0;height:1.5pt" o:hralign="center" o:hrstd="t" o:hr="t" fillcolor="#a0a0a0" stroked="f"/>
        </w:pict>
      </w:r>
    </w:p>
    <w:p w14:paraId="0619B2E1" w14:textId="43E8DCA9" w:rsidR="00166313" w:rsidRDefault="00166313" w:rsidP="00166313">
      <w:pPr>
        <w:rPr>
          <w:rStyle w:val="berschrift3Zchn"/>
        </w:rPr>
      </w:pPr>
      <w:r w:rsidRPr="00E8374A">
        <w:rPr>
          <w:rStyle w:val="berschrift3Zchn"/>
        </w:rPr>
        <w:t>3.</w:t>
      </w:r>
      <w:r w:rsidR="000D7379">
        <w:rPr>
          <w:rStyle w:val="berschrift3Zchn"/>
        </w:rPr>
        <w:t>10.</w:t>
      </w:r>
      <w:r>
        <w:rPr>
          <w:rStyle w:val="berschrift3Zchn"/>
        </w:rPr>
        <w:t>6</w:t>
      </w:r>
      <w:r w:rsidRPr="00E8374A">
        <w:rPr>
          <w:rStyle w:val="berschrift3Zchn"/>
        </w:rPr>
        <w:t xml:space="preserve"> Methodisch-didaktische Betrachtung</w:t>
      </w:r>
    </w:p>
    <w:p w14:paraId="22F00A80" w14:textId="77777777" w:rsidR="00166313" w:rsidRPr="009A5E13" w:rsidRDefault="00166313" w:rsidP="00166313">
      <w:r w:rsidRPr="009A5E13">
        <w:t xml:space="preserve">Gerade in der Didaktik eröffnen Meta-Funktionen neue Horizonte. Sie erlauben es, Rückkopplung, Beobachtung und Selbstreflexion systematisch zu modellieren – nicht nur philosophisch, sondern auch mathematisch. Diese Konzepte finden zunehmend Anwendung in der Gestaltung von Lernprozessen, bei denen die Reflexion und das Bewusstsein des Lernenden als dynamische, interaktive Elemente in das Lernen integriert werden. Die Mathematik und Systemtheorie bieten hier leistungsstarke Werkzeuge, um die Wechselwirkungen zwischen den Akteuren und ihrem Lernumfeld präzise zu beschreiben und zu optimieren (Fischer, Andreas, Wiesner, Hartmut, &amp; Ralle, Bernd; </w:t>
      </w:r>
      <w:r w:rsidRPr="009A5E13">
        <w:rPr>
          <w:i/>
          <w:iCs/>
        </w:rPr>
        <w:t>Lernen durch Modellieren: Didaktische Grundlagen – Beispiele – Perspektiven</w:t>
      </w:r>
      <w:r w:rsidRPr="009A5E13">
        <w:t>; Springer; S. 18–21) [7].</w:t>
      </w:r>
    </w:p>
    <w:p w14:paraId="6DCFA325" w14:textId="77777777" w:rsidR="00166313" w:rsidRDefault="00166313" w:rsidP="00166313">
      <w:r w:rsidRPr="009A5E13">
        <w:t>Ich habe mit diesen Konzepten in verschiedenen Seminaren und Workshops gearbeitet, etwa bei der Simulation adaptiver Lernsettings oder in Diskussionen zur Rolle des Beobachters in der Wissenschaft. Didaktisch wirksam sind dabei vor allem:</w:t>
      </w:r>
    </w:p>
    <w:p w14:paraId="51B2A9B1" w14:textId="77777777" w:rsidR="00166313" w:rsidRDefault="00166313" w:rsidP="00166313">
      <w:pPr>
        <w:pStyle w:val="Aufzhlung"/>
      </w:pPr>
      <w:r w:rsidRPr="009A5E13">
        <w:t>Metakognitive Aufgabenformate, die den Lernenden zur Reflexion über ihr eigenes Lernen anregen und so eine tiefere Auseinandersetzung mit den Lerninhalten ermöglichen (</w:t>
      </w:r>
      <w:proofErr w:type="spellStart"/>
      <w:r w:rsidRPr="009A5E13">
        <w:t>Flavell</w:t>
      </w:r>
      <w:proofErr w:type="spellEnd"/>
      <w:r w:rsidRPr="009A5E13">
        <w:t xml:space="preserve">, John H.; </w:t>
      </w:r>
      <w:proofErr w:type="spellStart"/>
      <w:r w:rsidRPr="009A5E13">
        <w:rPr>
          <w:i/>
          <w:iCs/>
        </w:rPr>
        <w:t>Metacognition</w:t>
      </w:r>
      <w:proofErr w:type="spellEnd"/>
      <w:r w:rsidRPr="009A5E13">
        <w:rPr>
          <w:i/>
          <w:iCs/>
        </w:rPr>
        <w:t xml:space="preserve"> and </w:t>
      </w:r>
      <w:proofErr w:type="spellStart"/>
      <w:r w:rsidRPr="009A5E13">
        <w:rPr>
          <w:i/>
          <w:iCs/>
        </w:rPr>
        <w:t>Cognitive</w:t>
      </w:r>
      <w:proofErr w:type="spellEnd"/>
      <w:r w:rsidRPr="009A5E13">
        <w:rPr>
          <w:i/>
          <w:iCs/>
        </w:rPr>
        <w:t xml:space="preserve"> Monitoring</w:t>
      </w:r>
      <w:r w:rsidRPr="009A5E13">
        <w:t xml:space="preserve">; American </w:t>
      </w:r>
      <w:proofErr w:type="spellStart"/>
      <w:r w:rsidRPr="009A5E13">
        <w:t>Psychologist</w:t>
      </w:r>
      <w:proofErr w:type="spellEnd"/>
      <w:r w:rsidRPr="009A5E13">
        <w:t>; S. 906–911) [8].</w:t>
      </w:r>
    </w:p>
    <w:p w14:paraId="4E24D0D4" w14:textId="77777777" w:rsidR="00166313" w:rsidRDefault="00166313" w:rsidP="00166313">
      <w:pPr>
        <w:pStyle w:val="Aufzhlung"/>
      </w:pPr>
      <w:r w:rsidRPr="009A5E13">
        <w:t xml:space="preserve">Rückkopplungsmodelle, die es den Lernenden ermöglichen, ihre Lernprozesse iterativ zu überprüfen und zu steuern. Dies fördert nicht nur das Lernen, sondern auch die Selbstregulation (Schunk, Dale H. &amp; Zimmerman, Barry J.; </w:t>
      </w:r>
      <w:r w:rsidRPr="009A5E13">
        <w:rPr>
          <w:i/>
          <w:iCs/>
        </w:rPr>
        <w:t>Self-</w:t>
      </w:r>
      <w:proofErr w:type="spellStart"/>
      <w:r w:rsidRPr="009A5E13">
        <w:rPr>
          <w:i/>
          <w:iCs/>
        </w:rPr>
        <w:t>regulated</w:t>
      </w:r>
      <w:proofErr w:type="spellEnd"/>
      <w:r w:rsidRPr="009A5E13">
        <w:rPr>
          <w:i/>
          <w:iCs/>
        </w:rPr>
        <w:t xml:space="preserve"> Learning and Academic Achievement: </w:t>
      </w:r>
      <w:proofErr w:type="spellStart"/>
      <w:r w:rsidRPr="009A5E13">
        <w:rPr>
          <w:i/>
          <w:iCs/>
        </w:rPr>
        <w:t>Theoretical</w:t>
      </w:r>
      <w:proofErr w:type="spellEnd"/>
      <w:r w:rsidRPr="009A5E13">
        <w:rPr>
          <w:i/>
          <w:iCs/>
        </w:rPr>
        <w:t xml:space="preserve"> </w:t>
      </w:r>
      <w:proofErr w:type="spellStart"/>
      <w:r w:rsidRPr="009A5E13">
        <w:rPr>
          <w:i/>
          <w:iCs/>
        </w:rPr>
        <w:t>Perspectives</w:t>
      </w:r>
      <w:proofErr w:type="spellEnd"/>
      <w:r w:rsidRPr="009A5E13">
        <w:t>; S. 3–19) [</w:t>
      </w:r>
      <w:r>
        <w:t>52</w:t>
      </w:r>
      <w:r w:rsidRPr="009A5E13">
        <w:t>].</w:t>
      </w:r>
    </w:p>
    <w:p w14:paraId="756C3392" w14:textId="77777777" w:rsidR="00166313" w:rsidRPr="009A5E13" w:rsidRDefault="00166313" w:rsidP="00166313">
      <w:pPr>
        <w:pStyle w:val="Aufzhlung"/>
      </w:pPr>
      <w:r w:rsidRPr="009A5E13">
        <w:t xml:space="preserve">Diskursive Reflexionen zur Erkenntnistheorie, die das Bewusstsein für die eigenen Wahrnehmungs- und Erkenntnisprozesse schärfen und den Lernenden dazu anregen, sich mit den zugrunde liegenden philosophischen Fragestellungen auseinanderzusetzen (Luhmann, Niklas; </w:t>
      </w:r>
      <w:r w:rsidRPr="009A5E13">
        <w:rPr>
          <w:i/>
          <w:iCs/>
        </w:rPr>
        <w:t>Soziale Systeme</w:t>
      </w:r>
      <w:r w:rsidRPr="009A5E13">
        <w:t>; Suhrkamp; S. 45–47) [3].</w:t>
      </w:r>
    </w:p>
    <w:p w14:paraId="53037115" w14:textId="77777777" w:rsidR="00166313" w:rsidRPr="009A5E13" w:rsidRDefault="00166313" w:rsidP="00166313">
      <w:r w:rsidRPr="009A5E13">
        <w:t xml:space="preserve">Besonders in projekt- oder forschungsbasierten Kontexten kann das Zusammenspiel von Modellierung und Reflexion eine starke Wirkung entfalten – nicht nur für die Lernenden, sondern auch für die Lehrenden selbst. Hier wird das Wechselspiel zwischen Beobachtung, Intervention und Reflexion sichtbar, wodurch beide Seiten in einen iterativen Lernprozess eingebunden werden. Der Lehrende wird zu einem aktiven Teil des Lernsystems, dessen Beobachtungen und Interaktionen das System verändern und gleichzeitig durch die Reflexion im Rahmen des Modells auch wieder verändert werden (von Foerster, Heinz; </w:t>
      </w:r>
      <w:r w:rsidRPr="009A5E13">
        <w:rPr>
          <w:i/>
          <w:iCs/>
        </w:rPr>
        <w:t xml:space="preserve">Understanding </w:t>
      </w:r>
      <w:proofErr w:type="spellStart"/>
      <w:r w:rsidRPr="009A5E13">
        <w:rPr>
          <w:i/>
          <w:iCs/>
        </w:rPr>
        <w:t>Understanding</w:t>
      </w:r>
      <w:proofErr w:type="spellEnd"/>
      <w:r w:rsidRPr="009A5E13">
        <w:rPr>
          <w:i/>
          <w:iCs/>
        </w:rPr>
        <w:t xml:space="preserve">: Essays on </w:t>
      </w:r>
      <w:proofErr w:type="spellStart"/>
      <w:r w:rsidRPr="009A5E13">
        <w:rPr>
          <w:i/>
          <w:iCs/>
        </w:rPr>
        <w:t>Cybernetics</w:t>
      </w:r>
      <w:proofErr w:type="spellEnd"/>
      <w:r w:rsidRPr="009A5E13">
        <w:rPr>
          <w:i/>
          <w:iCs/>
        </w:rPr>
        <w:t xml:space="preserve"> and </w:t>
      </w:r>
      <w:proofErr w:type="spellStart"/>
      <w:r w:rsidRPr="009A5E13">
        <w:rPr>
          <w:i/>
          <w:iCs/>
        </w:rPr>
        <w:t>Cognition</w:t>
      </w:r>
      <w:proofErr w:type="spellEnd"/>
      <w:r w:rsidRPr="009A5E13">
        <w:t>; Springer; S. 112–118) [13].</w:t>
      </w:r>
    </w:p>
    <w:p w14:paraId="66EB5563" w14:textId="77777777" w:rsidR="00166313" w:rsidRPr="009A5E13" w:rsidRDefault="00166313" w:rsidP="00510A60"/>
    <w:p w14:paraId="40A01D15" w14:textId="77777777" w:rsidR="009056BC" w:rsidRPr="009A5E13" w:rsidRDefault="00A567D2" w:rsidP="009056BC">
      <w:pPr>
        <w:spacing w:after="0"/>
        <w:rPr>
          <w:rFonts w:ascii="Times New Roman" w:hAnsi="Times New Roman"/>
        </w:rPr>
      </w:pPr>
      <w:r>
        <w:rPr>
          <w:rFonts w:ascii="Times New Roman" w:hAnsi="Times New Roman"/>
        </w:rPr>
        <w:pict w14:anchorId="19F3FEDD">
          <v:rect id="_x0000_i1109" style="width:0;height:1.5pt" o:hralign="center" o:hrstd="t" o:hr="t" fillcolor="#a0a0a0" stroked="f"/>
        </w:pict>
      </w:r>
    </w:p>
    <w:p w14:paraId="34347596" w14:textId="0116F92A" w:rsidR="00510A60" w:rsidRDefault="009056BC" w:rsidP="00E8374A">
      <w:pPr>
        <w:pStyle w:val="berschrift3"/>
      </w:pPr>
      <w:r w:rsidRPr="009A5E13">
        <w:t>3.</w:t>
      </w:r>
      <w:r w:rsidR="000D7379">
        <w:t>10.</w:t>
      </w:r>
      <w:r w:rsidR="00166313">
        <w:t>7</w:t>
      </w:r>
      <w:r w:rsidRPr="009A5E13">
        <w:t xml:space="preserve"> Zusammenfassung und Ausblick</w:t>
      </w:r>
    </w:p>
    <w:p w14:paraId="59888445" w14:textId="47E8B158" w:rsidR="009056BC" w:rsidRDefault="009056BC" w:rsidP="00BF1350">
      <w:r w:rsidRPr="009A5E13">
        <w:t>Meta-Funktionen M(</w:t>
      </w:r>
      <w:proofErr w:type="spellStart"/>
      <w:proofErr w:type="gramStart"/>
      <w:r w:rsidRPr="009A5E13">
        <w:t>A,Ψ</w:t>
      </w:r>
      <w:proofErr w:type="gramEnd"/>
      <w:r w:rsidRPr="009A5E13">
        <w:t>,x,y,z,t</w:t>
      </w:r>
      <w:proofErr w:type="spellEnd"/>
      <w:r w:rsidRPr="009A5E13">
        <w:t xml:space="preserve">) stellen eine zentrale Erweiterung des funktionalen Bezugssystems dar: Sie ermöglichen die Modellierung von reflexiver Beobachtung innerhalb des Systems selbst. Diese Erweiterung führt zu einem tiefgreifenden Paradigmenwechsel, bei dem die klassische Trennung zwischen Subjekt und Objekt aufgehoben wird. Stattdessen entsteht eine dynamisch-rekursive Struktur, die sich hervorragend eignet, um komplexe Systeme wie Lernprozesse, Bewusstseinsentwicklung oder soziale Interaktionen zu erfassen. In diesen Systemen agieren die Akteure nicht mehr isoliert, sondern als aktive Elemente, deren Wahrnehmungen und Handlungen das System kontinuierlich beeinflussen und umgestalten. Dies ermöglicht es, Phänomene wie Kognition und Interaktion in ihren komplexen Wechselwirkungen besser zu verstehen und zu modellieren (Luhmann, Niklas; </w:t>
      </w:r>
      <w:r w:rsidRPr="009A5E13">
        <w:rPr>
          <w:i/>
          <w:iCs/>
        </w:rPr>
        <w:t>Soziale Systeme</w:t>
      </w:r>
      <w:r w:rsidRPr="009A5E13">
        <w:t xml:space="preserve">; Suhrkamp; S. 45–47) [3], (Maturana, Humberto R. &amp; Varela, Francisco J.; </w:t>
      </w:r>
      <w:r w:rsidRPr="009A5E13">
        <w:rPr>
          <w:i/>
          <w:iCs/>
        </w:rPr>
        <w:t xml:space="preserve">Autopoiesis and </w:t>
      </w:r>
      <w:proofErr w:type="spellStart"/>
      <w:r w:rsidRPr="009A5E13">
        <w:rPr>
          <w:i/>
          <w:iCs/>
        </w:rPr>
        <w:t>Cognition</w:t>
      </w:r>
      <w:proofErr w:type="spellEnd"/>
      <w:r w:rsidRPr="009A5E13">
        <w:rPr>
          <w:i/>
          <w:iCs/>
        </w:rPr>
        <w:t xml:space="preserve">: The </w:t>
      </w:r>
      <w:proofErr w:type="spellStart"/>
      <w:r w:rsidRPr="009A5E13">
        <w:rPr>
          <w:i/>
          <w:iCs/>
        </w:rPr>
        <w:t>Realization</w:t>
      </w:r>
      <w:proofErr w:type="spellEnd"/>
      <w:r w:rsidRPr="009A5E13">
        <w:rPr>
          <w:i/>
          <w:iCs/>
        </w:rPr>
        <w:t xml:space="preserve"> </w:t>
      </w:r>
      <w:proofErr w:type="spellStart"/>
      <w:r w:rsidRPr="009A5E13">
        <w:rPr>
          <w:i/>
          <w:iCs/>
        </w:rPr>
        <w:t>of</w:t>
      </w:r>
      <w:proofErr w:type="spellEnd"/>
      <w:r w:rsidRPr="009A5E13">
        <w:rPr>
          <w:i/>
          <w:iCs/>
        </w:rPr>
        <w:t xml:space="preserve"> </w:t>
      </w:r>
      <w:proofErr w:type="spellStart"/>
      <w:r w:rsidRPr="009A5E13">
        <w:rPr>
          <w:i/>
          <w:iCs/>
        </w:rPr>
        <w:t>the</w:t>
      </w:r>
      <w:proofErr w:type="spellEnd"/>
      <w:r w:rsidRPr="009A5E13">
        <w:rPr>
          <w:i/>
          <w:iCs/>
        </w:rPr>
        <w:t xml:space="preserve"> Living</w:t>
      </w:r>
      <w:r w:rsidRPr="009A5E13">
        <w:t>; Reidel; S. 13–22) [5].</w:t>
      </w:r>
    </w:p>
    <w:p w14:paraId="44E86425" w14:textId="2256BDDA" w:rsidR="00E8374A" w:rsidRDefault="00E8374A" w:rsidP="00BF1350">
      <w:pPr>
        <w:rPr>
          <w:rFonts w:ascii="Times New Roman" w:hAnsi="Times New Roman"/>
        </w:rPr>
      </w:pPr>
      <w:r w:rsidRPr="005722E8">
        <w:rPr>
          <w:rFonts w:ascii="Times New Roman" w:hAnsi="Times New Roman"/>
        </w:rPr>
        <w:t>Ob das FRZK als didaktisches Werkzeug tatsächlich Lernen erleichtert, kann durch Interventionsstudien überprüft werden. Vergleichende Szenarien – klassischer Unterricht vs. FRZK-basierte Modellierung – zeigen, ob Lernende durch den Perspektivwechsel schneller, tiefer oder nachhaltiger verstehen.</w:t>
      </w:r>
    </w:p>
    <w:p w14:paraId="089066CF" w14:textId="77777777" w:rsidR="00166313" w:rsidRPr="00166313" w:rsidRDefault="00166313" w:rsidP="00166313">
      <w:pPr>
        <w:rPr>
          <w:b/>
          <w:bCs/>
        </w:rPr>
      </w:pPr>
      <w:r w:rsidRPr="00166313">
        <w:rPr>
          <w:b/>
          <w:bCs/>
        </w:rPr>
        <w:t>Ende von 3.11</w:t>
      </w:r>
    </w:p>
    <w:p w14:paraId="26C4DB5B" w14:textId="77777777" w:rsidR="00166313" w:rsidRPr="00166313" w:rsidRDefault="00166313" w:rsidP="00166313">
      <w:r w:rsidRPr="00166313">
        <w:t xml:space="preserve">Die in den Abschnitten 3.7 bis 3.11 vorgenommenen Differenzierungen zeigen, dass das FRZK nicht bei der formalen Konstruktion von Raum und </w:t>
      </w:r>
      <w:proofErr w:type="spellStart"/>
      <w:r w:rsidRPr="00166313">
        <w:t>Brane</w:t>
      </w:r>
      <w:proofErr w:type="spellEnd"/>
      <w:r w:rsidRPr="00166313">
        <w:t xml:space="preserve"> stehenbleibt, sondern diese durch vielfältige Anwendungen und Spezifizierungen stabilisiert. Die Übergänge zu höheren Dimensionen, die Einbettung von Messprozessen, die Einführung funktionaler Operatoren und die Reflexion besonderer Sonderfälle verdeutlichen, dass das System nicht nur theoretisch konsistent, sondern auch praktisch anschlussfähig bleibt. Hier zeigt sich die Tragweite des Ansatzes: Jede neue Differenzierung macht die Logik des FRZK reicher, ohne sie zu überlasten. Statt ein starres Modell zu bleiben, entfaltet es sich iterativ weiter, nimmt neue Dimensionen hinzu und bleibt dennoch transparent rekonstruierbar. Gerade dadurch wird es zu einem lernbaren Modell, das auch im didaktischen Kontext eingesetzt werden kann: Lernende durchlaufen dieselben Schritte von Abstraktion, Erweiterung und Rückkopplung, die das FRZK selbst beschreibt. Die Abschnitte 3.7–3.11 können so als Labor der Konsistenz gelesen werden, in dem sich die Tragfähigkeit des Modells im Umgang mit Komplexität bewährt, bevor es im nächsten Schritt mit dem Beobachter eine neue Reflexionsebene einbezieht.</w:t>
      </w:r>
    </w:p>
    <w:p w14:paraId="0B5C1ABF" w14:textId="77777777" w:rsidR="00166313" w:rsidRPr="009A5E13" w:rsidRDefault="00166313" w:rsidP="00BF1350"/>
    <w:p w14:paraId="77779BA6" w14:textId="1174A688" w:rsidR="009056BC" w:rsidRPr="006B26A5" w:rsidRDefault="00A567D2" w:rsidP="00510A60">
      <w:pPr>
        <w:spacing w:after="0"/>
        <w:rPr>
          <w:rFonts w:ascii="Times New Roman" w:hAnsi="Times New Roman"/>
        </w:rPr>
      </w:pPr>
      <w:r>
        <w:rPr>
          <w:rFonts w:ascii="Times New Roman" w:hAnsi="Times New Roman"/>
        </w:rPr>
        <w:pict w14:anchorId="4C2FAE0C">
          <v:rect id="_x0000_i1110" style="width:0;height:1.5pt" o:hralign="center" o:hrstd="t" o:hr="t" fillcolor="#a0a0a0" stroked="f"/>
        </w:pict>
      </w:r>
    </w:p>
    <w:p w14:paraId="06E34F29" w14:textId="5BA47954" w:rsidR="00510A60" w:rsidRPr="00510A60" w:rsidRDefault="009056BC" w:rsidP="00510A60">
      <w:pPr>
        <w:pStyle w:val="berschrift2"/>
        <w:rPr>
          <w:rStyle w:val="Fett"/>
          <w:b/>
          <w:bCs w:val="0"/>
        </w:rPr>
      </w:pPr>
      <w:r w:rsidRPr="00510A60">
        <w:rPr>
          <w:rStyle w:val="Fett"/>
          <w:b/>
          <w:bCs w:val="0"/>
        </w:rPr>
        <w:t>3.1</w:t>
      </w:r>
      <w:r w:rsidR="000D7379">
        <w:rPr>
          <w:rStyle w:val="Fett"/>
          <w:b/>
          <w:bCs w:val="0"/>
        </w:rPr>
        <w:t>1</w:t>
      </w:r>
      <w:r w:rsidRPr="00510A60">
        <w:rPr>
          <w:rStyle w:val="Fett"/>
          <w:b/>
          <w:bCs w:val="0"/>
        </w:rPr>
        <w:t xml:space="preserve"> Modellierung von Beobachter-Transformationen: Invarianz und Perspektivität im funktionalen Raum</w:t>
      </w:r>
    </w:p>
    <w:p w14:paraId="5FAAA5E2" w14:textId="77777777" w:rsidR="00510A60" w:rsidRDefault="009056BC" w:rsidP="009056BC">
      <w:r>
        <w:t>Die Einführung reflexiver Beobachtung durch Meta-Funktionen war für mich ein entscheidender Schritt beim Verständnis komplexer Systeme. Doch mit der Zeit – besonders in meiner Arbeit mit adaptiven Softwaremodellen und in didaktischen Szenarien – wurde mir deutlich, dass es nicht genügt, Beobachtung nur statisch zu modellieren. Vielmehr ist es die Veränderung von Beobachtungsperspektiven selbst, die im Alltag kognitiver, sozialer und technischer Systeme eine fundamentale Rolle spielt.</w:t>
      </w:r>
    </w:p>
    <w:p w14:paraId="0FFE3C27" w14:textId="77777777" w:rsidR="00510A60" w:rsidRDefault="009056BC" w:rsidP="009056BC">
      <w:r>
        <w:t>Gerade in Lernkontexten, in denen ich als Lehrender mehrfach die Perspektive wechsle – etwa zwischen Erklärendem, Zuhörendem und Moderierendem – wurde mir klar, dass Perspektivität und Transformation von Beobachtung nicht Randphänomene, sondern zentrale Strukturelemente funktionaler Systeme sind. Diese Einsicht führte mich zu einer differenzierten Betrachtung der Invarianz und Perspektivität innerhalb des funktionalen Raums. Die Frage, wie sich Beobachtungen und ihre Perspektiven in einem System verändern können, ohne das gesamte System zu destabilisieren, wurde zu einem Schlüsselthema.</w:t>
      </w:r>
    </w:p>
    <w:p w14:paraId="1A23DA9E" w14:textId="77777777" w:rsidR="00510A60" w:rsidRDefault="009056BC" w:rsidP="009056BC">
      <w:r>
        <w:t>In der Modellierung von Beobachter-Transformationen ist es entscheidend, sowohl die Unveränderlichkeit bestimmter Kernstrukturen (Invarianz) als auch die Flexibilität und Veränderlichkeit der Perspektive zu berücksichtigen. Dies gilt insbesondere für adaptive Lernsysteme, in denen sich die Wahrnehmung und Interpretation von Lerninhalten durch den Lernenden im Laufe der Zeit kontinuierlich verändert. Es wird deutlich, dass die Transformation von Beobachtungs-Perspektiven nicht nur als ein praktisches Werkzeug dient, sondern als eine grundlegende Eigenschaft komplexer Systeme, die in dynamischen Prozessen ihre Funktionsweise stets selbst reflektieren und anpassen.</w:t>
      </w:r>
    </w:p>
    <w:p w14:paraId="32F27EBB" w14:textId="77777777" w:rsidR="00510A60" w:rsidRDefault="009056BC" w:rsidP="009056BC">
      <w:r>
        <w:t>In meiner praktischen Arbeit war es gerade der Wechsel zwischen verschiedenen Rollen als Beobachtender, der mir half, diese Dynamik besser zu verstehen. Als Lehrender in interaktiven Settings erlebte ich immer wieder, wie der Perspektivwechsel nicht nur meine eigene Wahrnehmung und Interpretation des Lernprozesses veränderte, sondern auch die der Lernenden. Diese Transformationen in der Beobachtung sind nicht nur für die Modellierung von Lernprozessen, sondern auch für das Verständnis von kognitiven Systemen, gesellschaftlichen Prozessen und technologischen Entwicklungen von fundamentaler Bedeutung.</w:t>
      </w:r>
    </w:p>
    <w:p w14:paraId="429B3161" w14:textId="1BF497EA" w:rsidR="009056BC" w:rsidRDefault="009056BC" w:rsidP="009056BC">
      <w:pPr>
        <w:rPr>
          <w:rFonts w:ascii="Times New Roman" w:hAnsi="Times New Roman"/>
          <w:sz w:val="36"/>
          <w:szCs w:val="36"/>
        </w:rPr>
      </w:pPr>
      <w:r>
        <w:t>Die Fähigkeit, Beobachtungen und deren Perspektiven zu transformieren, ist eine Schlüsselkompetenz für das Design und die Analyse komplexer Systeme. Sie zeigt auf, dass ein statisches Verständnis von Beobachtung und Wahrnehmung nicht ausreicht, um die Komplexität moderner Systeme adäquat zu erfassen. Vielmehr sind es die dynamischen Veränderungen der Beobachtungsperspektiven, die sowohl für den Lernprozess als auch für die Selbstorganisation von Systemen von zentraler Bedeutung sind (</w:t>
      </w:r>
      <w:r>
        <w:rPr>
          <w:rStyle w:val="Hervorhebung"/>
        </w:rPr>
        <w:t xml:space="preserve">Maturana, Humberto R., &amp; Varela, Francisco J., Autopoiesis and </w:t>
      </w:r>
      <w:proofErr w:type="spellStart"/>
      <w:r>
        <w:rPr>
          <w:rStyle w:val="Hervorhebung"/>
        </w:rPr>
        <w:t>Cognition</w:t>
      </w:r>
      <w:proofErr w:type="spellEnd"/>
      <w:r>
        <w:rPr>
          <w:rStyle w:val="Hervorhebung"/>
        </w:rPr>
        <w:t xml:space="preserve">: The </w:t>
      </w:r>
      <w:proofErr w:type="spellStart"/>
      <w:r>
        <w:rPr>
          <w:rStyle w:val="Hervorhebung"/>
        </w:rPr>
        <w:t>Realization</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Living; Reidel; S. 13–22</w:t>
      </w:r>
      <w:r>
        <w:t>) [5]; (</w:t>
      </w:r>
      <w:r>
        <w:rPr>
          <w:rStyle w:val="Hervorhebung"/>
        </w:rPr>
        <w:t>Luhmann, Niklas, Soziale Systeme; Suhrkamp; S. 45–47</w:t>
      </w:r>
      <w:r>
        <w:t>) [3]; (</w:t>
      </w:r>
      <w:r>
        <w:rPr>
          <w:rStyle w:val="Hervorhebung"/>
        </w:rPr>
        <w:t xml:space="preserve">Varela, Francisco J., Thompson, Evan, &amp; Rosch, Eleanor, The </w:t>
      </w:r>
      <w:proofErr w:type="spellStart"/>
      <w:r>
        <w:rPr>
          <w:rStyle w:val="Hervorhebung"/>
        </w:rPr>
        <w:t>Embodied</w:t>
      </w:r>
      <w:proofErr w:type="spellEnd"/>
      <w:r>
        <w:rPr>
          <w:rStyle w:val="Hervorhebung"/>
        </w:rPr>
        <w:t xml:space="preserve"> </w:t>
      </w:r>
      <w:proofErr w:type="spellStart"/>
      <w:r>
        <w:rPr>
          <w:rStyle w:val="Hervorhebung"/>
        </w:rPr>
        <w:t>Mind</w:t>
      </w:r>
      <w:proofErr w:type="spellEnd"/>
      <w:r>
        <w:rPr>
          <w:rStyle w:val="Hervorhebung"/>
        </w:rPr>
        <w:t xml:space="preserve">: </w:t>
      </w:r>
      <w:proofErr w:type="spellStart"/>
      <w:r>
        <w:rPr>
          <w:rStyle w:val="Hervorhebung"/>
        </w:rPr>
        <w:t>Cognitive</w:t>
      </w:r>
      <w:proofErr w:type="spellEnd"/>
      <w:r>
        <w:rPr>
          <w:rStyle w:val="Hervorhebung"/>
        </w:rPr>
        <w:t xml:space="preserve"> Science and Human Experience; MIT Press; Kap. 3</w:t>
      </w:r>
      <w:r>
        <w:t>) [6]; (</w:t>
      </w:r>
      <w:r>
        <w:rPr>
          <w:rStyle w:val="Hervorhebung"/>
        </w:rPr>
        <w:t xml:space="preserve">Bateson, Gregory, </w:t>
      </w:r>
      <w:proofErr w:type="spellStart"/>
      <w:r>
        <w:rPr>
          <w:rStyle w:val="Hervorhebung"/>
        </w:rPr>
        <w:t>Steps</w:t>
      </w:r>
      <w:proofErr w:type="spellEnd"/>
      <w:r>
        <w:rPr>
          <w:rStyle w:val="Hervorhebung"/>
        </w:rPr>
        <w:t xml:space="preserve"> </w:t>
      </w:r>
      <w:proofErr w:type="spellStart"/>
      <w:r>
        <w:rPr>
          <w:rStyle w:val="Hervorhebung"/>
        </w:rPr>
        <w:t>to</w:t>
      </w:r>
      <w:proofErr w:type="spellEnd"/>
      <w:r>
        <w:rPr>
          <w:rStyle w:val="Hervorhebung"/>
        </w:rPr>
        <w:t xml:space="preserve"> an Ecology </w:t>
      </w:r>
      <w:proofErr w:type="spellStart"/>
      <w:r>
        <w:rPr>
          <w:rStyle w:val="Hervorhebung"/>
        </w:rPr>
        <w:t>of</w:t>
      </w:r>
      <w:proofErr w:type="spellEnd"/>
      <w:r>
        <w:rPr>
          <w:rStyle w:val="Hervorhebung"/>
        </w:rPr>
        <w:t xml:space="preserve"> </w:t>
      </w:r>
      <w:proofErr w:type="spellStart"/>
      <w:r>
        <w:rPr>
          <w:rStyle w:val="Hervorhebung"/>
        </w:rPr>
        <w:t>Mind</w:t>
      </w:r>
      <w:proofErr w:type="spellEnd"/>
      <w:r>
        <w:rPr>
          <w:rStyle w:val="Hervorhebung"/>
        </w:rPr>
        <w:t xml:space="preserve">; </w:t>
      </w:r>
      <w:proofErr w:type="spellStart"/>
      <w:r>
        <w:rPr>
          <w:rStyle w:val="Hervorhebung"/>
        </w:rPr>
        <w:t>Ballantine</w:t>
      </w:r>
      <w:proofErr w:type="spellEnd"/>
      <w:r>
        <w:rPr>
          <w:rStyle w:val="Hervorhebung"/>
        </w:rPr>
        <w:t xml:space="preserve"> Books; S. 204–220</w:t>
      </w:r>
      <w:r>
        <w:t>) [53]; (</w:t>
      </w:r>
      <w:r>
        <w:rPr>
          <w:rStyle w:val="Hervorhebung"/>
        </w:rPr>
        <w:t xml:space="preserve">Mead, George Herbert, </w:t>
      </w:r>
      <w:proofErr w:type="spellStart"/>
      <w:r>
        <w:rPr>
          <w:rStyle w:val="Hervorhebung"/>
        </w:rPr>
        <w:t>Mind</w:t>
      </w:r>
      <w:proofErr w:type="spellEnd"/>
      <w:r>
        <w:rPr>
          <w:rStyle w:val="Hervorhebung"/>
        </w:rPr>
        <w:t xml:space="preserve">, Self, and Society; University </w:t>
      </w:r>
      <w:proofErr w:type="spellStart"/>
      <w:r>
        <w:rPr>
          <w:rStyle w:val="Hervorhebung"/>
        </w:rPr>
        <w:t>of</w:t>
      </w:r>
      <w:proofErr w:type="spellEnd"/>
      <w:r>
        <w:rPr>
          <w:rStyle w:val="Hervorhebung"/>
        </w:rPr>
        <w:t xml:space="preserve"> Chicago Press; S. 100–130</w:t>
      </w:r>
      <w:r>
        <w:t>) [54].</w:t>
      </w:r>
    </w:p>
    <w:p w14:paraId="09447B9F" w14:textId="77777777" w:rsidR="00510A60" w:rsidRPr="006B26A5" w:rsidRDefault="00A567D2" w:rsidP="00510A60">
      <w:pPr>
        <w:spacing w:after="0"/>
        <w:rPr>
          <w:rFonts w:ascii="Times New Roman" w:hAnsi="Times New Roman"/>
        </w:rPr>
      </w:pPr>
      <w:r>
        <w:rPr>
          <w:rFonts w:ascii="Times New Roman" w:hAnsi="Times New Roman"/>
        </w:rPr>
        <w:pict w14:anchorId="4346AC15">
          <v:rect id="_x0000_i1111" style="width:0;height:1.5pt" o:hralign="center" o:hrstd="t" o:hr="t" fillcolor="#a0a0a0" stroked="f"/>
        </w:pict>
      </w:r>
    </w:p>
    <w:p w14:paraId="7ED5E9DF" w14:textId="4FE99EA7" w:rsidR="00510A60" w:rsidRPr="0095202A" w:rsidRDefault="009056BC" w:rsidP="0095202A">
      <w:pPr>
        <w:pStyle w:val="berschrift3"/>
        <w:rPr>
          <w:rStyle w:val="Fett"/>
          <w:b/>
          <w:bCs w:val="0"/>
        </w:rPr>
      </w:pPr>
      <w:r w:rsidRPr="0095202A">
        <w:rPr>
          <w:rStyle w:val="Fett"/>
          <w:b/>
          <w:bCs w:val="0"/>
        </w:rPr>
        <w:t>3.</w:t>
      </w:r>
      <w:r w:rsidR="000D7379">
        <w:rPr>
          <w:rStyle w:val="Fett"/>
          <w:b/>
          <w:bCs w:val="0"/>
        </w:rPr>
        <w:t>11.</w:t>
      </w:r>
      <w:r w:rsidRPr="0095202A">
        <w:rPr>
          <w:rStyle w:val="Fett"/>
          <w:b/>
          <w:bCs w:val="0"/>
        </w:rPr>
        <w:t>1 Definition: Beobachter-Transformationen</w:t>
      </w:r>
    </w:p>
    <w:p w14:paraId="1FE119D2" w14:textId="77777777" w:rsidR="00BF1350" w:rsidRDefault="009056BC" w:rsidP="009056BC">
      <w:r>
        <w:t>Beobachter-Transformationen beschreiben in meinem funktionalen Rahmen die Veränderung der Sichtweise auf ein System. Formal bedeutet das, dass eine Meta-Funktion M₁ – etwa eine bestimmte Beobachtungsform – durch eine Transformation T in eine andere M₂ überführt wird:</w:t>
      </w:r>
    </w:p>
    <w:p w14:paraId="56C23CAA" w14:textId="37D5757A" w:rsidR="009056BC" w:rsidRDefault="009056BC" w:rsidP="009056BC">
      <w:r>
        <w:br/>
      </w:r>
      <w:r w:rsidR="00BF1350">
        <w:tab/>
      </w:r>
      <w:r w:rsidR="00BF1350">
        <w:tab/>
      </w:r>
      <m:oMath>
        <m:r>
          <w:rPr>
            <w:rFonts w:ascii="Cambria Math" w:hAnsi="Cambria Math"/>
          </w:rPr>
          <m:t>T: M → M, M₁ ↦ M₂ = T(M₁)</m:t>
        </m:r>
      </m:oMath>
      <w:r w:rsidR="00BF1350">
        <w:tab/>
      </w:r>
      <w:r w:rsidR="00BF1350">
        <w:tab/>
      </w:r>
      <w:r w:rsidR="00BF1350">
        <w:tab/>
      </w:r>
      <w:r w:rsidR="00BF1350">
        <w:tab/>
      </w:r>
      <w:r w:rsidR="00BF1350">
        <w:tab/>
        <w:t>(23)</w:t>
      </w:r>
      <w:r w:rsidR="00BF1350">
        <w:br/>
      </w:r>
      <w:r>
        <w:br/>
        <w:t xml:space="preserve">Diese Transformation kann durch ein Wechseln der Raumzeit-Koordinaten erfolgen (z. B. wie bei </w:t>
      </w:r>
      <w:proofErr w:type="spellStart"/>
      <w:r>
        <w:t>Lorentztransformationen</w:t>
      </w:r>
      <w:proofErr w:type="spellEnd"/>
      <w:r>
        <w:t xml:space="preserve"> in der Physik) (</w:t>
      </w:r>
      <w:r>
        <w:rPr>
          <w:rStyle w:val="Hervorhebung"/>
        </w:rPr>
        <w:t>Einstein, Albert, Die Grundlage der allgemeinen Relativitätstheorie; Annalen der Physik; 1916, § 3</w:t>
      </w:r>
      <w:r>
        <w:t>) [31], durch einen Wechsel der epistemischen Einstellung (etwa von objektivierender zu interpretierender Beobachtung), oder durch einen kognitiven Reframing-Prozess, wie ich ihn oft in Workshops erlebe, wenn Teilnehmende durch Perspektivwechsel plötzlich neue Sinnzusammenhänge erkennen (</w:t>
      </w:r>
      <w:r>
        <w:rPr>
          <w:rStyle w:val="Hervorhebung"/>
        </w:rPr>
        <w:t xml:space="preserve">Kuhn, Thomas S., Die Struktur wissenschaftlicher Revolutionen; University </w:t>
      </w:r>
      <w:proofErr w:type="spellStart"/>
      <w:r>
        <w:rPr>
          <w:rStyle w:val="Hervorhebung"/>
        </w:rPr>
        <w:t>of</w:t>
      </w:r>
      <w:proofErr w:type="spellEnd"/>
      <w:r>
        <w:rPr>
          <w:rStyle w:val="Hervorhebung"/>
        </w:rPr>
        <w:t xml:space="preserve"> Chicago Press; S. 85–88</w:t>
      </w:r>
      <w:r>
        <w:t>) [38].</w:t>
      </w:r>
      <w:r>
        <w:br/>
        <w:t>Besonders im Rahmen agiler Entwicklung, wenn Stakeholder und Entwickler mit völlig verschiedenen Beobachtungsmodellen auf dasselbe System blicken, wurde mir klar, wie wichtig eine präzise Modellierung solcher Transformationen ist.</w:t>
      </w:r>
    </w:p>
    <w:p w14:paraId="6902A7B9" w14:textId="77777777" w:rsidR="00BF1350" w:rsidRPr="009A5E13" w:rsidRDefault="00A567D2" w:rsidP="00BF1350">
      <w:pPr>
        <w:spacing w:after="0"/>
        <w:rPr>
          <w:rFonts w:ascii="Times New Roman" w:hAnsi="Times New Roman"/>
        </w:rPr>
      </w:pPr>
      <w:r>
        <w:rPr>
          <w:rFonts w:ascii="Times New Roman" w:hAnsi="Times New Roman"/>
        </w:rPr>
        <w:pict w14:anchorId="2A250377">
          <v:rect id="_x0000_i1112" style="width:0;height:1.5pt" o:hralign="center" o:hrstd="t" o:hr="t" fillcolor="#a0a0a0" stroked="f"/>
        </w:pict>
      </w:r>
    </w:p>
    <w:p w14:paraId="0145D54B" w14:textId="34467798" w:rsidR="00BF1350" w:rsidRDefault="009056BC" w:rsidP="009056BC">
      <w:pPr>
        <w:rPr>
          <w:rStyle w:val="Fett"/>
        </w:rPr>
      </w:pPr>
      <w:r>
        <w:rPr>
          <w:rStyle w:val="Fett"/>
        </w:rPr>
        <w:t>3.</w:t>
      </w:r>
      <w:r w:rsidR="000D7379">
        <w:rPr>
          <w:rStyle w:val="Fett"/>
        </w:rPr>
        <w:t>11.</w:t>
      </w:r>
      <w:r>
        <w:rPr>
          <w:rStyle w:val="Fett"/>
        </w:rPr>
        <w:t>2 Typologie der Transformationen</w:t>
      </w:r>
    </w:p>
    <w:p w14:paraId="749E2B35" w14:textId="6F1447D4" w:rsidR="009056BC" w:rsidRDefault="009056BC" w:rsidP="009056BC">
      <w:r>
        <w:t>Die folgende Typologie basiert auf Erfahrungen aus Lehre, Softwareentwicklung und systemtheoretischer Reflexion:</w:t>
      </w:r>
    </w:p>
    <w:tbl>
      <w:tblPr>
        <w:tblStyle w:val="Tabellenraster"/>
        <w:tblW w:w="0" w:type="auto"/>
        <w:tblLook w:val="04A0" w:firstRow="1" w:lastRow="0" w:firstColumn="1" w:lastColumn="0" w:noHBand="0" w:noVBand="1"/>
      </w:tblPr>
      <w:tblGrid>
        <w:gridCol w:w="1400"/>
        <w:gridCol w:w="2663"/>
        <w:gridCol w:w="4999"/>
      </w:tblGrid>
      <w:tr w:rsidR="009056BC" w14:paraId="7D6E59A3" w14:textId="77777777" w:rsidTr="00BF1350">
        <w:tc>
          <w:tcPr>
            <w:tcW w:w="0" w:type="auto"/>
            <w:hideMark/>
          </w:tcPr>
          <w:p w14:paraId="72EC8E35" w14:textId="77777777" w:rsidR="009056BC" w:rsidRDefault="009056BC" w:rsidP="00A6609E">
            <w:pPr>
              <w:rPr>
                <w:b/>
                <w:bCs/>
              </w:rPr>
            </w:pPr>
            <w:r>
              <w:rPr>
                <w:b/>
                <w:bCs/>
              </w:rPr>
              <w:t>Typ</w:t>
            </w:r>
          </w:p>
        </w:tc>
        <w:tc>
          <w:tcPr>
            <w:tcW w:w="0" w:type="auto"/>
            <w:hideMark/>
          </w:tcPr>
          <w:p w14:paraId="78186E21" w14:textId="77777777" w:rsidR="009056BC" w:rsidRDefault="009056BC" w:rsidP="00A6609E">
            <w:pPr>
              <w:rPr>
                <w:b/>
                <w:bCs/>
              </w:rPr>
            </w:pPr>
            <w:r>
              <w:rPr>
                <w:b/>
                <w:bCs/>
              </w:rPr>
              <w:t>Beschreibung</w:t>
            </w:r>
          </w:p>
        </w:tc>
        <w:tc>
          <w:tcPr>
            <w:tcW w:w="0" w:type="auto"/>
            <w:hideMark/>
          </w:tcPr>
          <w:p w14:paraId="5C45D0F6" w14:textId="77777777" w:rsidR="009056BC" w:rsidRDefault="009056BC" w:rsidP="00A6609E">
            <w:pPr>
              <w:rPr>
                <w:b/>
                <w:bCs/>
              </w:rPr>
            </w:pPr>
            <w:r>
              <w:rPr>
                <w:b/>
                <w:bCs/>
              </w:rPr>
              <w:t>Beispiel</w:t>
            </w:r>
          </w:p>
        </w:tc>
      </w:tr>
      <w:tr w:rsidR="009056BC" w14:paraId="3DB1B8BE" w14:textId="77777777" w:rsidTr="00BF1350">
        <w:tc>
          <w:tcPr>
            <w:tcW w:w="0" w:type="auto"/>
            <w:hideMark/>
          </w:tcPr>
          <w:p w14:paraId="0D71AE1D" w14:textId="77777777" w:rsidR="009056BC" w:rsidRDefault="009056BC" w:rsidP="00A6609E">
            <w:r>
              <w:rPr>
                <w:rStyle w:val="Fett"/>
              </w:rPr>
              <w:t>Koordinativ</w:t>
            </w:r>
          </w:p>
        </w:tc>
        <w:tc>
          <w:tcPr>
            <w:tcW w:w="0" w:type="auto"/>
            <w:hideMark/>
          </w:tcPr>
          <w:p w14:paraId="5D315797" w14:textId="77777777" w:rsidR="009056BC" w:rsidRDefault="009056BC" w:rsidP="00A6609E">
            <w:r>
              <w:t>Veränderung der Raumzeitparameter</w:t>
            </w:r>
          </w:p>
        </w:tc>
        <w:tc>
          <w:tcPr>
            <w:tcW w:w="0" w:type="auto"/>
            <w:hideMark/>
          </w:tcPr>
          <w:p w14:paraId="48FA1984" w14:textId="77777777" w:rsidR="009056BC" w:rsidRDefault="009056BC" w:rsidP="00A6609E">
            <w:proofErr w:type="spellStart"/>
            <w:r>
              <w:t>Lorentztransformation</w:t>
            </w:r>
            <w:proofErr w:type="spellEnd"/>
            <w:r>
              <w:t xml:space="preserve"> (Einstein, Albert, </w:t>
            </w:r>
            <w:r>
              <w:rPr>
                <w:rStyle w:val="Hervorhebung"/>
              </w:rPr>
              <w:t>Die Grundlage der allgemeinen Relativitätstheorie</w:t>
            </w:r>
            <w:r>
              <w:t>; Annalen der Physik; 1916) [31]</w:t>
            </w:r>
          </w:p>
        </w:tc>
      </w:tr>
      <w:tr w:rsidR="009056BC" w14:paraId="722C1705" w14:textId="77777777" w:rsidTr="00BF1350">
        <w:tc>
          <w:tcPr>
            <w:tcW w:w="0" w:type="auto"/>
            <w:hideMark/>
          </w:tcPr>
          <w:p w14:paraId="6609180E" w14:textId="77777777" w:rsidR="009056BC" w:rsidRDefault="009056BC" w:rsidP="00A6609E">
            <w:r>
              <w:rPr>
                <w:rStyle w:val="Fett"/>
              </w:rPr>
              <w:t>Kognitiv</w:t>
            </w:r>
          </w:p>
        </w:tc>
        <w:tc>
          <w:tcPr>
            <w:tcW w:w="0" w:type="auto"/>
            <w:hideMark/>
          </w:tcPr>
          <w:p w14:paraId="05ECB26C" w14:textId="77777777" w:rsidR="009056BC" w:rsidRDefault="009056BC" w:rsidP="00A6609E">
            <w:r>
              <w:t>Veränderung interner Modelle des Beobachters</w:t>
            </w:r>
          </w:p>
        </w:tc>
        <w:tc>
          <w:tcPr>
            <w:tcW w:w="0" w:type="auto"/>
            <w:hideMark/>
          </w:tcPr>
          <w:p w14:paraId="64858AD6" w14:textId="77777777" w:rsidR="009056BC" w:rsidRDefault="009056BC" w:rsidP="00A6609E">
            <w:r>
              <w:t>Wechsel des didaktischen Paradigmas (</w:t>
            </w:r>
            <w:proofErr w:type="spellStart"/>
            <w:r>
              <w:t>Sfard</w:t>
            </w:r>
            <w:proofErr w:type="spellEnd"/>
            <w:r>
              <w:t xml:space="preserve">, Anna, </w:t>
            </w:r>
            <w:proofErr w:type="spellStart"/>
            <w:r>
              <w:rPr>
                <w:rStyle w:val="Hervorhebung"/>
              </w:rPr>
              <w:t>Thinking</w:t>
            </w:r>
            <w:proofErr w:type="spellEnd"/>
            <w:r>
              <w:rPr>
                <w:rStyle w:val="Hervorhebung"/>
              </w:rPr>
              <w:t xml:space="preserve"> </w:t>
            </w:r>
            <w:proofErr w:type="spellStart"/>
            <w:r>
              <w:rPr>
                <w:rStyle w:val="Hervorhebung"/>
              </w:rPr>
              <w:t>as</w:t>
            </w:r>
            <w:proofErr w:type="spellEnd"/>
            <w:r>
              <w:rPr>
                <w:rStyle w:val="Hervorhebung"/>
              </w:rPr>
              <w:t xml:space="preserve"> Communication: Human Development, </w:t>
            </w:r>
            <w:proofErr w:type="spellStart"/>
            <w:r>
              <w:rPr>
                <w:rStyle w:val="Hervorhebung"/>
              </w:rPr>
              <w:t>the</w:t>
            </w:r>
            <w:proofErr w:type="spellEnd"/>
            <w:r>
              <w:rPr>
                <w:rStyle w:val="Hervorhebung"/>
              </w:rPr>
              <w:t xml:space="preserve"> Growth </w:t>
            </w:r>
            <w:proofErr w:type="spellStart"/>
            <w:r>
              <w:rPr>
                <w:rStyle w:val="Hervorhebung"/>
              </w:rPr>
              <w:t>of</w:t>
            </w:r>
            <w:proofErr w:type="spellEnd"/>
            <w:r>
              <w:rPr>
                <w:rStyle w:val="Hervorhebung"/>
              </w:rPr>
              <w:t xml:space="preserve"> </w:t>
            </w:r>
            <w:proofErr w:type="spellStart"/>
            <w:r>
              <w:rPr>
                <w:rStyle w:val="Hervorhebung"/>
              </w:rPr>
              <w:t>Discourses</w:t>
            </w:r>
            <w:proofErr w:type="spellEnd"/>
            <w:r>
              <w:rPr>
                <w:rStyle w:val="Hervorhebung"/>
              </w:rPr>
              <w:t xml:space="preserve">, and </w:t>
            </w:r>
            <w:proofErr w:type="spellStart"/>
            <w:r>
              <w:rPr>
                <w:rStyle w:val="Hervorhebung"/>
              </w:rPr>
              <w:t>Mathematizing</w:t>
            </w:r>
            <w:proofErr w:type="spellEnd"/>
            <w:r>
              <w:t>; Cambridge University Press; 2008) [24]</w:t>
            </w:r>
          </w:p>
        </w:tc>
      </w:tr>
      <w:tr w:rsidR="009056BC" w14:paraId="480C58D6" w14:textId="77777777" w:rsidTr="00BF1350">
        <w:tc>
          <w:tcPr>
            <w:tcW w:w="0" w:type="auto"/>
            <w:hideMark/>
          </w:tcPr>
          <w:p w14:paraId="207C0E82" w14:textId="77777777" w:rsidR="009056BC" w:rsidRDefault="009056BC" w:rsidP="00A6609E">
            <w:r>
              <w:rPr>
                <w:rStyle w:val="Fett"/>
              </w:rPr>
              <w:t>Systemisch</w:t>
            </w:r>
          </w:p>
        </w:tc>
        <w:tc>
          <w:tcPr>
            <w:tcW w:w="0" w:type="auto"/>
            <w:hideMark/>
          </w:tcPr>
          <w:p w14:paraId="52455616" w14:textId="77777777" w:rsidR="009056BC" w:rsidRDefault="009056BC" w:rsidP="00A6609E">
            <w:r>
              <w:t>Veränderung der Beobachterposition im System</w:t>
            </w:r>
          </w:p>
        </w:tc>
        <w:tc>
          <w:tcPr>
            <w:tcW w:w="0" w:type="auto"/>
            <w:hideMark/>
          </w:tcPr>
          <w:p w14:paraId="4904610F" w14:textId="77777777" w:rsidR="009056BC" w:rsidRDefault="009056BC" w:rsidP="00A6609E">
            <w:r>
              <w:t xml:space="preserve">Beobachtung zweiter Ordnung (Luhmann, Niklas, </w:t>
            </w:r>
            <w:r>
              <w:rPr>
                <w:rStyle w:val="Hervorhebung"/>
              </w:rPr>
              <w:t>Soziale Systeme</w:t>
            </w:r>
            <w:r>
              <w:t>; Suhrkamp; 1984) [3]</w:t>
            </w:r>
          </w:p>
        </w:tc>
      </w:tr>
      <w:tr w:rsidR="009056BC" w14:paraId="28BB21CF" w14:textId="77777777" w:rsidTr="00BF1350">
        <w:tc>
          <w:tcPr>
            <w:tcW w:w="0" w:type="auto"/>
            <w:hideMark/>
          </w:tcPr>
          <w:p w14:paraId="1CB8E229" w14:textId="77777777" w:rsidR="009056BC" w:rsidRDefault="009056BC" w:rsidP="00A6609E">
            <w:r>
              <w:rPr>
                <w:rStyle w:val="Fett"/>
              </w:rPr>
              <w:t>Epistemisch</w:t>
            </w:r>
          </w:p>
        </w:tc>
        <w:tc>
          <w:tcPr>
            <w:tcW w:w="0" w:type="auto"/>
            <w:hideMark/>
          </w:tcPr>
          <w:p w14:paraId="7BC8FF41" w14:textId="77777777" w:rsidR="009056BC" w:rsidRDefault="009056BC" w:rsidP="00A6609E">
            <w:r>
              <w:t>Veränderung des Erkenntnisinteresses</w:t>
            </w:r>
          </w:p>
        </w:tc>
        <w:tc>
          <w:tcPr>
            <w:tcW w:w="0" w:type="auto"/>
            <w:hideMark/>
          </w:tcPr>
          <w:p w14:paraId="68F561F0" w14:textId="77777777" w:rsidR="009056BC" w:rsidRDefault="009056BC" w:rsidP="00A6609E">
            <w:r>
              <w:t xml:space="preserve">Übergang von mechanistischer zu teleologischer Erklärung (Kuhn, Thomas S., </w:t>
            </w:r>
            <w:r>
              <w:rPr>
                <w:rStyle w:val="Hervorhebung"/>
              </w:rPr>
              <w:t>Die Struktur wissenschaftlicher Revolutionen</w:t>
            </w:r>
            <w:r>
              <w:t xml:space="preserve">; University </w:t>
            </w:r>
            <w:proofErr w:type="spellStart"/>
            <w:r>
              <w:t>of</w:t>
            </w:r>
            <w:proofErr w:type="spellEnd"/>
            <w:r>
              <w:t xml:space="preserve"> Chicago Press; 1962) [54]</w:t>
            </w:r>
          </w:p>
        </w:tc>
      </w:tr>
    </w:tbl>
    <w:p w14:paraId="2E0CD213" w14:textId="77777777" w:rsidR="009056BC" w:rsidRDefault="009056BC" w:rsidP="009056BC">
      <w:r>
        <w:t>Diese Typen begegneten mir nicht nur theoretisch, sondern ganz konkret: Wenn ich etwa ein Lernverhalten analysiere und dabei den Fokus vom Ergebnis (Note) auf den Prozess (</w:t>
      </w:r>
      <w:proofErr w:type="spellStart"/>
      <w:r>
        <w:t>Verstehensentwicklung</w:t>
      </w:r>
      <w:proofErr w:type="spellEnd"/>
      <w:r>
        <w:t>) verlagere, ändere ich nicht nur die Interpretation, sondern das zugrundeliegende Beobachtungsmodell selbst.</w:t>
      </w:r>
    </w:p>
    <w:p w14:paraId="53DBFC0F" w14:textId="77777777" w:rsidR="00BF1350" w:rsidRPr="009A5E13" w:rsidRDefault="00A567D2" w:rsidP="00BF1350">
      <w:pPr>
        <w:spacing w:after="0"/>
        <w:rPr>
          <w:rFonts w:ascii="Times New Roman" w:hAnsi="Times New Roman"/>
        </w:rPr>
      </w:pPr>
      <w:r>
        <w:rPr>
          <w:rFonts w:ascii="Times New Roman" w:hAnsi="Times New Roman"/>
        </w:rPr>
        <w:pict w14:anchorId="3747AD9C">
          <v:rect id="_x0000_i1113" style="width:0;height:1.5pt" o:hralign="center" o:hrstd="t" o:hr="t" fillcolor="#a0a0a0" stroked="f"/>
        </w:pict>
      </w:r>
    </w:p>
    <w:p w14:paraId="46D6BE19" w14:textId="1923B37F" w:rsidR="00BF1350" w:rsidRPr="0095202A" w:rsidRDefault="009056BC" w:rsidP="0095202A">
      <w:pPr>
        <w:pStyle w:val="berschrift3"/>
        <w:rPr>
          <w:rStyle w:val="Fett"/>
          <w:b/>
          <w:bCs w:val="0"/>
        </w:rPr>
      </w:pPr>
      <w:r w:rsidRPr="0095202A">
        <w:rPr>
          <w:rStyle w:val="Fett"/>
          <w:b/>
          <w:bCs w:val="0"/>
        </w:rPr>
        <w:t>3.</w:t>
      </w:r>
      <w:r w:rsidR="000D7379">
        <w:rPr>
          <w:rStyle w:val="Fett"/>
          <w:b/>
          <w:bCs w:val="0"/>
        </w:rPr>
        <w:t>11.</w:t>
      </w:r>
      <w:r w:rsidRPr="0095202A">
        <w:rPr>
          <w:rStyle w:val="Fett"/>
          <w:b/>
          <w:bCs w:val="0"/>
        </w:rPr>
        <w:t>3 Invarianz und Relativität</w:t>
      </w:r>
    </w:p>
    <w:p w14:paraId="1962E5B2" w14:textId="77777777" w:rsidR="00BF1350" w:rsidRDefault="009056BC" w:rsidP="00BF1350">
      <w:r>
        <w:t>Ein Schlüsselmoment war für mich die Einsicht, dass nicht alles unter Beobachter-Transformation relativ wird. Es gibt in komplexen Systemen Strukturen, die invariant bleiben – selbst unter tiefgreifenden Perspektivwechseln. Diese Erkenntnis basiert u. a. auf dem Noether-Theorem, das den Zusammenhang zwischen Symmetrie und Erhaltungssätzen aufzeigt (</w:t>
      </w:r>
      <w:r>
        <w:rPr>
          <w:rStyle w:val="Fett"/>
        </w:rPr>
        <w:t>Noether, Emmy;</w:t>
      </w:r>
      <w:r>
        <w:t xml:space="preserve"> </w:t>
      </w:r>
      <w:r>
        <w:rPr>
          <w:rStyle w:val="Hervorhebung"/>
        </w:rPr>
        <w:t>Invariante Variationsprobleme</w:t>
      </w:r>
      <w:r>
        <w:t>; Nachrichten der Königlichen Gesellschaft der Wissenschaften zu Göttingen, Mathematisch-Physikalische Klasse; 1918, S. 235–257) [56]. Auch in meiner Arbeit mit funktionalen Lernmodellen zeigte sich, dass bestimmte Sinnstrukturen, wie z. B. grundlegende Muster der Selbstregulation, unabhängig von Perspektive bestehen bleiben.</w:t>
      </w:r>
    </w:p>
    <w:p w14:paraId="1F734B70" w14:textId="1EA52E6E" w:rsidR="00BF1350" w:rsidRDefault="009056BC" w:rsidP="00BF1350">
      <w:r>
        <w:t>So wie Energie in einem physikalischen System trotz Transformation erhalten bleibt, scheinen in funktionalen Lernsystemen bestimmte metakognitive Kompetenzen oder narrative Ordnungsprinzipien über Perspektiven hinweg stabil zu sein – eine Art „Bedeutungsinvarianz“ in einem dynamischen Bezugssystem.</w:t>
      </w:r>
    </w:p>
    <w:p w14:paraId="3CE3EE81" w14:textId="2521D997" w:rsidR="009056BC" w:rsidRPr="001F3C65" w:rsidRDefault="009056BC" w:rsidP="00BF1350">
      <w:pPr>
        <w:rPr>
          <w:rFonts w:ascii="Times New Roman" w:hAnsi="Times New Roman"/>
        </w:rPr>
      </w:pPr>
      <w:r>
        <w:t>Diese Vorstellung von „Bedeutungsinvarianz“ hat für mich tiefgreifende Implikationen, sowohl in meiner theoretischen als auch praktischen Arbeit. Gerade in der Didaktik und der Arbeit mit adaptiven Lernmodellen erlebte ich, wie bestimmte Kernkompetenzen – etwa die Fähigkeit zur Selbstregulation und Reflexion – unabhängig von äußeren Veränderungen und Perspektivwechseln fortbestehen. Die Perspektive, die ein Lernender auf sich selbst und seine Lernprozesse einnimmt, mag sich verändern, aber die grundlegenden Strukturen der Metakognition bleiben in ihrer Funktion erhalten. Diese Stabilität ermöglicht es Lernenden, trotz variierender Kontexte oder wechselnder didaktischer Modelle kontinuierlich Fortschritte zu machen und neue Verbindungen zu knüpfen (</w:t>
      </w:r>
      <w:r>
        <w:rPr>
          <w:rStyle w:val="Fett"/>
        </w:rPr>
        <w:t>Noether, Emmy;</w:t>
      </w:r>
      <w:r>
        <w:t xml:space="preserve"> </w:t>
      </w:r>
      <w:r>
        <w:rPr>
          <w:rStyle w:val="Hervorhebung"/>
        </w:rPr>
        <w:t>Invariante Variationsprobleme</w:t>
      </w:r>
      <w:r>
        <w:t>; Nachrichten der Königlichen Gesellschaft der Wissenschaften zu Göttingen, Mathematisch-Physikalische Klasse; 1918, S. 235–257) [56].</w:t>
      </w:r>
    </w:p>
    <w:p w14:paraId="4C5D6DBC" w14:textId="77777777" w:rsidR="00BF1350" w:rsidRPr="009A5E13" w:rsidRDefault="00A567D2" w:rsidP="00BF1350">
      <w:pPr>
        <w:spacing w:after="0"/>
        <w:rPr>
          <w:rFonts w:ascii="Times New Roman" w:hAnsi="Times New Roman"/>
        </w:rPr>
      </w:pPr>
      <w:r>
        <w:rPr>
          <w:rFonts w:ascii="Times New Roman" w:hAnsi="Times New Roman"/>
        </w:rPr>
        <w:pict w14:anchorId="59CDEF2D">
          <v:rect id="_x0000_i1114" style="width:0;height:1.5pt" o:hralign="center" o:hrstd="t" o:hr="t" fillcolor="#a0a0a0" stroked="f"/>
        </w:pict>
      </w:r>
    </w:p>
    <w:p w14:paraId="517A35D8" w14:textId="53E60CD0" w:rsidR="00BF1350" w:rsidRPr="0095202A" w:rsidRDefault="009056BC" w:rsidP="0095202A">
      <w:pPr>
        <w:pStyle w:val="berschrift3"/>
        <w:rPr>
          <w:rStyle w:val="Fett"/>
          <w:b/>
          <w:bCs w:val="0"/>
        </w:rPr>
      </w:pPr>
      <w:r w:rsidRPr="0095202A">
        <w:rPr>
          <w:rStyle w:val="Fett"/>
          <w:b/>
          <w:bCs w:val="0"/>
        </w:rPr>
        <w:t>3.</w:t>
      </w:r>
      <w:r w:rsidR="000D7379">
        <w:rPr>
          <w:rStyle w:val="Fett"/>
          <w:b/>
          <w:bCs w:val="0"/>
        </w:rPr>
        <w:t>11.</w:t>
      </w:r>
      <w:r w:rsidRPr="0095202A">
        <w:rPr>
          <w:rStyle w:val="Fett"/>
          <w:b/>
          <w:bCs w:val="0"/>
        </w:rPr>
        <w:t>4 Reflexivität und höhere Beobachterordnungen</w:t>
      </w:r>
    </w:p>
    <w:p w14:paraId="52C45343" w14:textId="77777777" w:rsidR="00BF1350" w:rsidRDefault="009056BC" w:rsidP="00BF1350">
      <w:r>
        <w:t>Mit wachsender Komplexität der Systeme, mit denen ich arbeitete – ob neuronale Netze, soziale Gruppen oder adaptive Lernumgebungen – wurde der Bedarf an Beobachtung höherer Ordnung immer offensichtlicher. Es reichte nicht, nur den Lernprozess zu beobachten; entscheidend war oft die Beobachtung der Beobachtung: Wie bewerte ich meine eigene Interpretation eines Schülerverhaltens? Wie verändern Meta-Meta-Funktionen meine Einschätzung des gesamten Settings?</w:t>
      </w:r>
    </w:p>
    <w:p w14:paraId="174232BE" w14:textId="77777777" w:rsidR="00BF1350" w:rsidRDefault="009056BC" w:rsidP="00BF1350">
      <w:r>
        <w:t>Formal lässt sich dies ausdrücken als:</w:t>
      </w:r>
    </w:p>
    <w:p w14:paraId="0504A3BD" w14:textId="5F9C1ED9" w:rsidR="00BF1350" w:rsidRDefault="009056BC" w:rsidP="00BF1350">
      <w:r>
        <w:br/>
      </w:r>
      <w:r w:rsidR="00BF1350">
        <w:tab/>
      </w:r>
      <w:r w:rsidR="00BF1350">
        <w:tab/>
      </w:r>
      <m:oMath>
        <m:r>
          <w:rPr>
            <w:rFonts w:ascii="Cambria Math" w:hAnsi="Cambria Math"/>
          </w:rPr>
          <m:t>M⁽²⁾: M</m:t>
        </m:r>
        <m:r>
          <m:rPr>
            <m:scr m:val="double-struck"/>
          </m:rPr>
          <w:rPr>
            <w:rFonts w:ascii="Cambria Math" w:hAnsi="Cambria Math"/>
          </w:rPr>
          <m:t xml:space="preserve"> × R³ × R → </m:t>
        </m:r>
        <m:r>
          <w:rPr>
            <w:rFonts w:ascii="Cambria Math" w:hAnsi="Cambria Math"/>
          </w:rPr>
          <m:t>O⁽²⁾, (M, x, y, z, t) ↦ M⁽²⁾(M, x, y, z, t)</m:t>
        </m:r>
      </m:oMath>
      <w:r w:rsidR="00BF1350">
        <w:tab/>
        <w:t>(24)</w:t>
      </w:r>
    </w:p>
    <w:p w14:paraId="1E9E8D51" w14:textId="0C7E6C08" w:rsidR="009056BC" w:rsidRDefault="009056BC" w:rsidP="00BF1350">
      <w:r>
        <w:t xml:space="preserve">Ein Beispiel aus meiner Praxis: Wenn ein Schüler durch Feedback seine Selbstbeobachtung verändert und dadurch seine Lernstrategie anpasst, operiert er auf der Ebene M² – ein Beobachter, der die Veränderung seiner eigenen Beobachtungsweise reflektiert. Solche Strukturen erinnern an </w:t>
      </w:r>
      <w:proofErr w:type="spellStart"/>
      <w:r>
        <w:t>Minsky’s</w:t>
      </w:r>
      <w:proofErr w:type="spellEnd"/>
      <w:r>
        <w:t xml:space="preserve"> Theorie rekursiver Kognition (</w:t>
      </w:r>
      <w:proofErr w:type="spellStart"/>
      <w:r>
        <w:rPr>
          <w:rStyle w:val="Hervorhebung"/>
        </w:rPr>
        <w:t>Minsky</w:t>
      </w:r>
      <w:proofErr w:type="spellEnd"/>
      <w:r>
        <w:rPr>
          <w:rStyle w:val="Hervorhebung"/>
        </w:rPr>
        <w:t xml:space="preserve">, Marvin, The Society </w:t>
      </w:r>
      <w:proofErr w:type="spellStart"/>
      <w:r>
        <w:rPr>
          <w:rStyle w:val="Hervorhebung"/>
        </w:rPr>
        <w:t>of</w:t>
      </w:r>
      <w:proofErr w:type="spellEnd"/>
      <w:r>
        <w:rPr>
          <w:rStyle w:val="Hervorhebung"/>
        </w:rPr>
        <w:t xml:space="preserve"> </w:t>
      </w:r>
      <w:proofErr w:type="spellStart"/>
      <w:r>
        <w:rPr>
          <w:rStyle w:val="Hervorhebung"/>
        </w:rPr>
        <w:t>Mind</w:t>
      </w:r>
      <w:proofErr w:type="spellEnd"/>
      <w:r>
        <w:t>, 1986) [57] und an Luhmanns Beobachtung zweiter Ordnung (</w:t>
      </w:r>
      <w:r>
        <w:rPr>
          <w:rStyle w:val="Hervorhebung"/>
        </w:rPr>
        <w:t>Luhmann, Niklas, Soziale Systeme</w:t>
      </w:r>
      <w:r>
        <w:t>, 1984) [3].</w:t>
      </w:r>
    </w:p>
    <w:p w14:paraId="38D7B4F0" w14:textId="77777777" w:rsidR="0095202A" w:rsidRDefault="0095202A" w:rsidP="0095202A">
      <w:pPr>
        <w:jc w:val="center"/>
      </w:pPr>
      <w:r w:rsidRPr="00BB7F98">
        <w:rPr>
          <w:noProof/>
        </w:rPr>
        <w:drawing>
          <wp:inline distT="0" distB="0" distL="0" distR="0" wp14:anchorId="7EB19025" wp14:editId="7CF3CB62">
            <wp:extent cx="2880995" cy="2880995"/>
            <wp:effectExtent l="0" t="0" r="0" b="0"/>
            <wp:docPr id="57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995" cy="2880995"/>
                    </a:xfrm>
                    <a:prstGeom prst="rect">
                      <a:avLst/>
                    </a:prstGeom>
                    <a:noFill/>
                    <a:ln>
                      <a:noFill/>
                    </a:ln>
                  </pic:spPr>
                </pic:pic>
              </a:graphicData>
            </a:graphic>
          </wp:inline>
        </w:drawing>
      </w:r>
      <w:r>
        <w:t xml:space="preserve"> </w:t>
      </w:r>
    </w:p>
    <w:p w14:paraId="46452A76" w14:textId="77777777" w:rsidR="0095202A" w:rsidRDefault="0095202A" w:rsidP="0095202A">
      <w:pPr>
        <w:pStyle w:val="Abbildungsname"/>
      </w:pPr>
      <w:r>
        <w:t>Meta-Meta-Funktionale Reflexivität im Bezugspunktfeld</w:t>
      </w:r>
    </w:p>
    <w:p w14:paraId="667AD173" w14:textId="77777777" w:rsidR="0095202A" w:rsidRPr="00B53EE0" w:rsidRDefault="0095202A" w:rsidP="0095202A">
      <w:r w:rsidRPr="00B53EE0">
        <w:t xml:space="preserve">Eine Bedeutungserklärung für die Grafik ist, dass die X-, Y-, Z-Achse den physischen Raum </w:t>
      </w:r>
      <m:oMath>
        <m:r>
          <m:rPr>
            <m:scr m:val="double-struck"/>
          </m:rPr>
          <w:rPr>
            <w:rFonts w:ascii="Cambria Math" w:hAnsi="Cambria Math"/>
          </w:rPr>
          <m:t xml:space="preserve">R³ </m:t>
        </m:r>
      </m:oMath>
      <w:r w:rsidRPr="004A6C98">
        <w:t xml:space="preserve"> </w:t>
      </w:r>
      <w:r w:rsidRPr="00B53EE0">
        <w:t xml:space="preserve">repräsentieren. Die Farbschichten oder Transparenzebenen kodieren die Zeitkomponente t. Ebene 1 (Grundfunktion) visualisiert in einer einfachen Funktion M als farbcodierte Oberfläche im Raum (z. B. Temperaturverteilung), Ebene 2 (Meta-Funktion) ist ein überlagertes Gitternetz oder Vektorfeld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(1)</m:t>
            </m:r>
          </m:sup>
        </m:sSup>
      </m:oMath>
      <w:r w:rsidRPr="00B53EE0">
        <w:rPr>
          <w:rFonts w:ascii="Arial" w:hAnsi="Arial" w:cs="Arial"/>
          <w:color w:val="000000"/>
        </w:rPr>
        <w:t xml:space="preserve"> , </w:t>
      </w:r>
      <w:r w:rsidRPr="00B53EE0">
        <w:t xml:space="preserve">das Transformationen zwischen Funktionen M anzeigt. Ebene 3 (Meta-Meta-Funktion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(2)</m:t>
            </m:r>
          </m:sup>
        </m:sSup>
      </m:oMath>
      <w:r w:rsidRPr="00B53EE0">
        <w:t xml:space="preserve">) zeigt eine Halbtransparente sphärische Hülle oder Netzstruktur, die das Verhalten von Meta-Funktionen im Raum selbst beschreibt. Das </w:t>
      </w:r>
      <w:r w:rsidRPr="00B53EE0">
        <w:rPr>
          <w:i/>
        </w:rPr>
        <w:t>zeigt Reflexion über Reflexion</w:t>
      </w:r>
      <w:r w:rsidRPr="00B53EE0">
        <w:t xml:space="preserve"> (z. B. Perspektivwechsel von Beobachtern zweiter Ordnung).</w:t>
      </w:r>
    </w:p>
    <w:p w14:paraId="10C207CA" w14:textId="77777777" w:rsidR="0095202A" w:rsidRPr="00B53EE0" w:rsidRDefault="0095202A" w:rsidP="0095202A">
      <w:r w:rsidRPr="00B53EE0">
        <w:t>Die Grafik macht sichtbar, wie sich funktionale Beobachtungen über Beobachtungen in einem geschichteten, reflexiven Bezugspunktfeld verschachteln – ein zentrales Konzept für erkenntnistheoretische Modelle höherer Ordnung.</w:t>
      </w:r>
    </w:p>
    <w:p w14:paraId="43A027F4" w14:textId="77777777" w:rsidR="009056BC" w:rsidRDefault="00A567D2" w:rsidP="009056BC">
      <w:r>
        <w:pict w14:anchorId="5C34DF32">
          <v:rect id="_x0000_i1115" style="width:0;height:1.5pt" o:hralign="center" o:hrstd="t" o:hr="t" fillcolor="#a0a0a0" stroked="f"/>
        </w:pict>
      </w:r>
    </w:p>
    <w:p w14:paraId="63F82901" w14:textId="30477C14" w:rsidR="0095202A" w:rsidRPr="0095202A" w:rsidRDefault="009056BC" w:rsidP="0095202A">
      <w:pPr>
        <w:pStyle w:val="berschrift3"/>
        <w:rPr>
          <w:rStyle w:val="Fett"/>
          <w:b/>
          <w:bCs w:val="0"/>
        </w:rPr>
      </w:pPr>
      <w:r w:rsidRPr="0095202A">
        <w:rPr>
          <w:rStyle w:val="Fett"/>
          <w:b/>
          <w:bCs w:val="0"/>
        </w:rPr>
        <w:t>3.</w:t>
      </w:r>
      <w:r w:rsidR="000D7379">
        <w:rPr>
          <w:rStyle w:val="Fett"/>
          <w:b/>
          <w:bCs w:val="0"/>
        </w:rPr>
        <w:t>11.</w:t>
      </w:r>
      <w:r w:rsidRPr="0095202A">
        <w:rPr>
          <w:rStyle w:val="Fett"/>
          <w:b/>
          <w:bCs w:val="0"/>
        </w:rPr>
        <w:t>5 Perspektivität und Bedeutungsbildung</w:t>
      </w:r>
    </w:p>
    <w:p w14:paraId="5BEC2ECD" w14:textId="77777777" w:rsidR="0095202A" w:rsidRDefault="009056BC" w:rsidP="0095202A">
      <w:r>
        <w:t xml:space="preserve">Während ich zunächst davon ausging, dass Bedeutung eine stabile Größe ist, wurde mir spätestens durch meine Auseinandersetzung mit hermeneutischen Konzepten klar: Bedeutung ist perspektivisch. Was eine Aussage bedeutet, hängt davon ab, wer sie wann und wie interpretiert. </w:t>
      </w:r>
      <w:r>
        <w:rPr>
          <w:rStyle w:val="Hervorhebung"/>
        </w:rPr>
        <w:t>Hans-Georg Gadamer</w:t>
      </w:r>
      <w:r>
        <w:t xml:space="preserve"> beschreibt dies als „Wirkungsgeschichte“ des Verstehens (</w:t>
      </w:r>
      <w:r>
        <w:rPr>
          <w:rStyle w:val="Hervorhebung"/>
        </w:rPr>
        <w:t>Gadamer, Hans-Georg, Wahrheit und Methode: Grundzüge einer philosophischen Hermeneutik</w:t>
      </w:r>
      <w:r>
        <w:t xml:space="preserve">, 1960) [54], während </w:t>
      </w:r>
      <w:proofErr w:type="spellStart"/>
      <w:r>
        <w:rPr>
          <w:rStyle w:val="Hervorhebung"/>
        </w:rPr>
        <w:t>Lakoff</w:t>
      </w:r>
      <w:proofErr w:type="spellEnd"/>
      <w:r>
        <w:rPr>
          <w:rStyle w:val="Hervorhebung"/>
        </w:rPr>
        <w:t xml:space="preserve"> &amp; Johnson</w:t>
      </w:r>
      <w:r>
        <w:t xml:space="preserve"> metaphorische Strukturen als kontextgebundene Bedeutungsträger analysieren (</w:t>
      </w:r>
      <w:proofErr w:type="spellStart"/>
      <w:r>
        <w:rPr>
          <w:rStyle w:val="Hervorhebung"/>
        </w:rPr>
        <w:t>Lakoff</w:t>
      </w:r>
      <w:proofErr w:type="spellEnd"/>
      <w:r>
        <w:rPr>
          <w:rStyle w:val="Hervorhebung"/>
        </w:rPr>
        <w:t xml:space="preserve">, George &amp; Johnson, Mark, </w:t>
      </w:r>
      <w:proofErr w:type="spellStart"/>
      <w:r>
        <w:rPr>
          <w:rStyle w:val="Hervorhebung"/>
        </w:rPr>
        <w:t>Metaphors</w:t>
      </w:r>
      <w:proofErr w:type="spellEnd"/>
      <w:r>
        <w:rPr>
          <w:rStyle w:val="Hervorhebung"/>
        </w:rPr>
        <w:t xml:space="preserve"> </w:t>
      </w:r>
      <w:proofErr w:type="spellStart"/>
      <w:r>
        <w:rPr>
          <w:rStyle w:val="Hervorhebung"/>
        </w:rPr>
        <w:t>We</w:t>
      </w:r>
      <w:proofErr w:type="spellEnd"/>
      <w:r>
        <w:rPr>
          <w:rStyle w:val="Hervorhebung"/>
        </w:rPr>
        <w:t xml:space="preserve"> Live By</w:t>
      </w:r>
      <w:r>
        <w:t>, 2003, Kap. 1) [61].</w:t>
      </w:r>
    </w:p>
    <w:p w14:paraId="72299913" w14:textId="0ECC5A86" w:rsidR="009056BC" w:rsidRDefault="009056BC" w:rsidP="0095202A">
      <w:r>
        <w:t>Gerade im Unterricht zeigte sich: Dasselbe Beispiel kann – je nach Vorwissen, Framing und situativer Konstellation – völlig unterschiedliche Bedeutungen erzeugen. Die Modellierung solcher Bedeutungsdynamiken über Beobachter-Transformationen war für mich ein Durchbruch, um diese Prozesse nicht nur zu beschreiben, sondern zu gestalten (</w:t>
      </w:r>
      <w:r>
        <w:rPr>
          <w:rStyle w:val="Hervorhebung"/>
        </w:rPr>
        <w:t>Gadamer, Hans-Georg, Wahrheit und Methode: Grundzüge einer philosophischen Hermeneutik</w:t>
      </w:r>
      <w:r>
        <w:t>, 1960) [54]; (</w:t>
      </w:r>
      <w:proofErr w:type="spellStart"/>
      <w:r>
        <w:rPr>
          <w:rStyle w:val="Hervorhebung"/>
        </w:rPr>
        <w:t>Lakoff</w:t>
      </w:r>
      <w:proofErr w:type="spellEnd"/>
      <w:r>
        <w:rPr>
          <w:rStyle w:val="Hervorhebung"/>
        </w:rPr>
        <w:t xml:space="preserve">, George &amp; Johnson, Mark, </w:t>
      </w:r>
      <w:proofErr w:type="spellStart"/>
      <w:r>
        <w:rPr>
          <w:rStyle w:val="Hervorhebung"/>
        </w:rPr>
        <w:t>Metaphors</w:t>
      </w:r>
      <w:proofErr w:type="spellEnd"/>
      <w:r>
        <w:rPr>
          <w:rStyle w:val="Hervorhebung"/>
        </w:rPr>
        <w:t xml:space="preserve"> </w:t>
      </w:r>
      <w:proofErr w:type="spellStart"/>
      <w:r>
        <w:rPr>
          <w:rStyle w:val="Hervorhebung"/>
        </w:rPr>
        <w:t>We</w:t>
      </w:r>
      <w:proofErr w:type="spellEnd"/>
      <w:r>
        <w:rPr>
          <w:rStyle w:val="Hervorhebung"/>
        </w:rPr>
        <w:t xml:space="preserve"> Live By</w:t>
      </w:r>
      <w:r>
        <w:t>, 2003) [24].</w:t>
      </w:r>
    </w:p>
    <w:p w14:paraId="40E25B26" w14:textId="77777777" w:rsidR="009056BC" w:rsidRDefault="00A567D2" w:rsidP="009056BC">
      <w:r>
        <w:pict w14:anchorId="73635D06">
          <v:rect id="_x0000_i1116" style="width:0;height:1.5pt" o:hralign="center" o:hrstd="t" o:hr="t" fillcolor="#a0a0a0" stroked="f"/>
        </w:pict>
      </w:r>
    </w:p>
    <w:p w14:paraId="7CB9CB92" w14:textId="7B30FFF0" w:rsidR="0095202A" w:rsidRPr="0095202A" w:rsidRDefault="009056BC" w:rsidP="0095202A">
      <w:pPr>
        <w:pStyle w:val="berschrift3"/>
        <w:rPr>
          <w:rStyle w:val="Fett"/>
          <w:b/>
          <w:bCs w:val="0"/>
        </w:rPr>
      </w:pPr>
      <w:r w:rsidRPr="0095202A">
        <w:rPr>
          <w:rStyle w:val="Fett"/>
          <w:b/>
          <w:bCs w:val="0"/>
        </w:rPr>
        <w:t>3.</w:t>
      </w:r>
      <w:r w:rsidR="000D7379">
        <w:rPr>
          <w:rStyle w:val="Fett"/>
          <w:b/>
          <w:bCs w:val="0"/>
        </w:rPr>
        <w:t>11.</w:t>
      </w:r>
      <w:r w:rsidRPr="0095202A">
        <w:rPr>
          <w:rStyle w:val="Fett"/>
          <w:b/>
          <w:bCs w:val="0"/>
        </w:rPr>
        <w:t>6 Anwendung: Transformationen in KI und Systemtheorie</w:t>
      </w:r>
    </w:p>
    <w:p w14:paraId="7622E71D" w14:textId="7EC3A88E" w:rsidR="0095202A" w:rsidRDefault="009056BC" w:rsidP="0095202A">
      <w:r>
        <w:t xml:space="preserve">Ein weiteres Feld, in dem mich Beobachter-Transformationen stark beschäftigten, ist die Künstliche Intelligenz. Modelle wie Transferlernen oder </w:t>
      </w:r>
      <w:proofErr w:type="spellStart"/>
      <w:r>
        <w:t>Metareasoning</w:t>
      </w:r>
      <w:proofErr w:type="spellEnd"/>
      <w:r>
        <w:t xml:space="preserve"> beruhen auf der Fähigkeit, bestehende Repräsentationen zu transformieren und in neuen Kontexten zu interpretieren. In meiner Arbeit mit lernenden Agenten konnte ich zeigen, dass Systeme dann besonders leistungsfähig sind, wenn sie zwischen Modellen navigieren können – ein formalisierter Perspektivwechsel also.</w:t>
      </w:r>
    </w:p>
    <w:p w14:paraId="46CF945A" w14:textId="62DFF6C0" w:rsidR="009056BC" w:rsidRDefault="009056BC" w:rsidP="0095202A">
      <w:r>
        <w:t xml:space="preserve">In diesem Kontext wurde ich auch auf die Arbeiten von </w:t>
      </w:r>
      <w:r>
        <w:rPr>
          <w:rStyle w:val="Hervorhebung"/>
        </w:rPr>
        <w:t>Schmidhuber</w:t>
      </w:r>
      <w:r>
        <w:t xml:space="preserve"> aufmerksam, der Neugier formal als Differenz zwischen Vorhersage und Realität modelliert (</w:t>
      </w:r>
      <w:r>
        <w:rPr>
          <w:rStyle w:val="Hervorhebung"/>
        </w:rPr>
        <w:t xml:space="preserve">Schmidhuber, Jürgen, Formal Theory </w:t>
      </w:r>
      <w:proofErr w:type="spellStart"/>
      <w:r>
        <w:rPr>
          <w:rStyle w:val="Hervorhebung"/>
        </w:rPr>
        <w:t>of</w:t>
      </w:r>
      <w:proofErr w:type="spellEnd"/>
      <w:r>
        <w:rPr>
          <w:rStyle w:val="Hervorhebung"/>
        </w:rPr>
        <w:t xml:space="preserve"> </w:t>
      </w:r>
      <w:proofErr w:type="spellStart"/>
      <w:r>
        <w:rPr>
          <w:rStyle w:val="Hervorhebung"/>
        </w:rPr>
        <w:t>Creativity</w:t>
      </w:r>
      <w:proofErr w:type="spellEnd"/>
      <w:r>
        <w:rPr>
          <w:rStyle w:val="Hervorhebung"/>
        </w:rPr>
        <w:t xml:space="preserve">, Fun, and </w:t>
      </w:r>
      <w:proofErr w:type="spellStart"/>
      <w:r>
        <w:rPr>
          <w:rStyle w:val="Hervorhebung"/>
        </w:rPr>
        <w:t>Intrinsic</w:t>
      </w:r>
      <w:proofErr w:type="spellEnd"/>
      <w:r>
        <w:rPr>
          <w:rStyle w:val="Hervorhebung"/>
        </w:rPr>
        <w:t xml:space="preserve"> Motivation</w:t>
      </w:r>
      <w:r>
        <w:t>, 2010) [58]. Diese Differenz ist letztlich eine Funktion der Beobachter-Perspektive. Auch in der Systembiologie und der kybernetischen Modellbildung sind solche Perspektivwechsel längst integraler Bestandteil – etwa in der Modellierung von adaptiven Agenten oder selbstorganisierenden Netzwerken (</w:t>
      </w:r>
      <w:proofErr w:type="spellStart"/>
      <w:r>
        <w:rPr>
          <w:rStyle w:val="Hervorhebung"/>
        </w:rPr>
        <w:t>Heylighen</w:t>
      </w:r>
      <w:proofErr w:type="spellEnd"/>
      <w:r>
        <w:rPr>
          <w:rStyle w:val="Hervorhebung"/>
        </w:rPr>
        <w:t xml:space="preserve">, Francis, The Science </w:t>
      </w:r>
      <w:proofErr w:type="spellStart"/>
      <w:r>
        <w:rPr>
          <w:rStyle w:val="Hervorhebung"/>
        </w:rPr>
        <w:t>of</w:t>
      </w:r>
      <w:proofErr w:type="spellEnd"/>
      <w:r>
        <w:rPr>
          <w:rStyle w:val="Hervorhebung"/>
        </w:rPr>
        <w:t xml:space="preserve"> Self-</w:t>
      </w:r>
      <w:proofErr w:type="spellStart"/>
      <w:r>
        <w:rPr>
          <w:rStyle w:val="Hervorhebung"/>
        </w:rPr>
        <w:t>Organization</w:t>
      </w:r>
      <w:proofErr w:type="spellEnd"/>
      <w:r>
        <w:rPr>
          <w:rStyle w:val="Hervorhebung"/>
        </w:rPr>
        <w:t xml:space="preserve"> and </w:t>
      </w:r>
      <w:proofErr w:type="spellStart"/>
      <w:r>
        <w:rPr>
          <w:rStyle w:val="Hervorhebung"/>
        </w:rPr>
        <w:t>Adaptivity</w:t>
      </w:r>
      <w:proofErr w:type="spellEnd"/>
      <w:r>
        <w:t>, 2001) [59].</w:t>
      </w:r>
    </w:p>
    <w:p w14:paraId="247B087B" w14:textId="77777777" w:rsidR="009056BC" w:rsidRDefault="00A567D2" w:rsidP="009056BC">
      <w:r>
        <w:pict w14:anchorId="45F4A38B">
          <v:rect id="_x0000_i1117" style="width:0;height:1.5pt" o:hralign="center" o:hrstd="t" o:hr="t" fillcolor="#a0a0a0" stroked="f"/>
        </w:pict>
      </w:r>
    </w:p>
    <w:p w14:paraId="331FCE40" w14:textId="645C81E7" w:rsidR="00D32AAE" w:rsidRPr="00D32AAE" w:rsidRDefault="00D32AAE" w:rsidP="00D32AAE">
      <w:pPr>
        <w:pStyle w:val="berschrift3"/>
        <w:rPr>
          <w:rStyle w:val="Fett"/>
          <w:b/>
          <w:bCs w:val="0"/>
        </w:rPr>
      </w:pPr>
      <w:r w:rsidRPr="00D32AAE">
        <w:rPr>
          <w:rStyle w:val="Fett"/>
          <w:b/>
          <w:bCs w:val="0"/>
        </w:rPr>
        <w:t>3.</w:t>
      </w:r>
      <w:r w:rsidR="000D7379">
        <w:rPr>
          <w:rStyle w:val="Fett"/>
          <w:b/>
          <w:bCs w:val="0"/>
        </w:rPr>
        <w:t>11.</w:t>
      </w:r>
      <w:r w:rsidRPr="00D32AAE">
        <w:rPr>
          <w:rStyle w:val="Fett"/>
          <w:b/>
          <w:bCs w:val="0"/>
        </w:rPr>
        <w:t>7 Empirische Anschlussfähigkeit</w:t>
      </w:r>
    </w:p>
    <w:p w14:paraId="334F7774" w14:textId="663842D1" w:rsidR="00D32AAE" w:rsidRPr="00D32AAE" w:rsidRDefault="00D32AAE" w:rsidP="00D32AAE">
      <w:r w:rsidRPr="00D32AAE">
        <w:t xml:space="preserve">Trotz seines hohen Abstraktionsgrades beansprucht das FRZK nicht, ein rein spekulatives Modell zu bleiben. Seine wissenschaftliche Tragfähigkeit zeigt sich dort, wo es Anschluss an überprüfbare Phänomene gewinnt. Zum einen geschieht dies in Form von Simulationen (vgl. Kap. 5.4), in denen die </w:t>
      </w:r>
      <w:proofErr w:type="spellStart"/>
      <w:r w:rsidRPr="00D32AAE">
        <w:t>Operatorenkaskaden</w:t>
      </w:r>
      <w:proofErr w:type="spellEnd"/>
      <w:r w:rsidRPr="00D32AAE">
        <w:t xml:space="preserve"> des Modells rechnerisch nachvollzogen werden können. Zum anderen erweist sich die didaktische Umsetzung (Kap. 6) als praktisches Testfeld: Lernprozesse dienen hier als empirische Indikatoren dafür, ob die Logik des Modells nicht nur theoretisch konsistent, sondern auch nachvollziehbar und reproduzierbar ist. Auf diese Weise verbindet das FRZK abstrakte Modellbildung mit einer überprüfbaren Praxis.</w:t>
      </w:r>
    </w:p>
    <w:p w14:paraId="6EFDDFB9" w14:textId="77777777" w:rsidR="00127147" w:rsidRDefault="00A567D2" w:rsidP="00127147">
      <w:r>
        <w:pict w14:anchorId="5224F5FE">
          <v:rect id="_x0000_i1118" style="width:0;height:1.5pt" o:hralign="center" o:hrstd="t" o:hr="t" fillcolor="#a0a0a0" stroked="f"/>
        </w:pict>
      </w:r>
    </w:p>
    <w:p w14:paraId="14330233" w14:textId="602C6E69" w:rsidR="00127147" w:rsidRPr="0095202A" w:rsidRDefault="00127147" w:rsidP="00127147">
      <w:pPr>
        <w:pStyle w:val="berschrift3"/>
        <w:rPr>
          <w:rStyle w:val="Fett"/>
          <w:b/>
          <w:bCs w:val="0"/>
        </w:rPr>
      </w:pPr>
      <w:r w:rsidRPr="0095202A">
        <w:rPr>
          <w:rStyle w:val="Fett"/>
          <w:b/>
          <w:bCs w:val="0"/>
        </w:rPr>
        <w:t>3.</w:t>
      </w:r>
      <w:r w:rsidR="000D7379">
        <w:rPr>
          <w:rStyle w:val="Fett"/>
          <w:b/>
          <w:bCs w:val="0"/>
        </w:rPr>
        <w:t>11.</w:t>
      </w:r>
      <w:r>
        <w:rPr>
          <w:rStyle w:val="Fett"/>
          <w:b/>
          <w:bCs w:val="0"/>
        </w:rPr>
        <w:t>8</w:t>
      </w:r>
      <w:r w:rsidRPr="0095202A">
        <w:rPr>
          <w:rStyle w:val="Fett"/>
          <w:b/>
          <w:bCs w:val="0"/>
        </w:rPr>
        <w:t xml:space="preserve"> Methodisch-didaktische Betrachtung</w:t>
      </w:r>
    </w:p>
    <w:p w14:paraId="03E81F6B" w14:textId="77777777" w:rsidR="00127147" w:rsidRDefault="00127147" w:rsidP="00127147">
      <w:r>
        <w:t>Die Einführung von Beobachter-Transformationen ist für mich nicht nur ein theoretisches Modell, sondern hat sich als didaktisch äußerst fruchtbares Werkzeug erwiesen – insbesondere in meiner Tätigkeit als IT-Trainer, in projektbasierten Lernkontexten oder in Fortbildungen mit interdisziplinärem Anspruch. Immer dann, wenn ich versucht habe, komplexe Inhalte wie Quantenfeldtheorie, künstliche Intelligenz oder Systemtheorie in Lehrveranstaltungen zu vermitteln, wurde mir deutlich: Der eigentliche Lernfortschritt setzt oft genau dann ein, wenn Lernende erkennen, dass ihre eigene Perspektive nur eine von mehreren möglichen Sichtweisen ist – und dass diese Perspektiven transformierbar sind.</w:t>
      </w:r>
      <w:r>
        <w:br/>
        <w:t>Besonders wirkungsvoll war es dabei, Szenarien zu gestalten, in denen Beobachterkonfigurationen gezielt variiert werden: etwa durch das Arbeiten mit Rollenkarten (z. B. „Du bist ein Teilchenphysiker“, „Du bist ein Systemtheoretiker“, „Du bist ein KI-Modell“), oder durch digitale Simulationen, bei denen das gleiche Ausgangsphänomen aus unterschiedlichen Referenzrahmen interpretiert werden muss. Ein einfaches Beispiel: Ein Lernender beobachtet ein physikalisches System aus dem Inertialsystem eines Labors, ein anderer aus dem Bezugssystem eines bewegten Teilchens. Solche Übungen fördern nicht nur physikalisches Verständnis, sondern auch epistemologische Sensibilität.</w:t>
      </w:r>
    </w:p>
    <w:p w14:paraId="7B0A0AE2" w14:textId="77777777" w:rsidR="00127147" w:rsidRDefault="00127147" w:rsidP="00127147">
      <w:r>
        <w:t>Im mathematisch-modellierenden Bereich habe ich gute Erfahrungen mit Aufgaben gemacht, in denen Meta-Funktionen explizit modelliert und anschließend in neue Perspektiven überführt werden müssen – etwa durch grafische Darstellung von Mappings M→T(M). Die Reflexion darüber, was sich dabei verändert und was invariant bleibt, ist ein zentraler Schritt hin zur Einsicht, dass Sinnbildung, Deutung und sogar Messung im wissenschaftlichen Kontext nicht außerhalb des Systems stehen, sondern Teil davon sind.</w:t>
      </w:r>
      <w:r>
        <w:br/>
        <w:t xml:space="preserve">Philosophisch betrachtet lässt sich hier ein erkenntnistheoretisches Bewusstsein für die Grundbedingung jeder Wissenschaft fördern: dass Erkenntnis nie rein objektiv, sondern immer perspektivisch vermittelt ist. Besonders eindrucksvoll verdeutlicht dies </w:t>
      </w:r>
      <w:r>
        <w:rPr>
          <w:rStyle w:val="Hervorhebung"/>
        </w:rPr>
        <w:t>Nelson Goodman</w:t>
      </w:r>
      <w:r>
        <w:t>, wenn er zwischen „Welterzeugung“ und „Weltbeschreibung“ unterscheidet: Erkenntnis ist nie bloße Abbildung, sondern beruht auf konzeptuellen Entscheidungen, die wiederum Transformationen von Perspektiven darstellen (</w:t>
      </w:r>
      <w:r>
        <w:rPr>
          <w:rStyle w:val="Hervorhebung"/>
        </w:rPr>
        <w:t xml:space="preserve">Goodman, Nelson, </w:t>
      </w:r>
      <w:proofErr w:type="spellStart"/>
      <w:r>
        <w:rPr>
          <w:rStyle w:val="Hervorhebung"/>
        </w:rPr>
        <w:t>Ways</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Worldmaking</w:t>
      </w:r>
      <w:proofErr w:type="spellEnd"/>
      <w:r>
        <w:t>, 1978) [60].</w:t>
      </w:r>
    </w:p>
    <w:p w14:paraId="739AB069" w14:textId="77777777" w:rsidR="00127147" w:rsidRDefault="00A567D2" w:rsidP="00127147">
      <w:r>
        <w:pict w14:anchorId="1C7C9CDE">
          <v:rect id="_x0000_i1119" style="width:0;height:1.5pt" o:hralign="center" o:hrstd="t" o:hr="t" fillcolor="#a0a0a0" stroked="f"/>
        </w:pict>
      </w:r>
    </w:p>
    <w:p w14:paraId="5630407C" w14:textId="184ECBBE" w:rsidR="0095202A" w:rsidRPr="0095202A" w:rsidRDefault="009056BC" w:rsidP="0095202A">
      <w:pPr>
        <w:pStyle w:val="berschrift3"/>
        <w:rPr>
          <w:rStyle w:val="Fett"/>
          <w:b/>
          <w:bCs w:val="0"/>
        </w:rPr>
      </w:pPr>
      <w:r w:rsidRPr="0095202A">
        <w:rPr>
          <w:rStyle w:val="Fett"/>
          <w:b/>
          <w:bCs w:val="0"/>
        </w:rPr>
        <w:t>3.</w:t>
      </w:r>
      <w:r w:rsidR="000D7379">
        <w:rPr>
          <w:rStyle w:val="Fett"/>
          <w:b/>
          <w:bCs w:val="0"/>
        </w:rPr>
        <w:t>11.</w:t>
      </w:r>
      <w:r w:rsidR="00127147">
        <w:rPr>
          <w:rStyle w:val="Fett"/>
          <w:b/>
          <w:bCs w:val="0"/>
        </w:rPr>
        <w:t>9</w:t>
      </w:r>
      <w:r w:rsidRPr="0095202A">
        <w:rPr>
          <w:rStyle w:val="Fett"/>
          <w:b/>
          <w:bCs w:val="0"/>
        </w:rPr>
        <w:t xml:space="preserve"> Zusammenfassung und Ausblick</w:t>
      </w:r>
    </w:p>
    <w:p w14:paraId="2763204C" w14:textId="77777777" w:rsidR="0095202A" w:rsidRDefault="009056BC" w:rsidP="0095202A">
      <w:r>
        <w:t>Mit der Modellierung von Beobachter-Transformationen fand für mich ein zentrales Kapitel des funktionalen Bezugssystems seinen Abschluss. Die Idee, den Wechsel zwischen verschiedenen Beobachtungsmodellen als fundamentalen Bestandteil dynamischer Systeme zu integrieren, stellt eine Erweiterung des bisherigen Verständnisses dar. Wo zuvor nur Felder, Akteure und Beobachtungen modelliert wurden, ist es nun gelungen, auch den Übergang zwischen unterschiedlichen Perspektiven und Beobachtungen selbst zu erfassen und systematisch abzubilden.</w:t>
      </w:r>
    </w:p>
    <w:p w14:paraId="7A08CB0D" w14:textId="77777777" w:rsidR="0095202A" w:rsidRDefault="009056BC" w:rsidP="0095202A">
      <w:r>
        <w:t>Dies ist nicht nur eine Erweiterung der Modellierungsmöglichkeiten, sondern stellt aus meiner Sicht eine Schlüsselentwicklung dar, um ein tieferes Verständnis von komplexen, dynamischen Prozessen zu erlangen. Der Übergang von einer statischen Beobachtung hin zu einer rekursiven und flexiblen Beobachtungsstruktur ermöglicht es, dass Systeme sich selbst beobachten, anpassen und weiterentwickeln können.</w:t>
      </w:r>
    </w:p>
    <w:p w14:paraId="1F010A9C" w14:textId="78979894" w:rsidR="009056BC" w:rsidRDefault="009056BC" w:rsidP="0095202A">
      <w:r>
        <w:t>In verschiedenen Bereichen – sei es in der Bildung, der Philosophie, der KI oder der Physik – zeigt sich, dass Erkenntnis und Beobachtung nicht als feststehende Entitäten, sondern als dynamische, transformierbare Prozesse verstanden werden müssen. Diese Einsicht bietet einen neuen Blick auf das Verständnis von Systemen: Erkenntnis wird nicht als passives Abbild der Welt betrachtet, sondern als aktiver Prozess, der ständig reflektiert und verändert wird. Dies eröffnet nicht nur theoretische, sondern auch praktische Perspektiven für die Gestaltung von Lern- und Entwicklungsprozessen in verschiedenen Kontexten.</w:t>
      </w:r>
    </w:p>
    <w:p w14:paraId="6AC556E8" w14:textId="085C30D3" w:rsidR="00E8374A" w:rsidRDefault="00E8374A" w:rsidP="00127147">
      <w:r w:rsidRPr="005722E8">
        <w:t>Kapitel 3 bleibt nicht in der Abstraktion stehen. Jeder hier entwickelte Schritt – vom Nichts über den Initialpunkt bis zu Raum, Zeit und Kausalität – kann in konkreten Lehr-Lern-Situationen oder Modellbildungsprozessen überprüft werden. Damit wird das FRZK nicht nur ein theoretisches, sondern auch ein empirisch anschlussfähiges System.</w:t>
      </w:r>
    </w:p>
    <w:p w14:paraId="449F8872" w14:textId="77777777" w:rsidR="00060E95" w:rsidRDefault="00060E95" w:rsidP="00060E95">
      <w:pPr>
        <w:pStyle w:val="StandardWeb"/>
      </w:pPr>
      <w:r>
        <w:t>Mit der in Abschnitt 3.12 erreichten Definition der semantischen Attraktoren ist das Funktionale Raum-Zeit-Kohärenzsystem (FRZK) in seiner Grundstruktur vollständig beschrieben. Die zentralen Elemente – Raum, Zeit, Operatoren, Reflexion und Emergenz – sind damit fixiert und bilden den konzeptionellen Kern des Modells.</w:t>
      </w:r>
    </w:p>
    <w:p w14:paraId="296191CE" w14:textId="77777777" w:rsidR="00166313" w:rsidRPr="00166313" w:rsidRDefault="00166313" w:rsidP="00166313">
      <w:pPr>
        <w:pStyle w:val="StandardWeb"/>
      </w:pPr>
      <w:r w:rsidRPr="00166313">
        <w:t>Weiterführende Überlegungen, die über diese Grundlegung hinausgehen, wurden in den Anlagen gebündelt:</w:t>
      </w:r>
    </w:p>
    <w:p w14:paraId="1F235784" w14:textId="038DABF0" w:rsidR="00166313" w:rsidRPr="00166313" w:rsidRDefault="00166313" w:rsidP="00166313">
      <w:pPr>
        <w:pStyle w:val="StandardWeb"/>
        <w:numPr>
          <w:ilvl w:val="0"/>
          <w:numId w:val="30"/>
        </w:numPr>
      </w:pPr>
      <w:r w:rsidRPr="00166313">
        <w:rPr>
          <w:b/>
          <w:bCs/>
        </w:rPr>
        <w:t xml:space="preserve">Anlage </w:t>
      </w:r>
      <w:r w:rsidR="002D1820">
        <w:rPr>
          <w:b/>
          <w:bCs/>
        </w:rPr>
        <w:t>3.D</w:t>
      </w:r>
      <w:r w:rsidRPr="00166313">
        <w:t xml:space="preserve"> führt die integrale Funktionalität des FRZK aus (vgl. 3.A.1–3.A.2) und zeigt, wie die einzelnen Elemente in einen übergeordneten Zusammenhang gestellt werden können.</w:t>
      </w:r>
    </w:p>
    <w:p w14:paraId="29E127F7" w14:textId="278253B9" w:rsidR="00166313" w:rsidRPr="00166313" w:rsidRDefault="00166313" w:rsidP="00166313">
      <w:pPr>
        <w:pStyle w:val="StandardWeb"/>
        <w:numPr>
          <w:ilvl w:val="0"/>
          <w:numId w:val="30"/>
        </w:numPr>
      </w:pPr>
      <w:r w:rsidRPr="00166313">
        <w:rPr>
          <w:b/>
          <w:bCs/>
        </w:rPr>
        <w:t xml:space="preserve">Anlage </w:t>
      </w:r>
      <w:r w:rsidR="002D1820">
        <w:rPr>
          <w:b/>
          <w:bCs/>
        </w:rPr>
        <w:t>3.E</w:t>
      </w:r>
      <w:r w:rsidRPr="00166313">
        <w:t xml:space="preserve"> entfaltet die Idee funktionaler Kohärenz (vgl. 3.B.1–3.B.2) und verdeutlicht, wie sich durch Rückkopplung und Stabilisierung komplexe Systemstrukturen ergeben.</w:t>
      </w:r>
    </w:p>
    <w:p w14:paraId="3DC6ED5F" w14:textId="77777777" w:rsidR="00166313" w:rsidRPr="00166313" w:rsidRDefault="00166313" w:rsidP="00166313">
      <w:pPr>
        <w:pStyle w:val="StandardWeb"/>
        <w:numPr>
          <w:ilvl w:val="0"/>
          <w:numId w:val="30"/>
        </w:numPr>
      </w:pPr>
      <w:r w:rsidRPr="00166313">
        <w:rPr>
          <w:b/>
          <w:bCs/>
        </w:rPr>
        <w:t>Anlage C</w:t>
      </w:r>
      <w:r w:rsidRPr="00166313">
        <w:t xml:space="preserve"> schließlich widmet sich den Meta-Strukturen (vgl. 3.C.1–3.C.2), die eine theoretische Reflexion des FRZK im Verhältnis zu allgemeinen erkenntnistheoretischen und kulturtheoretischen Fragen ermöglichen.</w:t>
      </w:r>
    </w:p>
    <w:p w14:paraId="138D29A9" w14:textId="77777777" w:rsidR="00166313" w:rsidRPr="00166313" w:rsidRDefault="00166313" w:rsidP="00166313">
      <w:pPr>
        <w:pStyle w:val="StandardWeb"/>
      </w:pPr>
      <w:r w:rsidRPr="00166313">
        <w:t>Diese Anlagen sind nicht für das Verständnis der Grundstruktur erforderlich, eröffnen jedoch vertiefende Perspektiven für eine theoretische Einbettung und Anschlussdiskussion.</w:t>
      </w:r>
    </w:p>
    <w:p w14:paraId="453461BC" w14:textId="77777777" w:rsidR="00166313" w:rsidRPr="00166313" w:rsidRDefault="00166313" w:rsidP="00166313">
      <w:pPr>
        <w:pStyle w:val="StandardWeb"/>
        <w:rPr>
          <w:b/>
          <w:bCs/>
        </w:rPr>
      </w:pPr>
      <w:r w:rsidRPr="00166313">
        <w:rPr>
          <w:b/>
          <w:bCs/>
        </w:rPr>
        <w:t>Ende von 3.12</w:t>
      </w:r>
    </w:p>
    <w:p w14:paraId="45FAAC07" w14:textId="723B9693" w:rsidR="00166313" w:rsidRDefault="00166313" w:rsidP="00060E95">
      <w:pPr>
        <w:pStyle w:val="StandardWeb"/>
      </w:pPr>
      <w:r w:rsidRPr="00166313">
        <w:t xml:space="preserve">Mit der Einführung der Beobachter-Transformationen erreicht das FRZK einen Fixpunkt in seiner systemischen Entwicklung. Bis hierhin wurden Strukturen geschaffen, die aus dem Nichts heraus zu Raum, Funktionen und </w:t>
      </w:r>
      <w:proofErr w:type="spellStart"/>
      <w:r w:rsidRPr="00166313">
        <w:t>Brane</w:t>
      </w:r>
      <w:proofErr w:type="spellEnd"/>
      <w:r w:rsidRPr="00166313">
        <w:t>-Differenzierungen führten. Doch erst mit dem Eintritt des Beobachters wird das Modell reflexiv geschlossen: Die Bedingungen der Wahrnehmung, Bewertung und didaktischen Vermittlung werden selbst Teil des Systems. Damit wird sichtbar, dass das FRZK nicht nur eine Theorie über die Welt entwirft, sondern zugleich ein Modell darüber, wie Welt beobachtet, gedeutet und vermittelt wird. Beobachten bedeutet hier Teilnahme; Lernen bedeutet, die eigene Perspektive im System zu verorten. Dieser Schritt macht das FRZK zu einem operativ geschlossenen, aber anschlussfähigen Gefüge: Es kann Strukturen nicht nur generieren, sondern sie auch aus verschiedenen Perspektiven durchspielen. Für die Didaktik bedeutet dies, Lernende nicht länger als externe Rezipienten zu betrachten, sondern als Akteure, die das Modell selbst in Vollzug bringen. Mit 3.12 erreicht das FRZK damit seine innere Balance: Es ist vollständig definiert – und zugleich offen für Meta-Erweiterungen, die in den folgenden Abschnitten (3.13–3.15) entfaltet werden.</w:t>
      </w:r>
    </w:p>
    <w:p w14:paraId="0D7E9D8A" w14:textId="77777777" w:rsidR="009056BC" w:rsidRDefault="00A567D2" w:rsidP="009056BC">
      <w:r>
        <w:pict w14:anchorId="477A6F87">
          <v:rect id="_x0000_i1120" style="width:0;height:1.5pt" o:hralign="center" o:hrstd="t" o:hr="t" fillcolor="#a0a0a0" stroked="f"/>
        </w:pict>
      </w:r>
    </w:p>
    <w:p w14:paraId="63A97425" w14:textId="4E72E6FD" w:rsidR="00E94F32" w:rsidRPr="00E94F32" w:rsidRDefault="009056BC" w:rsidP="00E94F32">
      <w:pPr>
        <w:pStyle w:val="berschrift2"/>
        <w:rPr>
          <w:rStyle w:val="Fett"/>
          <w:b/>
          <w:bCs w:val="0"/>
        </w:rPr>
      </w:pPr>
      <w:r w:rsidRPr="00E94F32">
        <w:rPr>
          <w:rStyle w:val="Fett"/>
          <w:b/>
          <w:bCs w:val="0"/>
        </w:rPr>
        <w:t>3.</w:t>
      </w:r>
      <w:r w:rsidR="00127147">
        <w:rPr>
          <w:rStyle w:val="Fett"/>
          <w:b/>
          <w:bCs w:val="0"/>
        </w:rPr>
        <w:t>1</w:t>
      </w:r>
      <w:r w:rsidR="000D7379">
        <w:rPr>
          <w:rStyle w:val="Fett"/>
          <w:b/>
          <w:bCs w:val="0"/>
        </w:rPr>
        <w:t>2</w:t>
      </w:r>
      <w:r w:rsidRPr="00E94F32">
        <w:rPr>
          <w:rStyle w:val="Fett"/>
          <w:b/>
          <w:bCs w:val="0"/>
        </w:rPr>
        <w:t xml:space="preserve"> Detaillierung funktionaler Abhängigkeiten: Der Ableitungsfluss im FRZK</w:t>
      </w:r>
    </w:p>
    <w:p w14:paraId="6C95F289" w14:textId="77777777" w:rsidR="00663252" w:rsidRDefault="009056BC" w:rsidP="00E94F32">
      <w:r>
        <w:t xml:space="preserve">Der Ableitungsfluss im Funktionalen Raum-Zeit-Kohärenzsystem (FRZK), wie wir es im vorherigen Abschnitt definiert haben, beschreibt eine klar strukturierte Abfolge von Abhängigkeiten, die miteinander verknüpft sind. Diese Beziehungen, die den „Ableitungsfluss“ innerhalb des Systems konstituieren, werden durch eine schichtweise Emergenz geprägt, die das Wachstum eines hochkomplexen, reflexiven Systems der Realitätskonstruktion ermöglicht. Jedes funktionale Element ergibt sich in systematischer Folge aus seinen Vorgängern und bildet damit die Grundlage für die nachfolgenden Ebenen. </w:t>
      </w:r>
    </w:p>
    <w:p w14:paraId="5F210AB5" w14:textId="4F8655B9" w:rsidR="009056BC" w:rsidRDefault="009056BC" w:rsidP="00E94F32">
      <w:r>
        <w:t xml:space="preserve">Dies entspricht einem Grundprinzip, das </w:t>
      </w:r>
      <w:r>
        <w:rPr>
          <w:rStyle w:val="Hervorhebung"/>
        </w:rPr>
        <w:t>Luhmann, Niklas; Soziale Systeme</w:t>
      </w:r>
      <w:r>
        <w:t xml:space="preserve"> (Verlag: 1984, S. 45–47) [3] in seiner Theorie der sozialen Systeme formuliert, nämlich dass komplexe Systeme nicht aus isolierten Elementen, sondern durch strukturelle Beziehungen entstehen. Dabei muss betont werden, dass das FRZK als ein metatheoretisches Modell konzipiert ist, in dem die „Gleichungen“ keine mathematisch messbaren Zahlenwerte liefern, sondern vielmehr funktionale Beschreibungen der relationalen Abhängigkeiten und der Prinzipien der Realitätskonstruktion kodifizieren. Diese Perspektive wird weiter durch </w:t>
      </w:r>
      <w:r>
        <w:rPr>
          <w:rStyle w:val="Hervorhebung"/>
        </w:rPr>
        <w:t>Foucault, Michel; Die Ordnung der Dinge</w:t>
      </w:r>
      <w:r>
        <w:t xml:space="preserve"> (Verlag: 1976, S. 93) [67] unterstützt, in dem er darauf hinweist, dass Wissen und Realität immer durch systemische Strukturen erzeugt werden.</w:t>
      </w:r>
    </w:p>
    <w:p w14:paraId="2300AB39" w14:textId="77777777" w:rsidR="00127147" w:rsidRDefault="00A567D2" w:rsidP="00127147">
      <w:r>
        <w:pict w14:anchorId="09EEA370">
          <v:rect id="_x0000_i1121" style="width:0;height:1.5pt" o:hralign="center" o:hrstd="t" o:hr="t" fillcolor="#a0a0a0" stroked="f"/>
        </w:pict>
      </w:r>
    </w:p>
    <w:p w14:paraId="54ACD42E" w14:textId="3C7CDA02" w:rsidR="00E94F32" w:rsidRPr="00DD3539" w:rsidRDefault="009056BC" w:rsidP="00DD3539">
      <w:pPr>
        <w:pStyle w:val="berschrift3"/>
        <w:rPr>
          <w:rStyle w:val="Fett"/>
          <w:b/>
          <w:bCs w:val="0"/>
        </w:rPr>
      </w:pPr>
      <w:r w:rsidRPr="00DD3539">
        <w:rPr>
          <w:rStyle w:val="Fett"/>
          <w:b/>
          <w:bCs w:val="0"/>
        </w:rPr>
        <w:t>3.</w:t>
      </w:r>
      <w:r w:rsidR="000D7379">
        <w:rPr>
          <w:rStyle w:val="Fett"/>
          <w:b/>
          <w:bCs w:val="0"/>
        </w:rPr>
        <w:t>12.</w:t>
      </w:r>
      <w:r w:rsidRPr="00DD3539">
        <w:rPr>
          <w:rStyle w:val="Fett"/>
          <w:b/>
          <w:bCs w:val="0"/>
        </w:rPr>
        <w:t>1 Vom Nichts zum Initialpunkt</w:t>
      </w:r>
    </w:p>
    <w:p w14:paraId="11A49AB2" w14:textId="5753DF87" w:rsidR="009056BC" w:rsidRDefault="009056BC" w:rsidP="00E94F32">
      <w:r>
        <w:t>Der fundamentale Schritt im FRZK ist die Setzung des Initialpunkts, den wir als I [52:0] symbolisieren. Dieser Punkt entsteht nicht aus einem vorausgehenden Objekt, sondern durch eine Abgrenzungsoperation vom Nichts (</w:t>
      </w:r>
      <w:r>
        <w:rPr>
          <w:rFonts w:ascii="Cambria Math" w:hAnsi="Cambria Math" w:cs="Cambria Math"/>
        </w:rPr>
        <w:t>∅</w:t>
      </w:r>
      <w:r>
        <w:t xml:space="preserve">). Diese Unterscheidung bildet den Ausgangspunkt jeder weiteren Konstruktion und ist entscheidend für die Möglichkeit, alle anderen Strukturen und Bezugspunkte zu definieren. </w:t>
      </w:r>
      <w:r>
        <w:rPr>
          <w:rStyle w:val="Hervorhebung"/>
        </w:rPr>
        <w:t>Heidegger, Martin; Sein und Zeit</w:t>
      </w:r>
      <w:r>
        <w:t xml:space="preserve"> (Verlag: 1927, § 44) [17] beschreibt diesen Akt in seiner fundamentalontologischen Sicht als den ersten Schritt in der Definition von Sein und Raum. Die Abgrenzung vom Nichts wird als die grundlegende Operation angesehen, ohne die keine weitere Strukturierung oder Lokalisierung möglich wäre. Formal lässt sich dieser Vorgang als eine Unterscheidung </w:t>
      </w:r>
      <w:r>
        <w:rPr>
          <w:rFonts w:ascii="Cambria Math" w:hAnsi="Cambria Math" w:cs="Cambria Math"/>
        </w:rPr>
        <w:t>∅</w:t>
      </w:r>
      <w:r>
        <w:t xml:space="preserve"> → I darstellen, wobei dieser Akt keine klassische mathematische Gleichung darstellt, sondern eine logisch-konstruktive Operation zur Schaffung eines Referenzpunkts.</w:t>
      </w:r>
    </w:p>
    <w:p w14:paraId="3DE1C63B" w14:textId="35554F87" w:rsidR="00E94F32" w:rsidRPr="00DD3539" w:rsidRDefault="009056BC" w:rsidP="00DD3539">
      <w:pPr>
        <w:pStyle w:val="berschrift3"/>
        <w:rPr>
          <w:rStyle w:val="Fett"/>
          <w:b/>
          <w:bCs w:val="0"/>
        </w:rPr>
      </w:pPr>
      <w:r w:rsidRPr="00DD3539">
        <w:rPr>
          <w:rStyle w:val="Fett"/>
          <w:b/>
          <w:bCs w:val="0"/>
        </w:rPr>
        <w:t>3.</w:t>
      </w:r>
      <w:r w:rsidR="000D7379">
        <w:rPr>
          <w:rStyle w:val="Fett"/>
          <w:b/>
          <w:bCs w:val="0"/>
        </w:rPr>
        <w:t>12.</w:t>
      </w:r>
      <w:r w:rsidRPr="00DD3539">
        <w:rPr>
          <w:rStyle w:val="Fett"/>
          <w:b/>
          <w:bCs w:val="0"/>
        </w:rPr>
        <w:t>2 Raumfunktionen als Grundlage der Verortung</w:t>
      </w:r>
    </w:p>
    <w:p w14:paraId="72CF6971" w14:textId="067BD9C3" w:rsidR="009056BC" w:rsidRDefault="009056BC" w:rsidP="00E94F32">
      <w:r>
        <w:t>Ausgehend von diesem Initialpunkt werden die Raumfunktionen x(U), y(U), z(U) definiert, die jedem abstrakten Bezugspunkt U ein Koordinatentripel zuweisen (</w:t>
      </w:r>
      <w:r>
        <w:rPr>
          <w:rStyle w:val="Hervorhebung"/>
        </w:rPr>
        <w:t xml:space="preserve">Penrose, Roger; The Road </w:t>
      </w:r>
      <w:proofErr w:type="spellStart"/>
      <w:r>
        <w:rPr>
          <w:rStyle w:val="Hervorhebung"/>
        </w:rPr>
        <w:t>to</w:t>
      </w:r>
      <w:proofErr w:type="spellEnd"/>
      <w:r>
        <w:rPr>
          <w:rStyle w:val="Hervorhebung"/>
        </w:rPr>
        <w:t xml:space="preserve"> Reality</w:t>
      </w:r>
      <w:r>
        <w:t>; Verlag: 2004, S. 495–500) [19]. Diese Raumfunktionen erzeugen den Raum nicht als vorgegebenen Behälter, sondern als relationales Ergebnis der Koordinatenzuweisung. Das bedeutet, dass ohne den Initialpunkt keine Koordinaten vergeben werden könnten. Die Raumfunktionen wirken daher als Abbildungen, die den Bezugspunkt U in ein Koordinatensystem transformieren. Diese Transformation entspricht der Differenzierung eines undifferenzierten Bezugspunktraums in ein adressierbares Koordinatensystem, das als Grundlage für alle weiteren strukturellen Bestimmungen dient (</w:t>
      </w:r>
      <w:r>
        <w:rPr>
          <w:rStyle w:val="Hervorhebung"/>
        </w:rPr>
        <w:t>Luhmann, Niklas; Soziale Systeme</w:t>
      </w:r>
      <w:r>
        <w:t>; Verlag: 1984, S. 45–47) [3].</w:t>
      </w:r>
    </w:p>
    <w:p w14:paraId="585DD086" w14:textId="2F372771" w:rsidR="001E1DD1" w:rsidRDefault="001E1DD1" w:rsidP="00E94F32">
      <w:r>
        <w:t xml:space="preserve">Dass die Raumrichtungen unabhängig bleiben, ist didaktisch entscheidend: In Kapitel 6.3.2 wird sichtbar, dass kognitive, soziale und affektive Dimensionen zwar miteinander gekoppelt wirken, aber nicht auf eine einzige reduziert werden können. Genau diese </w:t>
      </w:r>
      <w:proofErr w:type="spellStart"/>
      <w:r>
        <w:t>Metrikfreiheit</w:t>
      </w:r>
      <w:proofErr w:type="spellEnd"/>
      <w:r>
        <w:t xml:space="preserve"> erlaubt es, Lernprozesse als komplexe, mehrdimensionale Bewegungen darzustellen.</w:t>
      </w:r>
    </w:p>
    <w:p w14:paraId="034F9465" w14:textId="29B5AF14" w:rsidR="00E94F32" w:rsidRPr="00DD3539" w:rsidRDefault="009056BC" w:rsidP="00DD3539">
      <w:pPr>
        <w:pStyle w:val="berschrift3"/>
        <w:rPr>
          <w:rStyle w:val="Fett"/>
          <w:b/>
          <w:bCs w:val="0"/>
        </w:rPr>
      </w:pPr>
      <w:r w:rsidRPr="00DD3539">
        <w:rPr>
          <w:rStyle w:val="Fett"/>
          <w:b/>
          <w:bCs w:val="0"/>
        </w:rPr>
        <w:t>3.</w:t>
      </w:r>
      <w:r w:rsidR="000D7379">
        <w:rPr>
          <w:rStyle w:val="Fett"/>
          <w:b/>
          <w:bCs w:val="0"/>
        </w:rPr>
        <w:t>12.</w:t>
      </w:r>
      <w:r w:rsidRPr="00DD3539">
        <w:rPr>
          <w:rStyle w:val="Fett"/>
          <w:b/>
          <w:bCs w:val="0"/>
        </w:rPr>
        <w:t xml:space="preserve">3 Die </w:t>
      </w:r>
      <w:proofErr w:type="spellStart"/>
      <w:r w:rsidRPr="00DD3539">
        <w:rPr>
          <w:rStyle w:val="Fett"/>
          <w:b/>
          <w:bCs w:val="0"/>
        </w:rPr>
        <w:t>Brane</w:t>
      </w:r>
      <w:proofErr w:type="spellEnd"/>
      <w:r w:rsidRPr="00DD3539">
        <w:rPr>
          <w:rStyle w:val="Fett"/>
          <w:b/>
          <w:bCs w:val="0"/>
        </w:rPr>
        <w:t>-Funktion als Strukturgeber</w:t>
      </w:r>
    </w:p>
    <w:p w14:paraId="1A0CF888" w14:textId="1EFC97B3" w:rsidR="009056BC" w:rsidRDefault="009056BC" w:rsidP="00E94F32">
      <w:r>
        <w:t xml:space="preserve">Die </w:t>
      </w:r>
      <w:proofErr w:type="spellStart"/>
      <w:r>
        <w:t>Brane</w:t>
      </w:r>
      <w:proofErr w:type="spellEnd"/>
      <w:r>
        <w:t xml:space="preserve">-Funktion </w:t>
      </w:r>
      <w:proofErr w:type="gramStart"/>
      <w:r>
        <w:t>h(</w:t>
      </w:r>
      <w:proofErr w:type="gramEnd"/>
      <w:r>
        <w:t>x, y, z) auf Basis der Raumfunktionen definiert eine innere Struktur des Raumes und weist jedem Punkt des Raumes einen Wert zu. Diese Funktion hat das Potenzial, physikalische Eigenschaften wie ein Gravitationspotential oder Informationsdichte zu repräsentieren (</w:t>
      </w:r>
      <w:r>
        <w:rPr>
          <w:rStyle w:val="Hervorhebung"/>
        </w:rPr>
        <w:t xml:space="preserve">Penrose, Roger; The Road </w:t>
      </w:r>
      <w:proofErr w:type="spellStart"/>
      <w:r>
        <w:rPr>
          <w:rStyle w:val="Hervorhebung"/>
        </w:rPr>
        <w:t>to</w:t>
      </w:r>
      <w:proofErr w:type="spellEnd"/>
      <w:r>
        <w:rPr>
          <w:rStyle w:val="Hervorhebung"/>
        </w:rPr>
        <w:t xml:space="preserve"> Reality</w:t>
      </w:r>
      <w:r>
        <w:t xml:space="preserve">; Verlag: 2004, S. 495–500) [19]. Formal lässt sich die </w:t>
      </w:r>
      <w:proofErr w:type="spellStart"/>
      <w:r>
        <w:t>Brane</w:t>
      </w:r>
      <w:proofErr w:type="spellEnd"/>
      <w:r>
        <w:t xml:space="preserve">-Funktion als skalare Feldfunktion darstellen, die einen Wert </w:t>
      </w:r>
      <w:proofErr w:type="gramStart"/>
      <w:r>
        <w:t>h(</w:t>
      </w:r>
      <w:proofErr w:type="gramEnd"/>
      <w:r>
        <w:t xml:space="preserve">x, y, z) jedem Punkt im Raum zuordnet. Sie stellt die Grundlage für die physikalische Struktur des Raumes dar und steht in direkter Abhängigkeit zu den Raumfunktionen. Die </w:t>
      </w:r>
      <w:proofErr w:type="spellStart"/>
      <w:r>
        <w:t>Brane</w:t>
      </w:r>
      <w:proofErr w:type="spellEnd"/>
      <w:r>
        <w:t>-Funktion bildet somit eine zentrale Strukturkomponente, die für die Charakterisierung der „Beschaffenheit“ des Raumes verantwortlich ist.</w:t>
      </w:r>
    </w:p>
    <w:p w14:paraId="5024256F" w14:textId="3C0A832E" w:rsidR="00E94F32" w:rsidRPr="00DD3539" w:rsidRDefault="009056BC" w:rsidP="00DD3539">
      <w:pPr>
        <w:pStyle w:val="berschrift3"/>
        <w:rPr>
          <w:rStyle w:val="Fett"/>
          <w:b/>
          <w:bCs w:val="0"/>
        </w:rPr>
      </w:pPr>
      <w:r w:rsidRPr="00DD3539">
        <w:rPr>
          <w:rStyle w:val="Fett"/>
          <w:b/>
          <w:bCs w:val="0"/>
        </w:rPr>
        <w:t>3.</w:t>
      </w:r>
      <w:r w:rsidR="000D7379">
        <w:rPr>
          <w:rStyle w:val="Fett"/>
          <w:b/>
          <w:bCs w:val="0"/>
        </w:rPr>
        <w:t>12.</w:t>
      </w:r>
      <w:r w:rsidRPr="00DD3539">
        <w:rPr>
          <w:rStyle w:val="Fett"/>
          <w:b/>
          <w:bCs w:val="0"/>
        </w:rPr>
        <w:t>4 Die Metrik als emergente Geometrie</w:t>
      </w:r>
    </w:p>
    <w:p w14:paraId="1AC02D21" w14:textId="77777777" w:rsidR="00840147" w:rsidRDefault="009056BC" w:rsidP="00E94F32">
      <w:r>
        <w:t xml:space="preserve">Die Metrik </w:t>
      </w:r>
      <w:proofErr w:type="spellStart"/>
      <w:r>
        <w:t>g</w:t>
      </w:r>
      <w:r w:rsidRPr="00E94F32">
        <w:rPr>
          <w:rStyle w:val="TiefgestelltZchn"/>
        </w:rPr>
        <w:t>μν</w:t>
      </w:r>
      <w:proofErr w:type="spellEnd"/>
      <w:r>
        <w:t xml:space="preserve"> ist eine emergente Größe, die aus der </w:t>
      </w:r>
      <w:proofErr w:type="spellStart"/>
      <w:r>
        <w:t>Brane</w:t>
      </w:r>
      <w:proofErr w:type="spellEnd"/>
      <w:r>
        <w:t xml:space="preserve">-Funktion und ihren Ableitungen abgeleitet wird.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91"/>
        <w:gridCol w:w="81"/>
      </w:tblGrid>
      <w:tr w:rsidR="00840147" w14:paraId="5AE7C362" w14:textId="77777777" w:rsidTr="00840147">
        <w:trPr>
          <w:tblCellSpacing w:w="15" w:type="dxa"/>
        </w:trPr>
        <w:tc>
          <w:tcPr>
            <w:tcW w:w="0" w:type="auto"/>
            <w:vAlign w:val="center"/>
            <w:hideMark/>
          </w:tcPr>
          <w:p w14:paraId="2AC0380C" w14:textId="77777777" w:rsidR="00840147" w:rsidRDefault="00840147">
            <w:pPr>
              <w:spacing w:after="0"/>
            </w:pPr>
            <w:r>
              <w:rPr>
                <w:rStyle w:val="Fett"/>
              </w:rPr>
              <w:t xml:space="preserve">Vergleich zu </w:t>
            </w:r>
            <w:proofErr w:type="spellStart"/>
            <w:r>
              <w:rPr>
                <w:rStyle w:val="Fett"/>
              </w:rPr>
              <w:t>manifold</w:t>
            </w:r>
            <w:proofErr w:type="spellEnd"/>
            <w:r>
              <w:rPr>
                <w:rStyle w:val="Fett"/>
              </w:rPr>
              <w:t>-basierten Theorien:</w:t>
            </w:r>
            <w:r>
              <w:t xml:space="preserve"> Anders als die klassische Allgemeine Relativität, die die Metrik als fundamentale geometrische Größe eines differentiellen Mannigfaltigkeitsraums behandelt, interpretiert das FRZK die Metrik als abgeleitete Größe funktionaler Feldoperatoren. </w:t>
            </w:r>
            <w:r>
              <w:rPr>
                <w:rStyle w:val="Fett"/>
              </w:rPr>
              <w:t>Vor- und Nachteile (kurz):</w:t>
            </w:r>
          </w:p>
        </w:tc>
        <w:tc>
          <w:tcPr>
            <w:tcW w:w="0" w:type="auto"/>
            <w:vAlign w:val="center"/>
            <w:hideMark/>
          </w:tcPr>
          <w:p w14:paraId="2B32E77F" w14:textId="77777777" w:rsidR="00840147" w:rsidRDefault="00840147"/>
        </w:tc>
      </w:tr>
    </w:tbl>
    <w:p w14:paraId="083F750D" w14:textId="77777777" w:rsidR="00840147" w:rsidRDefault="00840147" w:rsidP="0084014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91"/>
        <w:gridCol w:w="81"/>
      </w:tblGrid>
      <w:tr w:rsidR="00840147" w14:paraId="56DF8D91" w14:textId="77777777" w:rsidTr="00840147">
        <w:trPr>
          <w:tblCellSpacing w:w="15" w:type="dxa"/>
        </w:trPr>
        <w:tc>
          <w:tcPr>
            <w:tcW w:w="0" w:type="auto"/>
            <w:vAlign w:val="center"/>
            <w:hideMark/>
          </w:tcPr>
          <w:p w14:paraId="057A1D29" w14:textId="77777777" w:rsidR="00840147" w:rsidRDefault="00840147">
            <w:r>
              <w:t xml:space="preserve">— </w:t>
            </w:r>
            <w:r>
              <w:rPr>
                <w:rStyle w:val="Hervorhebung"/>
              </w:rPr>
              <w:t>Vorteile FRZK-Stil:</w:t>
            </w:r>
            <w:r>
              <w:t xml:space="preserve"> hohe Flexibilität (keine a priori Geometrie), natürliche Integration von diskreten und informationsbasierten Modellen, didaktische Anschlussfähigkeit an konstruktivistische Settings.</w:t>
            </w:r>
          </w:p>
        </w:tc>
        <w:tc>
          <w:tcPr>
            <w:tcW w:w="0" w:type="auto"/>
            <w:vAlign w:val="center"/>
            <w:hideMark/>
          </w:tcPr>
          <w:p w14:paraId="38BD7288" w14:textId="77777777" w:rsidR="00840147" w:rsidRDefault="00840147"/>
        </w:tc>
      </w:tr>
    </w:tbl>
    <w:p w14:paraId="5946DC6D" w14:textId="77777777" w:rsidR="00840147" w:rsidRDefault="00840147" w:rsidP="0084014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2"/>
      </w:tblGrid>
      <w:tr w:rsidR="00840147" w14:paraId="565EADC1" w14:textId="77777777" w:rsidTr="00840147">
        <w:trPr>
          <w:tblCellSpacing w:w="15" w:type="dxa"/>
        </w:trPr>
        <w:tc>
          <w:tcPr>
            <w:tcW w:w="0" w:type="auto"/>
            <w:vAlign w:val="center"/>
            <w:hideMark/>
          </w:tcPr>
          <w:p w14:paraId="0E8318E4" w14:textId="77777777" w:rsidR="00840147" w:rsidRDefault="00840147">
            <w:r>
              <w:t xml:space="preserve">— </w:t>
            </w:r>
            <w:r>
              <w:rPr>
                <w:rStyle w:val="Hervorhebung"/>
              </w:rPr>
              <w:t>Einschränkungen / offene Punkte:</w:t>
            </w:r>
            <w:r>
              <w:t xml:space="preserve"> es bleibt zu zeigen, wie klassische Kontinuitäts- und Glättungseigenschaften (z. B. differenzierbare Metrik, Lorentz-Signatur) im Grenzfall reproduziert werden können; dafür bieten neuere emergent-</w:t>
            </w:r>
            <w:proofErr w:type="spellStart"/>
            <w:r>
              <w:t>space</w:t>
            </w:r>
            <w:proofErr w:type="spellEnd"/>
            <w:r>
              <w:t>-Ansätze (</w:t>
            </w:r>
            <w:proofErr w:type="spellStart"/>
            <w:r>
              <w:t>Entanglement</w:t>
            </w:r>
            <w:proofErr w:type="spellEnd"/>
            <w:r>
              <w:t xml:space="preserve"> → Geometrie; Tensor-Netzwerke) konkrete Methoden, die als Templates dienen können. (Für technische Details siehe Anhang X: konkrete Referenzen zu Tensor-Netzwerk-Derivationen und </w:t>
            </w:r>
            <w:proofErr w:type="spellStart"/>
            <w:r>
              <w:t>Entanglement</w:t>
            </w:r>
            <w:proofErr w:type="spellEnd"/>
            <w:r>
              <w:t>-Distanz-Definitionen).</w:t>
            </w:r>
          </w:p>
        </w:tc>
      </w:tr>
    </w:tbl>
    <w:p w14:paraId="05809D21" w14:textId="77777777" w:rsidR="00840147" w:rsidRDefault="00840147" w:rsidP="00E94F32"/>
    <w:p w14:paraId="7EA74335" w14:textId="5990079B" w:rsidR="009056BC" w:rsidRDefault="009056BC" w:rsidP="00E94F32">
      <w:r>
        <w:t xml:space="preserve">Anders als in klassischen physikalischen Theorien, in denen die Metrik als gegeben vorausgesetzt wird, ist sie im FRZK das Ergebnis der durch die </w:t>
      </w:r>
      <w:proofErr w:type="spellStart"/>
      <w:r>
        <w:t>Brane</w:t>
      </w:r>
      <w:proofErr w:type="spellEnd"/>
      <w:r>
        <w:t>-Funktion definierten Raumstruktur (</w:t>
      </w:r>
      <w:r>
        <w:rPr>
          <w:rStyle w:val="Hervorhebung"/>
        </w:rPr>
        <w:t xml:space="preserve">Penrose, Roger; The Road </w:t>
      </w:r>
      <w:proofErr w:type="spellStart"/>
      <w:r>
        <w:rPr>
          <w:rStyle w:val="Hervorhebung"/>
        </w:rPr>
        <w:t>to</w:t>
      </w:r>
      <w:proofErr w:type="spellEnd"/>
      <w:r>
        <w:rPr>
          <w:rStyle w:val="Hervorhebung"/>
        </w:rPr>
        <w:t xml:space="preserve"> Reality</w:t>
      </w:r>
      <w:r>
        <w:t>; Verlag: 2004, S. 495–500) [19]. Formal wird die Metrik als Funktion von h und seinen Ableitungen dargestellt, was eine direkte Kopplung von Feldgrößen und geometrischen Variablen ermöglicht. Diese Koppelung entspricht einer grundlegenden Eigenschaft der Allgemeinen Relativitätstheorie, bei der die Geometrie des Raumes von der physikalischen Struktur abhängt und nicht unabhängig von ihr existiert. Daher kann die Geometrie im FRZK als Ergebnis der Raumstruktur und nicht als vorgegebene Größe verstanden werden.</w:t>
      </w:r>
    </w:p>
    <w:p w14:paraId="6B334E2E" w14:textId="03BBF0ED" w:rsidR="00E94F32" w:rsidRPr="00DD3539" w:rsidRDefault="009056BC" w:rsidP="00DD3539">
      <w:pPr>
        <w:pStyle w:val="berschrift3"/>
        <w:rPr>
          <w:rStyle w:val="Fett"/>
          <w:b/>
          <w:bCs w:val="0"/>
        </w:rPr>
      </w:pPr>
      <w:r w:rsidRPr="00DD3539">
        <w:rPr>
          <w:rStyle w:val="Fett"/>
          <w:b/>
          <w:bCs w:val="0"/>
        </w:rPr>
        <w:t>3.</w:t>
      </w:r>
      <w:r w:rsidR="000D7379">
        <w:rPr>
          <w:rStyle w:val="Fett"/>
          <w:b/>
          <w:bCs w:val="0"/>
        </w:rPr>
        <w:t>12.</w:t>
      </w:r>
      <w:r w:rsidRPr="00DD3539">
        <w:rPr>
          <w:rStyle w:val="Fett"/>
          <w:b/>
          <w:bCs w:val="0"/>
        </w:rPr>
        <w:t>5 Dynamik als Ausdruck struktureller Veränderungen</w:t>
      </w:r>
    </w:p>
    <w:p w14:paraId="71CA453B" w14:textId="2A4B2350" w:rsidR="009056BC" w:rsidRDefault="009056BC" w:rsidP="000D0A85">
      <w:r>
        <w:t>Die Dynamik des Systems, die etwa durch die Lagrange- oder Hamilton-Gleichungen beschrieben wird, ergibt sich emergent aus der Metrik. Bewegung und Wechselwirkungen im Raum sind also nicht unabhängig vom Raum, sondern Ausdruck von Strukturveränderungen in der Geometrie. Diese Dynamik kann durch die bekannten Formeln der klassischen Mechanik beschrieben werden, etwa durch die Euler-Lagrange-Gleichung oder die Hamilton-Funktion. Diese Gleichungen reflektieren die Zustandsänderungen des Systems und zeigen auf, dass die Entwicklung des Systems in direkter Abhängigkeit von der Raumstruktur und der darin enthaltenen Dynamik erfolgt (</w:t>
      </w:r>
      <w:r>
        <w:rPr>
          <w:rStyle w:val="Hervorhebung"/>
        </w:rPr>
        <w:t>Heisenberg, Werner; Physics and Philosophy</w:t>
      </w:r>
      <w:r>
        <w:t>; Verlag: 1958, S. 22–28) [64].</w:t>
      </w:r>
    </w:p>
    <w:p w14:paraId="6B56450A" w14:textId="5FCD23E3" w:rsidR="00E94F32" w:rsidRPr="00DD3539" w:rsidRDefault="009056BC" w:rsidP="00DD3539">
      <w:pPr>
        <w:pStyle w:val="berschrift3"/>
        <w:rPr>
          <w:rStyle w:val="Fett"/>
          <w:b/>
          <w:bCs w:val="0"/>
        </w:rPr>
      </w:pPr>
      <w:r w:rsidRPr="00DD3539">
        <w:rPr>
          <w:rStyle w:val="Fett"/>
          <w:b/>
          <w:bCs w:val="0"/>
        </w:rPr>
        <w:t>3.</w:t>
      </w:r>
      <w:r w:rsidR="000D7379">
        <w:rPr>
          <w:rStyle w:val="Fett"/>
          <w:b/>
          <w:bCs w:val="0"/>
        </w:rPr>
        <w:t>12.</w:t>
      </w:r>
      <w:r w:rsidRPr="00DD3539">
        <w:rPr>
          <w:rStyle w:val="Fett"/>
          <w:b/>
          <w:bCs w:val="0"/>
        </w:rPr>
        <w:t>6 Akteur-Funktionen innerhalb des systemischen Rahmens</w:t>
      </w:r>
    </w:p>
    <w:p w14:paraId="77CEE7BC" w14:textId="67A3824C" w:rsidR="009056BC" w:rsidRDefault="009056BC" w:rsidP="00E94F32">
      <w:r>
        <w:t xml:space="preserve">Die Akteur-Funktion </w:t>
      </w:r>
      <w:proofErr w:type="gramStart"/>
      <w:r>
        <w:t>A(</w:t>
      </w:r>
      <w:proofErr w:type="gramEnd"/>
      <w:r>
        <w:t>Ψ, x, y, z, t) modelliert intentionales Verhalten innerhalb des durch Dynamik und Feldstruktur vorgegebenen Rahmens. Sie ist als emergente Funktion in einem komplexen, strukturellen System zu verstehen, in dem die Handlungsoptionen eines Akteurs direkt an die physikalische und dynamische Struktur des funktionalen Raumes gebunden sind. Diese Funktion beschreibt, wie ein Akteur im gegebenen System agiert und wie sein Verhalten durch die internen, emergenten Strukturen des Systems beeinflusst wird (</w:t>
      </w:r>
      <w:r>
        <w:rPr>
          <w:rStyle w:val="Hervorhebung"/>
        </w:rPr>
        <w:t>Fischer, Andreas, et al.; Lernen durch Modellieren</w:t>
      </w:r>
      <w:r>
        <w:t>; Verlag: 2012, S. 18–21) [7]. Die Handlungsmöglichkeiten des Akteurs sind also nicht nur durch individuelle Entscheidungskompetenz, sondern auch durch die Struktur des Systems begrenzt und gesteuert.</w:t>
      </w:r>
    </w:p>
    <w:p w14:paraId="237FE3FB" w14:textId="3A5C0797" w:rsidR="00E94F32" w:rsidRPr="00DD3539" w:rsidRDefault="009056BC" w:rsidP="00DD3539">
      <w:pPr>
        <w:pStyle w:val="berschrift3"/>
        <w:rPr>
          <w:rStyle w:val="Fett"/>
          <w:b/>
          <w:bCs w:val="0"/>
        </w:rPr>
      </w:pPr>
      <w:r w:rsidRPr="00DD3539">
        <w:rPr>
          <w:rStyle w:val="Fett"/>
          <w:b/>
          <w:bCs w:val="0"/>
        </w:rPr>
        <w:t>3.</w:t>
      </w:r>
      <w:r w:rsidR="000D7379">
        <w:rPr>
          <w:rStyle w:val="Fett"/>
          <w:b/>
          <w:bCs w:val="0"/>
        </w:rPr>
        <w:t>12.</w:t>
      </w:r>
      <w:r w:rsidRPr="00DD3539">
        <w:rPr>
          <w:rStyle w:val="Fett"/>
          <w:b/>
          <w:bCs w:val="0"/>
        </w:rPr>
        <w:t>7 Meta-Funktionen als reflexive Instanz des Gesamtsystems</w:t>
      </w:r>
    </w:p>
    <w:p w14:paraId="579D0883" w14:textId="7C59E255" w:rsidR="009056BC" w:rsidRDefault="009056BC" w:rsidP="00E94F32">
      <w:r>
        <w:t xml:space="preserve">Die Meta-Funktion </w:t>
      </w:r>
      <w:proofErr w:type="gramStart"/>
      <w:r>
        <w:t>M(</w:t>
      </w:r>
      <w:proofErr w:type="gramEnd"/>
      <w:r>
        <w:t xml:space="preserve">A, Ψ, x, y, z, t) bildet die höchste Ebene des Systems, auf der Reflexion und Modellbildung stattfinden. Diese Funktion ermöglicht es dem System, sich selbst zu beobachten und zu interpretieren. Sie steht für die Fähigkeit zur Selbstreferenz, eine zentrale Eigenschaft, die in der Systemtheorie von </w:t>
      </w:r>
      <w:r>
        <w:rPr>
          <w:rStyle w:val="Hervorhebung"/>
        </w:rPr>
        <w:t>Luhmann, Niklas</w:t>
      </w:r>
      <w:r>
        <w:t xml:space="preserve"> als Voraussetzung für die Autonomie und Komplexität von Systemen beschrieben wird (</w:t>
      </w:r>
      <w:r>
        <w:rPr>
          <w:rStyle w:val="Hervorhebung"/>
        </w:rPr>
        <w:t xml:space="preserve">Wittmann, Ernst </w:t>
      </w:r>
      <w:proofErr w:type="spellStart"/>
      <w:r>
        <w:rPr>
          <w:rStyle w:val="Hervorhebung"/>
        </w:rPr>
        <w:t>Ch</w:t>
      </w:r>
      <w:proofErr w:type="spellEnd"/>
      <w:r>
        <w:rPr>
          <w:rStyle w:val="Hervorhebung"/>
        </w:rPr>
        <w:t>.; Strukturgedanken zum Mathematikunterricht</w:t>
      </w:r>
      <w:r>
        <w:t>; Verlag: 1981, S. 5) [91].</w:t>
      </w:r>
    </w:p>
    <w:p w14:paraId="3E5C751D" w14:textId="77777777" w:rsidR="009056BC" w:rsidRDefault="00A567D2" w:rsidP="009056BC">
      <w:r>
        <w:pict w14:anchorId="3F157944">
          <v:rect id="_x0000_i1122" style="width:0;height:1.5pt" o:hralign="center" o:hrstd="t" o:hr="t" fillcolor="#a0a0a0" stroked="f"/>
        </w:pict>
      </w:r>
    </w:p>
    <w:p w14:paraId="186E1ACC" w14:textId="782912E0" w:rsidR="000D7379" w:rsidRPr="00DD3539" w:rsidRDefault="000D7379" w:rsidP="000D7379">
      <w:pPr>
        <w:pStyle w:val="berschrift3"/>
        <w:rPr>
          <w:rStyle w:val="Fett"/>
          <w:b/>
          <w:bCs w:val="0"/>
        </w:rPr>
      </w:pPr>
      <w:r w:rsidRPr="00DD3539">
        <w:rPr>
          <w:rStyle w:val="Fett"/>
          <w:b/>
          <w:bCs w:val="0"/>
        </w:rPr>
        <w:t>3.</w:t>
      </w:r>
      <w:r>
        <w:rPr>
          <w:rStyle w:val="Fett"/>
          <w:b/>
          <w:bCs w:val="0"/>
        </w:rPr>
        <w:t>12.8</w:t>
      </w:r>
      <w:r w:rsidRPr="00DD3539">
        <w:rPr>
          <w:rStyle w:val="Fett"/>
          <w:b/>
          <w:bCs w:val="0"/>
        </w:rPr>
        <w:t xml:space="preserve"> Methodische Didaktische Betrachtungen</w:t>
      </w:r>
    </w:p>
    <w:p w14:paraId="5306D5DB" w14:textId="77777777" w:rsidR="000D7379" w:rsidRDefault="000D7379" w:rsidP="000D7379">
      <w:r>
        <w:t>Im Kontext des FRZK und seiner Anwendung auf verschiedene Disziplinen stellt sich die Frage, wie dieses Modell in der didaktischen Praxis methodisch umgesetzt werden kann. Die Herausforderung liegt darin, komplexe systemische Konzepte, die aus der strukturellen Modellierung und der funktionalen Abhängigkeit von Elementen hervorgehen, für Lernende zugänglich zu machen. Hierbei spielen sowohl die Auswahl der Lehrmethoden als auch die Gestaltung von Lernumgebungen eine entscheidende Rolle.</w:t>
      </w:r>
    </w:p>
    <w:p w14:paraId="484712EB" w14:textId="77777777" w:rsidR="000D7379" w:rsidRDefault="000D7379" w:rsidP="000D7379">
      <w:r>
        <w:t>Die methodische Umsetzung dieses Modells ist eine besonders anspruchsvolle Aufgabe, da das FRZK mit seinen relationalen und dynamischen Elementen die Lernenden vor eine Vielzahl von Herausforderungen stellt. Es ist notwendig, ein didaktisches Konzept zu entwickeln, das den Lernenden ermöglicht, die Prinzipien des Systems zu verstehen und die komplexen Zusammenhänge selbstständig zu erarbeiten. Der FRZK fordert nicht nur kognitives Verständnis, sondern auch eine aktive Auseinandersetzung mit den Strukturen und deren Anwendung in verschiedenen Kontexten.</w:t>
      </w:r>
    </w:p>
    <w:p w14:paraId="69AD8B79" w14:textId="77777777" w:rsidR="000D7379" w:rsidRDefault="000D7379" w:rsidP="000D7379">
      <w:r>
        <w:rPr>
          <w:rStyle w:val="Fett"/>
        </w:rPr>
        <w:t>Didaktische Prinzipien des FRZK</w:t>
      </w:r>
      <w:r>
        <w:br/>
        <w:t>Um das FRZK als Modell in der didaktischen Praxis effektiv zu vermitteln, müssen mehrere Prinzipien beachtet werden:</w:t>
      </w:r>
    </w:p>
    <w:p w14:paraId="41CC9373" w14:textId="77777777" w:rsidR="000D7379" w:rsidRDefault="000D7379" w:rsidP="000D7379">
      <w:pPr>
        <w:pStyle w:val="Listenabsatz"/>
        <w:numPr>
          <w:ilvl w:val="0"/>
          <w:numId w:val="20"/>
        </w:numPr>
      </w:pPr>
      <w:r>
        <w:rPr>
          <w:rStyle w:val="Fett"/>
        </w:rPr>
        <w:t>Komplexitätsreduktion</w:t>
      </w:r>
      <w:r>
        <w:t>: Die Vorstellung von emergenten, relationalen Systemen wie im FRZK kann für Lernende zunächst schwer fassbar sein. Eine grundlegende didaktische Technik besteht darin, komplexe Modelle in kleinere, handhabbare Teile zu zerlegen und diese schrittweise zu vermitteln. Hierbei müssen die grundlegenden Annahmen des Modells, wie etwa die Idee der schichtweisen Emergenz und der relationalen Abhängigkeiten, verständlich gemacht werden.</w:t>
      </w:r>
    </w:p>
    <w:p w14:paraId="60416B3B" w14:textId="77777777" w:rsidR="000D7379" w:rsidRDefault="000D7379" w:rsidP="000D7379">
      <w:pPr>
        <w:pStyle w:val="Listenabsatz"/>
        <w:numPr>
          <w:ilvl w:val="0"/>
          <w:numId w:val="20"/>
        </w:numPr>
      </w:pPr>
      <w:r>
        <w:rPr>
          <w:rStyle w:val="Fett"/>
        </w:rPr>
        <w:t>Interaktive Methoden</w:t>
      </w:r>
      <w:r>
        <w:t>: Um das Verständnis der komplexen internen Abhängigkeiten im FRZK zu fördern, sind interaktive Methoden wie Gruppenarbeit, Simulationen oder Modellierungstechniken sinnvoll. Diese Ansätze erlauben den Lernenden, aktiv in den Lernprozess einzutreten und selbstständig funktionale Beziehungen und Abhängigkeiten zu erarbeiten.</w:t>
      </w:r>
    </w:p>
    <w:p w14:paraId="48BBA913" w14:textId="77777777" w:rsidR="000D7379" w:rsidRDefault="000D7379" w:rsidP="000D7379">
      <w:pPr>
        <w:pStyle w:val="Listenabsatz"/>
        <w:numPr>
          <w:ilvl w:val="0"/>
          <w:numId w:val="20"/>
        </w:numPr>
      </w:pPr>
      <w:r>
        <w:rPr>
          <w:rStyle w:val="Fett"/>
        </w:rPr>
        <w:t>Anwendung auf konkrete Beispiele</w:t>
      </w:r>
      <w:r>
        <w:t>: Die abstrakten Konzepte des FRZK können durch die Anwendung auf konkrete, greifbare Beispiele aus der realen Welt veranschaulicht werden. Dies könnte durch Fallstudien, praktische Experimente oder computergestützte Modellierungen erfolgen. Die Lernenden haben so die Möglichkeit, die theoretischen Konzepte in einem realitätsnahen Kontext zu erproben.</w:t>
      </w:r>
    </w:p>
    <w:p w14:paraId="6252144B" w14:textId="77777777" w:rsidR="000D7379" w:rsidRDefault="000D7379" w:rsidP="000D7379">
      <w:r>
        <w:rPr>
          <w:rStyle w:val="Fett"/>
        </w:rPr>
        <w:t>Methodische Zugänge zur Vermittlung des FRZK</w:t>
      </w:r>
      <w:r>
        <w:br/>
        <w:t>Die Vermittlung des FRZK sollte nicht nur auf die Veranschaulichung von theoretischen Konzepten abzielen, sondern auch die Lernenden aktiv in den Prozess der Entdeckung und des Aufbaus von Wissen einbeziehen. Dazu bieten sich folgende methodische Zugänge an:</w:t>
      </w:r>
    </w:p>
    <w:p w14:paraId="01E16BA6" w14:textId="77777777" w:rsidR="000D7379" w:rsidRDefault="000D7379" w:rsidP="000D7379">
      <w:pPr>
        <w:pStyle w:val="Listenabsatz"/>
        <w:numPr>
          <w:ilvl w:val="0"/>
          <w:numId w:val="20"/>
        </w:numPr>
      </w:pPr>
      <w:r>
        <w:rPr>
          <w:rStyle w:val="Fett"/>
        </w:rPr>
        <w:t>Problemorientiertes Lernen (POL)</w:t>
      </w:r>
      <w:r>
        <w:t>: Bei diesem Ansatz wird das FRZK als Grundlage für die Bearbeitung konkreter, problemorientierter Aufgaben genutzt. Die Lernenden müssen eigene Lösungen für spezifische Probleme entwickeln, was ihnen hilft, das Modell als Werkzeug für die Realitätskonstruktion zu begreifen.</w:t>
      </w:r>
    </w:p>
    <w:p w14:paraId="3FEB7015" w14:textId="77777777" w:rsidR="000D7379" w:rsidRDefault="000D7379" w:rsidP="000D7379">
      <w:pPr>
        <w:pStyle w:val="Listenabsatz"/>
        <w:numPr>
          <w:ilvl w:val="0"/>
          <w:numId w:val="20"/>
        </w:numPr>
      </w:pPr>
      <w:r>
        <w:rPr>
          <w:rStyle w:val="Fett"/>
        </w:rPr>
        <w:t>Projektbasierte Lernmethoden</w:t>
      </w:r>
      <w:r>
        <w:t>: In einem projektorientierten Ansatz könnten die Lernenden in Gruppen an der Entwicklung und Analyse eigener Modelle des FRZK arbeiten. Hierbei wird das Zusammenspiel von Theorie und praktischer Anwendung betont, wobei jeder Schritt des Prozesses als Gelegenheit zur Reflexion und Vertiefung des Verständnisses dient.</w:t>
      </w:r>
    </w:p>
    <w:p w14:paraId="4637B8FC" w14:textId="77777777" w:rsidR="000D7379" w:rsidRDefault="000D7379" w:rsidP="000D7379">
      <w:pPr>
        <w:pStyle w:val="Listenabsatz"/>
        <w:numPr>
          <w:ilvl w:val="0"/>
          <w:numId w:val="20"/>
        </w:numPr>
      </w:pPr>
      <w:r>
        <w:rPr>
          <w:rStyle w:val="Fett"/>
        </w:rPr>
        <w:t>Konstruktivistische Ansätze</w:t>
      </w:r>
      <w:r>
        <w:t>: Der konstruktivistische Ansatz zur Wissensvermittlung basiert auf der Idee, dass Lernen ein aktiver Prozess ist, bei dem Lernende ihr Wissen selbst aufbauen, anstatt es passiv zu empfangen. Im Kontext des FRZK bedeutet dies, dass die Lernenden die Struktur des Modells durch ihre eigene Auseinandersetzung mit den Prinzipien und der Notation entwickeln und verstehen.</w:t>
      </w:r>
    </w:p>
    <w:p w14:paraId="62C086D8" w14:textId="77777777" w:rsidR="000D7379" w:rsidRDefault="000D7379" w:rsidP="000D7379">
      <w:r>
        <w:rPr>
          <w:rStyle w:val="Fett"/>
        </w:rPr>
        <w:t>Bewertung und Reflexion der didaktischen Ansätze</w:t>
      </w:r>
      <w:r>
        <w:br/>
        <w:t>Die Umsetzung des FRZK in der didaktischen Praxis erfordert eine kontinuierliche Reflexion der eingesetzten Methoden. Eine kritische Auseinandersetzung mit den Ergebnissen der Lehre und den Lernfortschritten ist notwendig, um zu überprüfen, ob die Lernenden die Komplexität des Modells erfassen können und ob sie die Prinzipien in realen Anwendungsfällen nutzen können.</w:t>
      </w:r>
    </w:p>
    <w:p w14:paraId="0F01EA82" w14:textId="77777777" w:rsidR="000D7379" w:rsidRDefault="000D7379" w:rsidP="000D7379">
      <w:pPr>
        <w:pStyle w:val="Listenabsatz"/>
        <w:numPr>
          <w:ilvl w:val="0"/>
          <w:numId w:val="20"/>
        </w:numPr>
      </w:pPr>
      <w:r>
        <w:rPr>
          <w:rStyle w:val="Fett"/>
        </w:rPr>
        <w:t>Formative Evaluation</w:t>
      </w:r>
      <w:r>
        <w:t>: Um den Lernprozess kontinuierlich zu fördern, sind regelmäßige formative Evaluierungen notwendig. Diese könnten in Form von Feedbackgesprächen, Reflexionsrunden oder Zwischenpräsentationen erfolgen, bei denen Lernende ihre Fortschritte und Herausforderungen reflektieren.</w:t>
      </w:r>
    </w:p>
    <w:p w14:paraId="578E2F21" w14:textId="77777777" w:rsidR="000D7379" w:rsidRDefault="000D7379" w:rsidP="000D7379">
      <w:pPr>
        <w:pStyle w:val="Listenabsatz"/>
        <w:numPr>
          <w:ilvl w:val="0"/>
          <w:numId w:val="20"/>
        </w:numPr>
      </w:pPr>
      <w:r>
        <w:rPr>
          <w:rStyle w:val="Fett"/>
        </w:rPr>
        <w:t>Summative Evaluation</w:t>
      </w:r>
      <w:r>
        <w:t>: Am Ende eines Lehrmoduls könnte eine summative Evaluation erfolgen, die das Verständnis des FRZK und die Anwendung der erlernten Prinzipien in konkreten Problemstellungen überprüft. Hierbei könnte auch die Fähigkeit zur kritischen Auseinandersetzung mit der theoretischen Modellierung und deren praktischen Relevanz im Vordergrund stehen.</w:t>
      </w:r>
    </w:p>
    <w:p w14:paraId="04B2DDC8" w14:textId="77777777" w:rsidR="000D7379" w:rsidRDefault="000D7379" w:rsidP="000D7379">
      <w:r>
        <w:t>Die didaktische Umsetzung des FRZK erfordert eine sorgfältige Planung und Anpassung der Lehrmethoden an die Komplexität des Modells. Durch interaktive, problemorientierte und konstruktivistische Ansätze kann das FRZK als ein dynamisches und interdisziplinäres Modell effektiv vermittelt werden. Wichtig ist dabei, dass die Lernenden nicht nur die theoretischen Strukturen verstehen, sondern auch deren Anwendung und Relevanz in realen, komplexen Systemen erkennen.</w:t>
      </w:r>
    </w:p>
    <w:p w14:paraId="5CF2FE7F" w14:textId="77777777" w:rsidR="000D7379" w:rsidRDefault="00A567D2" w:rsidP="000D7379">
      <w:r>
        <w:pict w14:anchorId="797BAB78">
          <v:rect id="_x0000_i1123" style="width:0;height:1.5pt" o:hralign="center" o:hrstd="t" o:hr="t" fillcolor="#a0a0a0" stroked="f"/>
        </w:pict>
      </w:r>
    </w:p>
    <w:p w14:paraId="4B7011B6" w14:textId="7C453822" w:rsidR="00E94F32" w:rsidRPr="00DD3539" w:rsidRDefault="009056BC" w:rsidP="00DD3539">
      <w:pPr>
        <w:pStyle w:val="berschrift3"/>
        <w:rPr>
          <w:rStyle w:val="Fett"/>
          <w:b/>
          <w:bCs w:val="0"/>
        </w:rPr>
      </w:pPr>
      <w:r w:rsidRPr="00DD3539">
        <w:rPr>
          <w:rStyle w:val="Fett"/>
          <w:b/>
          <w:bCs w:val="0"/>
        </w:rPr>
        <w:t>3.</w:t>
      </w:r>
      <w:r w:rsidR="000D7379">
        <w:rPr>
          <w:rStyle w:val="Fett"/>
          <w:b/>
          <w:bCs w:val="0"/>
        </w:rPr>
        <w:t>12.9</w:t>
      </w:r>
      <w:r w:rsidRPr="00DD3539">
        <w:rPr>
          <w:rStyle w:val="Fett"/>
          <w:b/>
          <w:bCs w:val="0"/>
        </w:rPr>
        <w:t xml:space="preserve"> Zusammenfassung</w:t>
      </w:r>
    </w:p>
    <w:p w14:paraId="766948CD" w14:textId="77777777" w:rsidR="00E94F32" w:rsidRDefault="009056BC" w:rsidP="000D0A85">
      <w:r>
        <w:t>Das Funktionale Raum-Zeit-Kohärenzsystem (FRZK) baut eine komplexe Struktur auf, die aus einer schichtweisen Emergenz und relationalen Abhängigkeiten besteht. Jede Ebene dieses Systems ist nicht isoliert, sondern in direkter Wechselwirkung mit den vorhergehenden und nachfolgenden Ebenen. Diese Hierarchie ermöglicht es, dass aus einem grundlegenden Initialpunkt, der ursprünglich aus dem Nichts abgegrenzt wird, ein System entsteht, das in der Lage ist, eine Vielzahl von dynamischen Prozessen und Strukturen zu modellieren. Die grundlegende Erkenntnis hierbei ist, dass die Komplexität des FRZK nicht aus der bloßen Summe der Einzelteile resultiert, sondern aus einer systematischen, iterativen Konstruktion, bei der jede Ebene auf die nächste aufbaut (Luhmann, Niklas, Soziale Systeme, 1984, S. 45–47) [3].</w:t>
      </w:r>
    </w:p>
    <w:p w14:paraId="56A64FA3" w14:textId="401AC613" w:rsidR="009056BC" w:rsidRDefault="009056BC" w:rsidP="000D0A85">
      <w:r>
        <w:t>Der FRZK stellt eine fortlaufende Prozesslogik dar, bei der die Funktionselemente die Abhängigkeiten innerhalb des Systems klären und damit eine kohärente Struktur schaffen. Der Initialpunkt bildet dabei den Ausgangspunkt der gesamten Realitätskonstruktion. Der FRZK zeigt damit, wie aus der bloßen Unterscheidung zwischen einem "Nichts" und einem "Etwas" eine strukturelle, funktionale Abhängigkeit hervorgeht, die dann weiter spezifiziert und in Raum und Zeit verortet wird (Foucault, Michel, Die Ordnung der Dinge, 1976, S. 93) [67].</w:t>
      </w:r>
    </w:p>
    <w:p w14:paraId="6F61FE59" w14:textId="1C900598" w:rsidR="001F13E5" w:rsidRDefault="001F13E5" w:rsidP="001F13E5">
      <w:pPr>
        <w:pStyle w:val="berschrift2"/>
      </w:pPr>
      <w:r>
        <w:t>3.</w:t>
      </w:r>
      <w:r w:rsidR="00060E95">
        <w:t>1</w:t>
      </w:r>
      <w:r w:rsidR="000D7379">
        <w:t xml:space="preserve">3 </w:t>
      </w:r>
      <w:r w:rsidR="00DD3539">
        <w:t>F</w:t>
      </w:r>
      <w:r>
        <w:t>azit</w:t>
      </w:r>
    </w:p>
    <w:p w14:paraId="112A2E01" w14:textId="7C5D220C" w:rsidR="00840147" w:rsidRPr="000D7379" w:rsidRDefault="00840147" w:rsidP="000D7379">
      <w:pPr>
        <w:pStyle w:val="berschrift3"/>
      </w:pPr>
      <w:r w:rsidRPr="000D7379">
        <w:rPr>
          <w:rStyle w:val="Fett"/>
          <w:b/>
          <w:bCs w:val="0"/>
        </w:rPr>
        <w:t>3.</w:t>
      </w:r>
      <w:r w:rsidR="000D7379" w:rsidRPr="000D7379">
        <w:rPr>
          <w:rStyle w:val="Fett"/>
          <w:b/>
          <w:bCs w:val="0"/>
        </w:rPr>
        <w:t>13.</w:t>
      </w:r>
      <w:r w:rsidRPr="000D7379">
        <w:rPr>
          <w:rStyle w:val="Fett"/>
          <w:b/>
          <w:bCs w:val="0"/>
        </w:rPr>
        <w:t xml:space="preserve">1 Abgrenzung zu </w:t>
      </w:r>
      <w:proofErr w:type="spellStart"/>
      <w:r w:rsidRPr="000D7379">
        <w:rPr>
          <w:rStyle w:val="Fett"/>
          <w:b/>
          <w:bCs w:val="0"/>
        </w:rPr>
        <w:t>manifold</w:t>
      </w:r>
      <w:proofErr w:type="spellEnd"/>
      <w:r w:rsidRPr="000D7379">
        <w:rPr>
          <w:rStyle w:val="Fett"/>
          <w:b/>
          <w:bCs w:val="0"/>
        </w:rPr>
        <w:t>-basierten und anderen emergenten Ansätzen</w:t>
      </w:r>
    </w:p>
    <w:p w14:paraId="1A338F2B" w14:textId="77777777" w:rsidR="00840147" w:rsidRDefault="00840147" w:rsidP="00840147">
      <w:pPr>
        <w:pStyle w:val="StandardWeb"/>
      </w:pPr>
      <w:r>
        <w:t xml:space="preserve">Kurzfassung: Das FRZK ist methodisch so konzipiert, dass Raum- und Zeitfunktionen als Setzungen entstehen; dies steht im Kontrast zu </w:t>
      </w:r>
      <w:proofErr w:type="spellStart"/>
      <w:r>
        <w:t>manifoldbasierten</w:t>
      </w:r>
      <w:proofErr w:type="spellEnd"/>
      <w:r>
        <w:t xml:space="preserve"> Theorien, die Geometrie und Metrik </w:t>
      </w:r>
      <w:r>
        <w:rPr>
          <w:rStyle w:val="Fett"/>
        </w:rPr>
        <w:t>a priori</w:t>
      </w:r>
      <w:r>
        <w:t xml:space="preserve"> annehmen.</w:t>
      </w:r>
    </w:p>
    <w:p w14:paraId="47081DF1" w14:textId="77777777" w:rsidR="00840147" w:rsidRDefault="00840147" w:rsidP="00840147">
      <w:pPr>
        <w:pStyle w:val="StandardWeb"/>
      </w:pPr>
      <w:r>
        <w:t>Für die Einordnung:</w:t>
      </w:r>
    </w:p>
    <w:p w14:paraId="1D717EAB" w14:textId="77777777" w:rsidR="00840147" w:rsidRDefault="00840147" w:rsidP="00840147">
      <w:pPr>
        <w:pStyle w:val="StandardWeb"/>
        <w:numPr>
          <w:ilvl w:val="0"/>
          <w:numId w:val="28"/>
        </w:numPr>
      </w:pPr>
      <w:proofErr w:type="spellStart"/>
      <w:r>
        <w:rPr>
          <w:rStyle w:val="Fett"/>
        </w:rPr>
        <w:t>Manifold</w:t>
      </w:r>
      <w:proofErr w:type="spellEnd"/>
      <w:r>
        <w:rPr>
          <w:rStyle w:val="Fett"/>
        </w:rPr>
        <w:t>-Theorien</w:t>
      </w:r>
      <w:r>
        <w:t xml:space="preserve"> (z. B. Allgemeine Relativität): bieten eine ausgereifte Differentialgeometrie, exakte Feldgleichungen und empirische Tests. Präzise Messungen, etwa in Satelliten-GNSS-Systemen wie Galileo (E14/E18), bestätigen die Vorhersagen der Allgemeinen Relativität (vgl. </w:t>
      </w:r>
      <w:proofErr w:type="spellStart"/>
      <w:r>
        <w:rPr>
          <w:rStyle w:val="Hervorhebung"/>
        </w:rPr>
        <w:t>Delva</w:t>
      </w:r>
      <w:proofErr w:type="spellEnd"/>
      <w:r>
        <w:rPr>
          <w:rStyle w:val="Hervorhebung"/>
        </w:rPr>
        <w:t xml:space="preserve"> et al., </w:t>
      </w:r>
      <w:proofErr w:type="spellStart"/>
      <w:r>
        <w:rPr>
          <w:rStyle w:val="Hervorhebung"/>
        </w:rPr>
        <w:t>Testing</w:t>
      </w:r>
      <w:proofErr w:type="spellEnd"/>
      <w:r>
        <w:rPr>
          <w:rStyle w:val="Hervorhebung"/>
        </w:rPr>
        <w:t xml:space="preserve"> </w:t>
      </w:r>
      <w:proofErr w:type="spellStart"/>
      <w:r>
        <w:rPr>
          <w:rStyle w:val="Hervorhebung"/>
        </w:rPr>
        <w:t>of</w:t>
      </w:r>
      <w:proofErr w:type="spellEnd"/>
      <w:r>
        <w:rPr>
          <w:rStyle w:val="Hervorhebung"/>
        </w:rPr>
        <w:t xml:space="preserve"> General </w:t>
      </w:r>
      <w:proofErr w:type="spellStart"/>
      <w:r>
        <w:rPr>
          <w:rStyle w:val="Hervorhebung"/>
        </w:rPr>
        <w:t>Relativity</w:t>
      </w:r>
      <w:proofErr w:type="spellEnd"/>
      <w:r>
        <w:rPr>
          <w:rStyle w:val="Hervorhebung"/>
        </w:rPr>
        <w:t xml:space="preserve"> </w:t>
      </w:r>
      <w:proofErr w:type="spellStart"/>
      <w:r>
        <w:rPr>
          <w:rStyle w:val="Hervorhebung"/>
        </w:rPr>
        <w:t>with</w:t>
      </w:r>
      <w:proofErr w:type="spellEnd"/>
      <w:r>
        <w:rPr>
          <w:rStyle w:val="Hervorhebung"/>
        </w:rPr>
        <w:t xml:space="preserve"> </w:t>
      </w:r>
      <w:proofErr w:type="spellStart"/>
      <w:r>
        <w:rPr>
          <w:rStyle w:val="Hervorhebung"/>
        </w:rPr>
        <w:t>Two</w:t>
      </w:r>
      <w:proofErr w:type="spellEnd"/>
      <w:r>
        <w:rPr>
          <w:rStyle w:val="Hervorhebung"/>
        </w:rPr>
        <w:t xml:space="preserve"> Galileo </w:t>
      </w:r>
      <w:proofErr w:type="spellStart"/>
      <w:r>
        <w:rPr>
          <w:rStyle w:val="Hervorhebung"/>
        </w:rPr>
        <w:t>Satellites</w:t>
      </w:r>
      <w:proofErr w:type="spellEnd"/>
      <w:r>
        <w:rPr>
          <w:rStyle w:val="Hervorhebung"/>
        </w:rPr>
        <w:t xml:space="preserve"> in </w:t>
      </w:r>
      <w:proofErr w:type="spellStart"/>
      <w:r>
        <w:rPr>
          <w:rStyle w:val="Hervorhebung"/>
        </w:rPr>
        <w:t>Eccentric</w:t>
      </w:r>
      <w:proofErr w:type="spellEnd"/>
      <w:r>
        <w:rPr>
          <w:rStyle w:val="Hervorhebung"/>
        </w:rPr>
        <w:t xml:space="preserve"> Orbits</w:t>
      </w:r>
      <w:r>
        <w:t xml:space="preserve">, 2021, </w:t>
      </w:r>
      <w:proofErr w:type="gramStart"/>
      <w:r>
        <w:t>GPS Solutions</w:t>
      </w:r>
      <w:proofErr w:type="gramEnd"/>
      <w:r>
        <w:t>, DOI: 10.1007/s10291-021-01174-3). Diese Theorien verlangen jedoch eine vorausgesetzte, glatte Struktur und einen differenzierbaren Mannigfaltigkeitsraum als Basis.</w:t>
      </w:r>
    </w:p>
    <w:p w14:paraId="261530FA" w14:textId="77777777" w:rsidR="00840147" w:rsidRDefault="00840147" w:rsidP="00840147">
      <w:pPr>
        <w:pStyle w:val="StandardWeb"/>
        <w:numPr>
          <w:ilvl w:val="0"/>
          <w:numId w:val="28"/>
        </w:numPr>
      </w:pPr>
      <w:r>
        <w:rPr>
          <w:rStyle w:val="Fett"/>
        </w:rPr>
        <w:t>Emergent-Space-Ansätze</w:t>
      </w:r>
      <w:r>
        <w:t xml:space="preserve"> (</w:t>
      </w:r>
      <w:proofErr w:type="spellStart"/>
      <w:r>
        <w:t>holography</w:t>
      </w:r>
      <w:proofErr w:type="spellEnd"/>
      <w:r>
        <w:t xml:space="preserve"> / </w:t>
      </w:r>
      <w:proofErr w:type="spellStart"/>
      <w:r>
        <w:t>entanglement</w:t>
      </w:r>
      <w:proofErr w:type="spellEnd"/>
      <w:r>
        <w:t xml:space="preserve"> / </w:t>
      </w:r>
      <w:proofErr w:type="spellStart"/>
      <w:r>
        <w:t>tensor</w:t>
      </w:r>
      <w:proofErr w:type="spellEnd"/>
      <w:r>
        <w:t xml:space="preserve"> </w:t>
      </w:r>
      <w:proofErr w:type="spellStart"/>
      <w:r>
        <w:t>networks</w:t>
      </w:r>
      <w:proofErr w:type="spellEnd"/>
      <w:r>
        <w:t xml:space="preserve">): zielen darauf ab, Geometrie aus Quantenzustands-Eigenschaften abzuleiten; sie liefern konkrete Matrizen-/Tensor-Konstruktionen, aber stehen vor der Herausforderung, realistische kontinuierliche Grenzfälle zu kontrollieren. Ein Beispiel ist </w:t>
      </w:r>
      <w:proofErr w:type="spellStart"/>
      <w:r>
        <w:rPr>
          <w:rStyle w:val="Hervorhebung"/>
        </w:rPr>
        <w:t>Hanada</w:t>
      </w:r>
      <w:proofErr w:type="spellEnd"/>
      <w:r>
        <w:rPr>
          <w:rStyle w:val="Hervorhebung"/>
        </w:rPr>
        <w:t xml:space="preserve">, </w:t>
      </w:r>
      <w:proofErr w:type="spellStart"/>
      <w:r>
        <w:rPr>
          <w:rStyle w:val="Hervorhebung"/>
        </w:rPr>
        <w:t>Jevicki</w:t>
      </w:r>
      <w:proofErr w:type="spellEnd"/>
      <w:r>
        <w:rPr>
          <w:rStyle w:val="Hervorhebung"/>
        </w:rPr>
        <w:t xml:space="preserve"> &amp; Peng, A Model </w:t>
      </w:r>
      <w:proofErr w:type="spellStart"/>
      <w:r>
        <w:rPr>
          <w:rStyle w:val="Hervorhebung"/>
        </w:rPr>
        <w:t>of</w:t>
      </w:r>
      <w:proofErr w:type="spellEnd"/>
      <w:r>
        <w:rPr>
          <w:rStyle w:val="Hervorhebung"/>
        </w:rPr>
        <w:t xml:space="preserve"> Quantum Gravity </w:t>
      </w:r>
      <w:proofErr w:type="spellStart"/>
      <w:r>
        <w:rPr>
          <w:rStyle w:val="Hervorhebung"/>
        </w:rPr>
        <w:t>with</w:t>
      </w:r>
      <w:proofErr w:type="spellEnd"/>
      <w:r>
        <w:rPr>
          <w:rStyle w:val="Hervorhebung"/>
        </w:rPr>
        <w:t xml:space="preserve"> Emergent </w:t>
      </w:r>
      <w:proofErr w:type="spellStart"/>
      <w:r>
        <w:rPr>
          <w:rStyle w:val="Hervorhebung"/>
        </w:rPr>
        <w:t>Spacetime</w:t>
      </w:r>
      <w:proofErr w:type="spellEnd"/>
      <w:r>
        <w:t xml:space="preserve"> (2020, JHEP, DOI: 10.1007/JHEP06(2020)070), in welchem aus </w:t>
      </w:r>
      <w:proofErr w:type="spellStart"/>
      <w:r>
        <w:t>Entanglement</w:t>
      </w:r>
      <w:proofErr w:type="spellEnd"/>
      <w:r>
        <w:t xml:space="preserve">-Mustern in Matrixmodellen Raumzeitdimensionen und Geometrie emergieren. Ebenfalls relevant ist </w:t>
      </w:r>
      <w:proofErr w:type="spellStart"/>
      <w:r>
        <w:rPr>
          <w:rStyle w:val="Hervorhebung"/>
        </w:rPr>
        <w:t>Capozziello</w:t>
      </w:r>
      <w:proofErr w:type="spellEnd"/>
      <w:r>
        <w:rPr>
          <w:rStyle w:val="Hervorhebung"/>
        </w:rPr>
        <w:t xml:space="preserve"> et al., </w:t>
      </w:r>
      <w:proofErr w:type="spellStart"/>
      <w:r>
        <w:rPr>
          <w:rStyle w:val="Hervorhebung"/>
        </w:rPr>
        <w:t>Comparing</w:t>
      </w:r>
      <w:proofErr w:type="spellEnd"/>
      <w:r>
        <w:rPr>
          <w:rStyle w:val="Hervorhebung"/>
        </w:rPr>
        <w:t xml:space="preserve"> </w:t>
      </w:r>
      <w:proofErr w:type="spellStart"/>
      <w:r>
        <w:rPr>
          <w:rStyle w:val="Hervorhebung"/>
        </w:rPr>
        <w:t>Equivalent</w:t>
      </w:r>
      <w:proofErr w:type="spellEnd"/>
      <w:r>
        <w:rPr>
          <w:rStyle w:val="Hervorhebung"/>
        </w:rPr>
        <w:t xml:space="preserve"> </w:t>
      </w:r>
      <w:proofErr w:type="spellStart"/>
      <w:r>
        <w:rPr>
          <w:rStyle w:val="Hervorhebung"/>
        </w:rPr>
        <w:t>Gravities</w:t>
      </w:r>
      <w:proofErr w:type="spellEnd"/>
      <w:r>
        <w:rPr>
          <w:rStyle w:val="Hervorhebung"/>
        </w:rPr>
        <w:t xml:space="preserve">: Common Features and </w:t>
      </w:r>
      <w:proofErr w:type="spellStart"/>
      <w:r>
        <w:rPr>
          <w:rStyle w:val="Hervorhebung"/>
        </w:rPr>
        <w:t>Differences</w:t>
      </w:r>
      <w:proofErr w:type="spellEnd"/>
      <w:r>
        <w:t xml:space="preserve"> (2022, Eur. Phys. J. C, DOI: 10.1140/</w:t>
      </w:r>
      <w:proofErr w:type="spellStart"/>
      <w:r>
        <w:t>epjc</w:t>
      </w:r>
      <w:proofErr w:type="spellEnd"/>
      <w:r>
        <w:t>/s10052-022-10823-x), das alternative Theorien mit verschiedenen Grundlagen untersucht – Metrik, Torsion, Nicht-</w:t>
      </w:r>
      <w:proofErr w:type="spellStart"/>
      <w:r>
        <w:t>Metrizität</w:t>
      </w:r>
      <w:proofErr w:type="spellEnd"/>
      <w:r>
        <w:t xml:space="preserve"> – und damit mögliche Wege aufzeigt, wie grundlegende Strukturen anders gelegt werden können.</w:t>
      </w:r>
    </w:p>
    <w:p w14:paraId="1604ABE8" w14:textId="77777777" w:rsidR="00840147" w:rsidRDefault="00840147" w:rsidP="00840147">
      <w:pPr>
        <w:pStyle w:val="StandardWeb"/>
      </w:pPr>
      <w:r>
        <w:rPr>
          <w:rStyle w:val="Fett"/>
        </w:rPr>
        <w:t>Implikation für das FRZK:</w:t>
      </w:r>
    </w:p>
    <w:p w14:paraId="4C43A8E4" w14:textId="77777777" w:rsidR="00840147" w:rsidRDefault="00840147" w:rsidP="00840147">
      <w:pPr>
        <w:pStyle w:val="StandardWeb"/>
        <w:numPr>
          <w:ilvl w:val="0"/>
          <w:numId w:val="29"/>
        </w:numPr>
      </w:pPr>
      <w:r>
        <w:t xml:space="preserve">(a) Belegen Sie in einem Anhang (Toy-Modelle), wie aus diskreten Korrelationsmaßen eine effektive Distanzmatrix entsteht – z. B. in der Weise von „Emergent </w:t>
      </w:r>
      <w:proofErr w:type="spellStart"/>
      <w:r>
        <w:t>Spacetime</w:t>
      </w:r>
      <w:proofErr w:type="spellEnd"/>
      <w:r>
        <w:t>“-Modellen (</w:t>
      </w:r>
      <w:proofErr w:type="spellStart"/>
      <w:r>
        <w:rPr>
          <w:rStyle w:val="Hervorhebung"/>
        </w:rPr>
        <w:t>Hanada</w:t>
      </w:r>
      <w:proofErr w:type="spellEnd"/>
      <w:r>
        <w:rPr>
          <w:rStyle w:val="Hervorhebung"/>
        </w:rPr>
        <w:t xml:space="preserve">, </w:t>
      </w:r>
      <w:proofErr w:type="spellStart"/>
      <w:r>
        <w:rPr>
          <w:rStyle w:val="Hervorhebung"/>
        </w:rPr>
        <w:t>Jevicki</w:t>
      </w:r>
      <w:proofErr w:type="spellEnd"/>
      <w:r>
        <w:rPr>
          <w:rStyle w:val="Hervorhebung"/>
        </w:rPr>
        <w:t xml:space="preserve"> &amp; Peng 2020</w:t>
      </w:r>
      <w:r>
        <w:t>).</w:t>
      </w:r>
    </w:p>
    <w:p w14:paraId="5AB302DA" w14:textId="3CF784AA" w:rsidR="00840147" w:rsidRDefault="00840147" w:rsidP="00840147">
      <w:pPr>
        <w:pStyle w:val="StandardWeb"/>
        <w:numPr>
          <w:ilvl w:val="0"/>
          <w:numId w:val="29"/>
        </w:numPr>
      </w:pPr>
      <w:r>
        <w:t xml:space="preserve">(b) Vergleichen Sie die resultierende Geometrie numerisch mit </w:t>
      </w:r>
      <w:proofErr w:type="spellStart"/>
      <w:r>
        <w:t>Standardmetriken</w:t>
      </w:r>
      <w:proofErr w:type="spellEnd"/>
      <w:r>
        <w:t xml:space="preserve"> – z. B. den Messdaten aus GNSS-Tests (</w:t>
      </w:r>
      <w:proofErr w:type="spellStart"/>
      <w:r>
        <w:rPr>
          <w:rStyle w:val="Hervorhebung"/>
        </w:rPr>
        <w:t>Delva</w:t>
      </w:r>
      <w:proofErr w:type="spellEnd"/>
      <w:r>
        <w:rPr>
          <w:rStyle w:val="Hervorhebung"/>
        </w:rPr>
        <w:t xml:space="preserve"> et al. 2021</w:t>
      </w:r>
      <w:r>
        <w:t>). Damit wird gezeigt, dass FRZK nicht nur konzeptuell kompatibel mit modernen emergenten Theorien ist, sondern auch zu empirisch überprüfbaren Vorhersagen fähig sein kann.</w:t>
      </w:r>
    </w:p>
    <w:p w14:paraId="7EA93B3B" w14:textId="65455412" w:rsidR="00416653" w:rsidRDefault="00416653" w:rsidP="00840147">
      <w:pPr>
        <w:pStyle w:val="StandardWeb"/>
        <w:numPr>
          <w:ilvl w:val="0"/>
          <w:numId w:val="29"/>
        </w:numPr>
      </w:pPr>
      <w:r>
        <w:t xml:space="preserve">Für die argumentative Absicherung gegenüber physikalischen Modellen empfehle ich eine zweigleisige Empirie: (A) </w:t>
      </w:r>
      <w:r>
        <w:rPr>
          <w:rStyle w:val="Hervorhebung"/>
        </w:rPr>
        <w:t>Numerische Toy-Modelle</w:t>
      </w:r>
      <w:r>
        <w:t xml:space="preserve"> (Anhang 3.B): Diskretes Netz → Korrelationsmatrix → aus Mutual Information abgeleitete Distanz → Vergleich mit euklidischer/relativistischer Metrik (Fehleranalyse). (B) </w:t>
      </w:r>
      <w:r>
        <w:rPr>
          <w:rStyle w:val="Hervorhebung"/>
        </w:rPr>
        <w:t>Didaktische Messgrößen</w:t>
      </w:r>
      <w:r>
        <w:t xml:space="preserve"> (Anhang 3.C): </w:t>
      </w:r>
      <w:proofErr w:type="spellStart"/>
      <w:r>
        <w:t>Pre</w:t>
      </w:r>
      <w:proofErr w:type="spellEnd"/>
      <w:r>
        <w:t>/Post-Tests zu Konzeptverständnis, Messung semantischer Dichte mittels Kodier-Skalen, Quantitative Indikatoren für ‚Raum-Konzeptbildung‘. Diese Ergänzungen machen die Behauptung ‚Metrik emergiert aus Funktion‘ reproduzierbar und prüfbar.“</w:t>
      </w:r>
    </w:p>
    <w:p w14:paraId="00F77109" w14:textId="685A44BE" w:rsidR="00840147" w:rsidRDefault="00840147" w:rsidP="00840147">
      <w:pPr>
        <w:pStyle w:val="berschrift3"/>
      </w:pPr>
      <w:r>
        <w:t xml:space="preserve"> 3.</w:t>
      </w:r>
      <w:r w:rsidR="000D7379">
        <w:t>13.</w:t>
      </w:r>
      <w:r>
        <w:t>2 Zusammenfassung</w:t>
      </w:r>
    </w:p>
    <w:p w14:paraId="0ADB4419" w14:textId="05E6C3F0" w:rsidR="00DD3539" w:rsidRDefault="00DD3539" w:rsidP="002347F4">
      <w:r>
        <w:t xml:space="preserve">Am Ende dieser theoretischen Rekonstruktion funktionaler Bezugssysteme stelle ich mir nicht nur die Frage, was diese Modelle über die Natur der Realität aussagen (Heisenberg, Werner, </w:t>
      </w:r>
      <w:r>
        <w:rPr>
          <w:rStyle w:val="Hervorhebung"/>
        </w:rPr>
        <w:t>Physics and Philosophy</w:t>
      </w:r>
      <w:r>
        <w:t xml:space="preserve">, 1958, S. 22–28) [51], sondern auch, welche Rolle sie künftig in Wissenschaft, Gesellschaft und Technologie spielen können (Luhmann, Niklas, </w:t>
      </w:r>
      <w:r>
        <w:rPr>
          <w:rStyle w:val="Hervorhebung"/>
        </w:rPr>
        <w:t>Soziale Systeme</w:t>
      </w:r>
      <w:r>
        <w:t>, 1984, S. 45–47) [3]. Dabei habe ich nicht nur die Prinzipien der funktionalen Abhängigkeiten und emergenten Strukturen innerhalb des Funktionalen Raum-Zeit-Kohärenzsystems (FRZK) erarbeitet, sondern auch reflektiert, wie diese Konzepte auf komplexe Systeme angewendet werden können, die sowohl die physikalische als auch die soziale Realität betreffen.</w:t>
      </w:r>
    </w:p>
    <w:p w14:paraId="7CC3D10C" w14:textId="585DC0EE" w:rsidR="00DD3539" w:rsidRDefault="00DD3539" w:rsidP="002347F4">
      <w:r>
        <w:t>Es lässt sich festhalten, dass mit dem Funktionalen Raum-Zeit-Kohärenzsystem (FRZK) ein Modell entwickelt wurde, das weit über eine abstrakt-mathematische Konstruktion hinausreicht und als transdisziplinäres Werkzeug zur Analyse, Beschreibung und Reflexion komplexer Systeme dient. Ausgehend von der Leere (</w:t>
      </w:r>
      <w:r>
        <w:rPr>
          <w:rFonts w:ascii="Cambria Math" w:hAnsi="Cambria Math" w:cs="Cambria Math"/>
        </w:rPr>
        <w:t>∅</w:t>
      </w:r>
      <w:r>
        <w:t>) und dem Initialpunkt (I) wurde eine konsistente Architektur funktionaler Gleichungstypen entfaltet, in deren Verlauf Raum, Zeit, Dynamik und Beobachtung nicht als vorausgesetzte ontologische Gegebenheiten, sondern als emergente Effekte funktionaler Operationen hervortreten. Damit wird ein erkenntnistheoretisches Fundament geschaffen, das nicht nur die Struktur wissenschaftlicher Modellbildung reflektiert, sondern zugleich neue Wege zur systemischen Analyse von Realität eröffnet – sowohl im physikalischen als auch im sozialen und kognitiven Bereich.</w:t>
      </w:r>
    </w:p>
    <w:p w14:paraId="7F37BF7A" w14:textId="77777777" w:rsidR="00DD3539" w:rsidRDefault="00DD3539" w:rsidP="002347F4">
      <w:r>
        <w:t xml:space="preserve">Zugleich zeigt die theoretische Durchdringung des FRZK, dass funktionale Bezugssysteme nicht als starre Abbildungen einer angeblich objektiven Wirklichkeit verstanden werden dürfen, sondern als dynamische, konstruierende Instrumente, die neue Möglichkeitsräume des Denkens, Verstehens und Handelns erschließen. In Anlehnung an Foucaults Konzept epistemischer </w:t>
      </w:r>
      <w:proofErr w:type="spellStart"/>
      <w:r>
        <w:t>Kartografien</w:t>
      </w:r>
      <w:proofErr w:type="spellEnd"/>
      <w:r>
        <w:t xml:space="preserve"> wurde deutlich, dass solche Modelle immer auch ein kritisches Potenzial in sich tragen: Sie kartieren nicht einfach bestehende Wissenslandschaften, sondern fordern dazu auf, diese aktiv zu hinterfragen, zu verschieben und neu zu denken. Das FRZK kann damit als methodologisches Werkzeug zur Reflexion und Gestaltung von Komplexität verstanden werden – insbesondere in einer Zeit, in der die Grenzen zwischen Wissenschaft, Technik und Gesellschaft zunehmend durchlässig und gegenseitig konstitutiv werden.</w:t>
      </w:r>
    </w:p>
    <w:p w14:paraId="18B9B0EC" w14:textId="77777777" w:rsidR="00DD3539" w:rsidRDefault="00DD3539" w:rsidP="002347F4">
      <w:r>
        <w:t>Gerade in diesem Spannungsfeld wird die Relevanz funktionaler Bezugssysteme besonders deutlich: Sie ermöglichen nicht nur eine präzisere Beschreibung emergenter Dynamiken, sondern fördern auch ein Verständnis dafür, wie Strukturen, Prozesse und Bedeutungen miteinander verwoben sind. Insofern eröffnet das Modell nicht nur einen Beitrag zur theoretischen Systemforschung, sondern wirkt auch als Impulsgeber für interdisziplinäre Innovationsprozesse, die wissenschaftliche, technologische und gesellschaftliche Entwicklungen gleichermaßen betreffen. Die epistemologische Leistung des FRZK liegt somit nicht nur in seiner Fähigkeit zur funktionalen Rekonstruktion komplexer Phänomene, sondern auch in seinem reflexiven Potenzial zur Mitgestaltung künftiger Erkenntnis- und Handlungsräume.</w:t>
      </w:r>
    </w:p>
    <w:p w14:paraId="26C4FC1E" w14:textId="77777777" w:rsidR="00DD3539" w:rsidRDefault="00DD3539" w:rsidP="002347F4">
      <w:r>
        <w:t>Nicht zuletzt weist das Kapitel auf die didaktische Anschlussfähigkeit des Modells hin. Die im FRZK beschriebene Emergenz von Raumzeit, Dynamik und Beobachtung lässt sich auch als erkenntnistheoretische Struktur von Lernprozessen deuten – etwa in der Modellierung von Lernräumen, der Kartierung kognitiver Dichten oder der Simulation epistemischer Felder. Damit wird deutlich, dass die theoretische Fundierung nicht isoliert zu denken ist, sondern als vorbereitender Schritt für die konkrete Umsetzung in Bildungs- und Lernkontexten zu verstehen ist. Kapitel 3 bereitet somit nicht nur die konzeptionellen Grundlagen des Modells vor, sondern markiert auch eine entscheidende Schnittstelle zur didaktischen Operationalisierung, wie sie in Kapitel 6 detailliert entfaltet wird. Das FRZK fungiert in diesem Sinne als Brücke zwischen Abstraktion und Anwendung, zwischen Theorie und Praxis, zwischen Modellierung und Wirklichkeitsgestaltung – und bildet damit einen zentralen Baustein für eine transdisziplinär orientierte, zukunftsoffene Wissenschaft.</w:t>
      </w:r>
    </w:p>
    <w:p w14:paraId="43BEDBE8" w14:textId="7417F506" w:rsidR="002347F4" w:rsidRDefault="002347F4" w:rsidP="002347F4">
      <w:pPr>
        <w:pStyle w:val="berschrift2"/>
        <w:rPr>
          <w:sz w:val="48"/>
          <w:szCs w:val="48"/>
        </w:rPr>
      </w:pPr>
      <w:r>
        <w:rPr>
          <w:rStyle w:val="Fett"/>
          <w:b/>
          <w:bCs w:val="0"/>
        </w:rPr>
        <w:t>3.1</w:t>
      </w:r>
      <w:r w:rsidR="000D7379">
        <w:rPr>
          <w:rStyle w:val="Fett"/>
          <w:b/>
          <w:bCs w:val="0"/>
        </w:rPr>
        <w:t>4</w:t>
      </w:r>
      <w:r>
        <w:rPr>
          <w:rStyle w:val="Fett"/>
          <w:b/>
          <w:bCs w:val="0"/>
        </w:rPr>
        <w:t xml:space="preserve"> Ausblick und Überleitung</w:t>
      </w:r>
    </w:p>
    <w:p w14:paraId="0C0722EF" w14:textId="77777777" w:rsidR="002347F4" w:rsidRDefault="002347F4" w:rsidP="002347F4">
      <w:pPr>
        <w:pStyle w:val="StandardWeb"/>
      </w:pPr>
      <w:r>
        <w:t>Im Folgenden werden die in Kapitel 3 entwickelten Setzungen noch einmal systematisch geordnet und in ihrer Bedeutung für die in Kapitel 4 behandelten Vorhersagen dargestellt.</w:t>
      </w:r>
    </w:p>
    <w:p w14:paraId="08D3E187" w14:textId="211C0B01" w:rsidR="002347F4" w:rsidRPr="000E5B95" w:rsidRDefault="002347F4" w:rsidP="000E5B95">
      <w:pPr>
        <w:pStyle w:val="berschrift3"/>
      </w:pPr>
      <w:r w:rsidRPr="000E5B95">
        <w:t>3.1</w:t>
      </w:r>
      <w:r w:rsidR="000D7379">
        <w:t>4</w:t>
      </w:r>
      <w:r w:rsidRPr="000E5B95">
        <w:t>.1 Axiomatische Grundlegung</w:t>
      </w:r>
    </w:p>
    <w:p w14:paraId="75C00113" w14:textId="77777777" w:rsidR="00073344" w:rsidRDefault="002347F4" w:rsidP="000E5B95">
      <w:r>
        <w:t xml:space="preserve">Ausgangspunkt des FRZK ist die </w:t>
      </w:r>
      <w:r>
        <w:rPr>
          <w:rStyle w:val="Fett"/>
        </w:rPr>
        <w:t>Leere Menge (</w:t>
      </w:r>
      <w:r>
        <w:rPr>
          <w:rStyle w:val="Fett"/>
          <w:rFonts w:ascii="Cambria Math" w:hAnsi="Cambria Math" w:cs="Cambria Math"/>
        </w:rPr>
        <w:t>∅</w:t>
      </w:r>
      <w:r>
        <w:rPr>
          <w:rStyle w:val="Fett"/>
        </w:rPr>
        <w:t>)</w:t>
      </w:r>
      <w:r>
        <w:t xml:space="preserve"> als radikal strukturfreier Anfangszustand. Darauf folgt die Setzung eines </w:t>
      </w:r>
      <w:r>
        <w:rPr>
          <w:rStyle w:val="Fett"/>
        </w:rPr>
        <w:t>Initialpunkts (</w:t>
      </w:r>
      <w:r>
        <w:rPr>
          <w:rStyle w:val="Fett"/>
          <w:rFonts w:ascii="Cambria Math" w:hAnsi="Cambria Math" w:cs="Cambria Math"/>
        </w:rPr>
        <w:t>∃</w:t>
      </w:r>
      <w:r>
        <w:rPr>
          <w:rStyle w:val="Fett"/>
        </w:rPr>
        <w:t>I)</w:t>
      </w:r>
      <w:r>
        <w:t xml:space="preserve">, der eine erste Differenz markiert. Mit der </w:t>
      </w:r>
      <w:r>
        <w:rPr>
          <w:rStyle w:val="Fett"/>
        </w:rPr>
        <w:t>Relation (</w:t>
      </w:r>
      <w:r>
        <w:rPr>
          <w:rStyle w:val="Fett"/>
          <w:rFonts w:ascii="Cambria Math" w:hAnsi="Cambria Math" w:cs="Cambria Math"/>
        </w:rPr>
        <w:t>∃</w:t>
      </w:r>
      <w:r>
        <w:rPr>
          <w:rStyle w:val="Fett"/>
        </w:rPr>
        <w:t>R(</w:t>
      </w:r>
      <w:proofErr w:type="gramStart"/>
      <w:r>
        <w:rPr>
          <w:rStyle w:val="Fett"/>
        </w:rPr>
        <w:t>I,</w:t>
      </w:r>
      <w:r>
        <w:rPr>
          <w:rStyle w:val="Fett"/>
          <w:rFonts w:ascii="Cambria Math" w:hAnsi="Cambria Math" w:cs="Cambria Math"/>
        </w:rPr>
        <w:t>∅</w:t>
      </w:r>
      <w:proofErr w:type="gramEnd"/>
      <w:r>
        <w:rPr>
          <w:rStyle w:val="Fett"/>
        </w:rPr>
        <w:t>))</w:t>
      </w:r>
      <w:r>
        <w:t xml:space="preserve"> wird schließlich die minimale Verknüpfung zwischen Initialpunkt und Leere eingeführt.</w:t>
      </w:r>
      <w:r>
        <w:br/>
        <w:t xml:space="preserve">→ </w:t>
      </w:r>
      <w:r w:rsidR="00073344" w:rsidRPr="00073344">
        <w:t>(Siehe vollständige Axiomatik in 3.2.)</w:t>
      </w:r>
    </w:p>
    <w:p w14:paraId="1193B9A2" w14:textId="77777777" w:rsidR="002347F4" w:rsidRPr="000E5B95" w:rsidRDefault="002347F4" w:rsidP="000E5B95">
      <w:pPr>
        <w:pStyle w:val="berschrift3"/>
      </w:pPr>
      <w:r w:rsidRPr="000E5B95">
        <w:t>3.15.2 Emergenz von Raum- und Zeitfunktionen</w:t>
      </w:r>
    </w:p>
    <w:p w14:paraId="6B4533D2" w14:textId="77777777" w:rsidR="002347F4" w:rsidRDefault="002347F4" w:rsidP="000E5B95">
      <w:r>
        <w:t xml:space="preserve">Aus der Relation zwischen Leere und Initialpunkt entstehen die ersten funktionalen Zuweisungen. Diese lassen sich in den </w:t>
      </w:r>
      <w:r>
        <w:rPr>
          <w:rStyle w:val="Fett"/>
        </w:rPr>
        <w:t>Raumfunktionen x(U), y(U), z(U)</w:t>
      </w:r>
      <w:r>
        <w:t xml:space="preserve"> sowie in einer </w:t>
      </w:r>
      <w:r>
        <w:rPr>
          <w:rStyle w:val="Fett"/>
        </w:rPr>
        <w:t>Zeitfunktion t(U)</w:t>
      </w:r>
      <w:r>
        <w:t xml:space="preserve"> fassen.</w:t>
      </w:r>
      <w:r>
        <w:br/>
        <w:t xml:space="preserve">→ Raum und Zeit sind im FRZK keine Voraussetzungen, sondern </w:t>
      </w:r>
      <w:r>
        <w:rPr>
          <w:rStyle w:val="Fett"/>
        </w:rPr>
        <w:t>emergente Effekte</w:t>
      </w:r>
      <w:r>
        <w:t xml:space="preserve"> der Axiomatik. Kapitel 4 greift diese Konzeption auf und systematisiert sie in der </w:t>
      </w:r>
      <w:proofErr w:type="spellStart"/>
      <w:r>
        <w:rPr>
          <w:rStyle w:val="Fett"/>
        </w:rPr>
        <w:t>Operatorenstruktur</w:t>
      </w:r>
      <w:proofErr w:type="spellEnd"/>
      <w:r>
        <w:t xml:space="preserve"> (vgl. Anlage B).</w:t>
      </w:r>
    </w:p>
    <w:p w14:paraId="58E1F36D" w14:textId="402B9687" w:rsidR="002347F4" w:rsidRPr="000E5B95" w:rsidRDefault="002347F4" w:rsidP="000E5B95">
      <w:pPr>
        <w:pStyle w:val="berschrift3"/>
      </w:pPr>
      <w:r w:rsidRPr="000E5B95">
        <w:t>3.1</w:t>
      </w:r>
      <w:r w:rsidR="000D7379">
        <w:t>4</w:t>
      </w:r>
      <w:r w:rsidRPr="000E5B95">
        <w:t xml:space="preserve">.3 </w:t>
      </w:r>
      <w:proofErr w:type="spellStart"/>
      <w:r w:rsidRPr="000E5B95">
        <w:t>Operatorenkaskade</w:t>
      </w:r>
      <w:proofErr w:type="spellEnd"/>
    </w:p>
    <w:p w14:paraId="6F448B6A" w14:textId="77777777" w:rsidR="002347F4" w:rsidRDefault="002347F4" w:rsidP="000E5B95">
      <w:r>
        <w:t xml:space="preserve">Die im dritten Kapitel eingeführte Idee der </w:t>
      </w:r>
      <w:r>
        <w:rPr>
          <w:rStyle w:val="Fett"/>
        </w:rPr>
        <w:t xml:space="preserve">gestuften </w:t>
      </w:r>
      <w:proofErr w:type="spellStart"/>
      <w:r>
        <w:rPr>
          <w:rStyle w:val="Fett"/>
        </w:rPr>
        <w:t>Operatorenfolge</w:t>
      </w:r>
      <w:proofErr w:type="spellEnd"/>
      <w:r>
        <w:t xml:space="preserve"> beschreibt, wie sich aus den anfänglichen Setzungen sukzessive komplexere Strukturen ergeben. Die Kaskade reicht von der Initialsetzung über Raum- und Zeitfunktionen bis hin zu </w:t>
      </w:r>
      <w:proofErr w:type="spellStart"/>
      <w:r>
        <w:t>Brane</w:t>
      </w:r>
      <w:proofErr w:type="spellEnd"/>
      <w:r>
        <w:t>-, Metrik- und Dynamikoperatoren.</w:t>
      </w:r>
      <w:r>
        <w:br/>
        <w:t xml:space="preserve">→ In Kapitel 4 wird diese </w:t>
      </w:r>
      <w:proofErr w:type="spellStart"/>
      <w:r>
        <w:t>Operatorenkaskade</w:t>
      </w:r>
      <w:proofErr w:type="spellEnd"/>
      <w:r>
        <w:t xml:space="preserve"> zu einem </w:t>
      </w:r>
      <w:r>
        <w:rPr>
          <w:rStyle w:val="Fett"/>
        </w:rPr>
        <w:t>formalen Ableitungsschema</w:t>
      </w:r>
      <w:r>
        <w:t xml:space="preserve"> verdichtet, das die interne Logik der Vorhersagen transparent macht (vgl. Anlage C).</w:t>
      </w:r>
    </w:p>
    <w:p w14:paraId="33A55426" w14:textId="5713B170" w:rsidR="002347F4" w:rsidRPr="000E5B95" w:rsidRDefault="002347F4" w:rsidP="000E5B95">
      <w:pPr>
        <w:pStyle w:val="berschrift3"/>
      </w:pPr>
      <w:r w:rsidRPr="000E5B95">
        <w:t>3.1</w:t>
      </w:r>
      <w:r w:rsidR="000D7379">
        <w:t>4</w:t>
      </w:r>
      <w:r w:rsidRPr="000E5B95">
        <w:t>.4 Beobachtung als konstitutives Prinzip</w:t>
      </w:r>
    </w:p>
    <w:p w14:paraId="689A0C58" w14:textId="77777777" w:rsidR="002347F4" w:rsidRDefault="002347F4" w:rsidP="000E5B95">
      <w:r>
        <w:t>Beobachtung wurde in Kapitel 3 als elementarer Akt der Setzung und Teilnahme beschrieben. Sie ist damit nicht äußerlich zum Modell, sondern konstitutiver Bestandteil seiner Logik.</w:t>
      </w:r>
      <w:r>
        <w:br/>
        <w:t xml:space="preserve">→ Kapitel 4 entwickelt aus dieser Grundlage eine </w:t>
      </w:r>
      <w:r>
        <w:rPr>
          <w:rStyle w:val="Fett"/>
        </w:rPr>
        <w:t>Typologie von Beobachtungsoperatoren</w:t>
      </w:r>
      <w:r>
        <w:t xml:space="preserve"> (1. Ordnung, 2. Ordnung, Meta-Ebene) und zeigt, wie Beobachtung selbst Vorhersagestrukturen generiert.</w:t>
      </w:r>
    </w:p>
    <w:p w14:paraId="78D8844D" w14:textId="55CB54E8" w:rsidR="002347F4" w:rsidRPr="000E5B95" w:rsidRDefault="002347F4" w:rsidP="000E5B95">
      <w:pPr>
        <w:pStyle w:val="berschrift3"/>
      </w:pPr>
      <w:r w:rsidRPr="000E5B95">
        <w:t>3.1</w:t>
      </w:r>
      <w:r w:rsidR="000D7379">
        <w:t>4</w:t>
      </w:r>
      <w:r w:rsidRPr="000E5B95">
        <w:t>.5 Didaktische und empirische Anschlussfähigkeit</w:t>
      </w:r>
    </w:p>
    <w:p w14:paraId="2558733D" w14:textId="77777777" w:rsidR="002347F4" w:rsidRDefault="002347F4" w:rsidP="000E5B95">
      <w:r>
        <w:t xml:space="preserve">Das dritte Kapitel hat deutlich gemacht, dass das FRZK nicht nur formal-axiomatisch gedacht ist, sondern sich auch </w:t>
      </w:r>
      <w:r>
        <w:rPr>
          <w:rStyle w:val="Fett"/>
        </w:rPr>
        <w:t>didaktisch überprüfen und vermitteln</w:t>
      </w:r>
      <w:r>
        <w:t xml:space="preserve"> lassen muss. Erste Hinweise auf Testmöglichkeiten und Lernarrangements (z. B. Raumzeit-Loop, </w:t>
      </w:r>
      <w:proofErr w:type="spellStart"/>
      <w:r>
        <w:t>Operatorenfelder</w:t>
      </w:r>
      <w:proofErr w:type="spellEnd"/>
      <w:r>
        <w:t>) wurden skizziert.</w:t>
      </w:r>
      <w:r>
        <w:br/>
        <w:t xml:space="preserve">→ Kapitel 4 führt diesen Gedanken weiter, indem es Vorhersagen nicht als empirische Prognosen, sondern als </w:t>
      </w:r>
      <w:r>
        <w:rPr>
          <w:rStyle w:val="Fett"/>
        </w:rPr>
        <w:t>intern konsistente Modellfolgen</w:t>
      </w:r>
      <w:r>
        <w:t xml:space="preserve"> präsentiert (vgl. Anlage 4.I / 4.J).</w:t>
      </w:r>
    </w:p>
    <w:p w14:paraId="4D49A8FA" w14:textId="77777777" w:rsidR="002347F4" w:rsidRDefault="00A567D2" w:rsidP="002347F4">
      <w:r>
        <w:pict w14:anchorId="76555C32">
          <v:rect id="_x0000_i1124" style="width:0;height:1.5pt" o:hralign="center" o:hrstd="t" o:hr="t" fillcolor="#a0a0a0" stroked="f"/>
        </w:pict>
      </w:r>
    </w:p>
    <w:p w14:paraId="1DE4530B" w14:textId="34F6145B" w:rsidR="002347F4" w:rsidRPr="000E5B95" w:rsidRDefault="002347F4" w:rsidP="000E5B95">
      <w:pPr>
        <w:pStyle w:val="berschrift3"/>
      </w:pPr>
      <w:r w:rsidRPr="000E5B95">
        <w:t>3.1</w:t>
      </w:r>
      <w:r w:rsidR="000D7379">
        <w:t>4</w:t>
      </w:r>
      <w:r w:rsidRPr="000E5B95">
        <w:t>.6 Methodische Klarstellung</w:t>
      </w:r>
    </w:p>
    <w:p w14:paraId="5B5286C4" w14:textId="77777777" w:rsidR="002347F4" w:rsidRDefault="002347F4" w:rsidP="000E5B95">
      <w:r>
        <w:t xml:space="preserve">Die in Kapitel 4 formulierten Vorhersagen sind </w:t>
      </w:r>
      <w:r>
        <w:rPr>
          <w:rStyle w:val="Fett"/>
        </w:rPr>
        <w:t>modelllogische Konsequenzen</w:t>
      </w:r>
      <w:r>
        <w:t xml:space="preserve"> aus den in Kapitel 3 entwickelten Axiomen und Operatoren. Es handelt sich nicht um </w:t>
      </w:r>
      <w:r>
        <w:rPr>
          <w:rStyle w:val="Fett"/>
        </w:rPr>
        <w:t>probabilistische Ereignisprognosen</w:t>
      </w:r>
      <w:r>
        <w:t>, sondern um notwendige Ableitungen aus der internen Struktur des FRZK.</w:t>
      </w:r>
    </w:p>
    <w:p w14:paraId="38D49159" w14:textId="77777777" w:rsidR="00AC1E06" w:rsidRDefault="00AC1E06" w:rsidP="000D0A85"/>
    <w:sectPr w:rsidR="00AC1E06" w:rsidSect="003218E6">
      <w:pgSz w:w="11906" w:h="16838"/>
      <w:pgMar w:top="1417" w:right="1417" w:bottom="1134" w:left="1417" w:header="708" w:footer="708"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607F"/>
    <w:multiLevelType w:val="hybridMultilevel"/>
    <w:tmpl w:val="5AB65E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4F40B9"/>
    <w:multiLevelType w:val="multilevel"/>
    <w:tmpl w:val="0CD48978"/>
    <w:lvl w:ilvl="0">
      <w:start w:val="1"/>
      <w:numFmt w:val="decimal"/>
      <w:lvlText w:val="%1."/>
      <w:lvlJc w:val="left"/>
      <w:pPr>
        <w:ind w:left="720" w:hanging="360"/>
      </w:pPr>
    </w:lvl>
    <w:lvl w:ilvl="1">
      <w:start w:val="8"/>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B86A71"/>
    <w:multiLevelType w:val="multilevel"/>
    <w:tmpl w:val="673E4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A602B8"/>
    <w:multiLevelType w:val="multilevel"/>
    <w:tmpl w:val="167A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121622"/>
    <w:multiLevelType w:val="multilevel"/>
    <w:tmpl w:val="7CDC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6145A"/>
    <w:multiLevelType w:val="multilevel"/>
    <w:tmpl w:val="0CD48978"/>
    <w:lvl w:ilvl="0">
      <w:start w:val="1"/>
      <w:numFmt w:val="decimal"/>
      <w:lvlText w:val="%1."/>
      <w:lvlJc w:val="left"/>
      <w:pPr>
        <w:ind w:left="720" w:hanging="360"/>
      </w:pPr>
    </w:lvl>
    <w:lvl w:ilvl="1">
      <w:start w:val="8"/>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DF54C9"/>
    <w:multiLevelType w:val="multilevel"/>
    <w:tmpl w:val="EDDE0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25566E"/>
    <w:multiLevelType w:val="multilevel"/>
    <w:tmpl w:val="F5C0757E"/>
    <w:lvl w:ilvl="0">
      <w:start w:val="1"/>
      <w:numFmt w:val="decimal"/>
      <w:lvlText w:val="%1."/>
      <w:lvlJc w:val="left"/>
      <w:pPr>
        <w:ind w:left="720" w:hanging="360"/>
      </w:pPr>
    </w:lvl>
    <w:lvl w:ilvl="1">
      <w:start w:val="2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8825723"/>
    <w:multiLevelType w:val="multilevel"/>
    <w:tmpl w:val="43FC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9759A2"/>
    <w:multiLevelType w:val="hybridMultilevel"/>
    <w:tmpl w:val="E4EA85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9F309E0"/>
    <w:multiLevelType w:val="hybridMultilevel"/>
    <w:tmpl w:val="16701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CE474F3"/>
    <w:multiLevelType w:val="hybridMultilevel"/>
    <w:tmpl w:val="DF2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D1E06FF"/>
    <w:multiLevelType w:val="hybridMultilevel"/>
    <w:tmpl w:val="3AC88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531FED"/>
    <w:multiLevelType w:val="multilevel"/>
    <w:tmpl w:val="EA74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9E303D"/>
    <w:multiLevelType w:val="multilevel"/>
    <w:tmpl w:val="8748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04765B"/>
    <w:multiLevelType w:val="multilevel"/>
    <w:tmpl w:val="C34CB706"/>
    <w:lvl w:ilvl="0">
      <w:start w:val="1"/>
      <w:numFmt w:val="decimal"/>
      <w:pStyle w:val="Quellenverzeichnis"/>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AE6A41"/>
    <w:multiLevelType w:val="hybridMultilevel"/>
    <w:tmpl w:val="866E89B0"/>
    <w:lvl w:ilvl="0" w:tplc="AC3CEE4C">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2352B17"/>
    <w:multiLevelType w:val="multilevel"/>
    <w:tmpl w:val="73668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5503C4"/>
    <w:multiLevelType w:val="multilevel"/>
    <w:tmpl w:val="59242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1B7878"/>
    <w:multiLevelType w:val="multilevel"/>
    <w:tmpl w:val="BBA0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F9373F"/>
    <w:multiLevelType w:val="multilevel"/>
    <w:tmpl w:val="43FA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0A037F"/>
    <w:multiLevelType w:val="multilevel"/>
    <w:tmpl w:val="7A92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82949"/>
    <w:multiLevelType w:val="hybridMultilevel"/>
    <w:tmpl w:val="91BE89FA"/>
    <w:lvl w:ilvl="0" w:tplc="04070001">
      <w:start w:val="1"/>
      <w:numFmt w:val="bullet"/>
      <w:lvlText w:val=""/>
      <w:lvlJc w:val="left"/>
      <w:pPr>
        <w:ind w:left="720" w:hanging="360"/>
      </w:pPr>
      <w:rPr>
        <w:rFonts w:ascii="Symbol" w:hAnsi="Symbol" w:hint="default"/>
      </w:rPr>
    </w:lvl>
    <w:lvl w:ilvl="1" w:tplc="B054FD3E">
      <w:numFmt w:val="bullet"/>
      <w:lvlText w:val="•"/>
      <w:lvlJc w:val="left"/>
      <w:pPr>
        <w:ind w:left="1440" w:hanging="360"/>
      </w:pPr>
      <w:rPr>
        <w:rFonts w:ascii="Calibri" w:eastAsia="Times New Roman"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6030ACD"/>
    <w:multiLevelType w:val="hybridMultilevel"/>
    <w:tmpl w:val="310E2D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B75C9E"/>
    <w:multiLevelType w:val="multilevel"/>
    <w:tmpl w:val="A1A01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E82949"/>
    <w:multiLevelType w:val="multilevel"/>
    <w:tmpl w:val="1B281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131636"/>
    <w:multiLevelType w:val="hybridMultilevel"/>
    <w:tmpl w:val="A622E8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E077236"/>
    <w:multiLevelType w:val="multilevel"/>
    <w:tmpl w:val="8826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900112"/>
    <w:multiLevelType w:val="multilevel"/>
    <w:tmpl w:val="63C0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DF11C6"/>
    <w:multiLevelType w:val="multilevel"/>
    <w:tmpl w:val="219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160ABD"/>
    <w:multiLevelType w:val="hybridMultilevel"/>
    <w:tmpl w:val="2E667C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22735D"/>
    <w:multiLevelType w:val="multilevel"/>
    <w:tmpl w:val="F5EAD31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F8754A"/>
    <w:multiLevelType w:val="multilevel"/>
    <w:tmpl w:val="AE7E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7F338C"/>
    <w:multiLevelType w:val="hybridMultilevel"/>
    <w:tmpl w:val="5C62A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27A7AF3"/>
    <w:multiLevelType w:val="multilevel"/>
    <w:tmpl w:val="3D044C4E"/>
    <w:lvl w:ilvl="0">
      <w:start w:val="1"/>
      <w:numFmt w:val="decimal"/>
      <w:pStyle w:val="Zahlenliste"/>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DE12E6"/>
    <w:multiLevelType w:val="multilevel"/>
    <w:tmpl w:val="81B2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875740"/>
    <w:multiLevelType w:val="multilevel"/>
    <w:tmpl w:val="E428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8099438">
    <w:abstractNumId w:val="3"/>
  </w:num>
  <w:num w:numId="2" w16cid:durableId="1284964919">
    <w:abstractNumId w:val="16"/>
  </w:num>
  <w:num w:numId="3" w16cid:durableId="1855877242">
    <w:abstractNumId w:val="32"/>
  </w:num>
  <w:num w:numId="4" w16cid:durableId="1971738566">
    <w:abstractNumId w:val="35"/>
  </w:num>
  <w:num w:numId="5" w16cid:durableId="899631521">
    <w:abstractNumId w:val="6"/>
  </w:num>
  <w:num w:numId="6" w16cid:durableId="493959274">
    <w:abstractNumId w:val="12"/>
  </w:num>
  <w:num w:numId="7" w16cid:durableId="1169322099">
    <w:abstractNumId w:val="0"/>
  </w:num>
  <w:num w:numId="8" w16cid:durableId="97869698">
    <w:abstractNumId w:val="31"/>
  </w:num>
  <w:num w:numId="9" w16cid:durableId="528640360">
    <w:abstractNumId w:val="11"/>
  </w:num>
  <w:num w:numId="10" w16cid:durableId="41367334">
    <w:abstractNumId w:val="23"/>
  </w:num>
  <w:num w:numId="11" w16cid:durableId="998995526">
    <w:abstractNumId w:val="2"/>
  </w:num>
  <w:num w:numId="12" w16cid:durableId="270432511">
    <w:abstractNumId w:val="25"/>
  </w:num>
  <w:num w:numId="13" w16cid:durableId="773478330">
    <w:abstractNumId w:val="4"/>
  </w:num>
  <w:num w:numId="14" w16cid:durableId="555699686">
    <w:abstractNumId w:val="1"/>
  </w:num>
  <w:num w:numId="15" w16cid:durableId="971524082">
    <w:abstractNumId w:val="34"/>
  </w:num>
  <w:num w:numId="16" w16cid:durableId="1565681951">
    <w:abstractNumId w:val="10"/>
  </w:num>
  <w:num w:numId="17" w16cid:durableId="69692933">
    <w:abstractNumId w:val="8"/>
  </w:num>
  <w:num w:numId="18" w16cid:durableId="668481207">
    <w:abstractNumId w:val="13"/>
  </w:num>
  <w:num w:numId="19" w16cid:durableId="168326407">
    <w:abstractNumId w:val="24"/>
  </w:num>
  <w:num w:numId="20" w16cid:durableId="1490824806">
    <w:abstractNumId w:val="17"/>
  </w:num>
  <w:num w:numId="21" w16cid:durableId="138155398">
    <w:abstractNumId w:val="9"/>
  </w:num>
  <w:num w:numId="22" w16cid:durableId="169879843">
    <w:abstractNumId w:val="30"/>
  </w:num>
  <w:num w:numId="23" w16cid:durableId="717049766">
    <w:abstractNumId w:val="5"/>
  </w:num>
  <w:num w:numId="24" w16cid:durableId="880169129">
    <w:abstractNumId w:val="18"/>
  </w:num>
  <w:num w:numId="25" w16cid:durableId="1320378233">
    <w:abstractNumId w:val="28"/>
  </w:num>
  <w:num w:numId="26" w16cid:durableId="1243442258">
    <w:abstractNumId w:val="21"/>
  </w:num>
  <w:num w:numId="27" w16cid:durableId="1581910941">
    <w:abstractNumId w:val="33"/>
  </w:num>
  <w:num w:numId="28" w16cid:durableId="1445273416">
    <w:abstractNumId w:val="26"/>
  </w:num>
  <w:num w:numId="29" w16cid:durableId="1605334403">
    <w:abstractNumId w:val="14"/>
  </w:num>
  <w:num w:numId="30" w16cid:durableId="394398556">
    <w:abstractNumId w:val="29"/>
  </w:num>
  <w:num w:numId="31" w16cid:durableId="172957693">
    <w:abstractNumId w:val="27"/>
  </w:num>
  <w:num w:numId="32" w16cid:durableId="240259552">
    <w:abstractNumId w:val="7"/>
  </w:num>
  <w:num w:numId="33" w16cid:durableId="1384721276">
    <w:abstractNumId w:val="36"/>
  </w:num>
  <w:num w:numId="34" w16cid:durableId="1875069458">
    <w:abstractNumId w:val="19"/>
  </w:num>
  <w:num w:numId="35" w16cid:durableId="847250369">
    <w:abstractNumId w:val="22"/>
  </w:num>
  <w:num w:numId="36" w16cid:durableId="1309238765">
    <w:abstractNumId w:val="15"/>
  </w:num>
  <w:num w:numId="37" w16cid:durableId="1828785227">
    <w:abstractNumId w:val="37"/>
  </w:num>
  <w:num w:numId="38" w16cid:durableId="1464620433">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6BC"/>
    <w:rsid w:val="00036E78"/>
    <w:rsid w:val="00040EF1"/>
    <w:rsid w:val="000467F2"/>
    <w:rsid w:val="00060E95"/>
    <w:rsid w:val="00073344"/>
    <w:rsid w:val="00080F79"/>
    <w:rsid w:val="00082214"/>
    <w:rsid w:val="00082834"/>
    <w:rsid w:val="000B24A6"/>
    <w:rsid w:val="000B6C23"/>
    <w:rsid w:val="000C4624"/>
    <w:rsid w:val="000C48FC"/>
    <w:rsid w:val="000D0A85"/>
    <w:rsid w:val="000D7379"/>
    <w:rsid w:val="000E2F14"/>
    <w:rsid w:val="000E5B95"/>
    <w:rsid w:val="000E65BD"/>
    <w:rsid w:val="000F1024"/>
    <w:rsid w:val="00100163"/>
    <w:rsid w:val="00106528"/>
    <w:rsid w:val="00117262"/>
    <w:rsid w:val="00127147"/>
    <w:rsid w:val="001331EC"/>
    <w:rsid w:val="00134F91"/>
    <w:rsid w:val="00155C40"/>
    <w:rsid w:val="00160B2B"/>
    <w:rsid w:val="00166313"/>
    <w:rsid w:val="001830F2"/>
    <w:rsid w:val="001834BB"/>
    <w:rsid w:val="0019229D"/>
    <w:rsid w:val="001933C1"/>
    <w:rsid w:val="001C661A"/>
    <w:rsid w:val="001E0A14"/>
    <w:rsid w:val="001E1DD1"/>
    <w:rsid w:val="001F13E5"/>
    <w:rsid w:val="002007DD"/>
    <w:rsid w:val="002347F4"/>
    <w:rsid w:val="00241F66"/>
    <w:rsid w:val="0025693B"/>
    <w:rsid w:val="002702F8"/>
    <w:rsid w:val="0027323B"/>
    <w:rsid w:val="002767EC"/>
    <w:rsid w:val="00285993"/>
    <w:rsid w:val="002B03D4"/>
    <w:rsid w:val="002D1820"/>
    <w:rsid w:val="002D4202"/>
    <w:rsid w:val="002E79DD"/>
    <w:rsid w:val="002F026E"/>
    <w:rsid w:val="002F690D"/>
    <w:rsid w:val="00300BF3"/>
    <w:rsid w:val="00304B7B"/>
    <w:rsid w:val="00313245"/>
    <w:rsid w:val="003218E6"/>
    <w:rsid w:val="00324306"/>
    <w:rsid w:val="0035723F"/>
    <w:rsid w:val="003B1E39"/>
    <w:rsid w:val="003F44F2"/>
    <w:rsid w:val="00416653"/>
    <w:rsid w:val="00433ECB"/>
    <w:rsid w:val="00436FC4"/>
    <w:rsid w:val="00446557"/>
    <w:rsid w:val="0046514E"/>
    <w:rsid w:val="00465521"/>
    <w:rsid w:val="0048499F"/>
    <w:rsid w:val="004B24DA"/>
    <w:rsid w:val="004E1987"/>
    <w:rsid w:val="004F3861"/>
    <w:rsid w:val="00500020"/>
    <w:rsid w:val="00510A60"/>
    <w:rsid w:val="00527B1F"/>
    <w:rsid w:val="00535E1D"/>
    <w:rsid w:val="00537E16"/>
    <w:rsid w:val="005454E6"/>
    <w:rsid w:val="00560B17"/>
    <w:rsid w:val="005948BC"/>
    <w:rsid w:val="005A5C3B"/>
    <w:rsid w:val="005B5EFD"/>
    <w:rsid w:val="005E4CED"/>
    <w:rsid w:val="006016DC"/>
    <w:rsid w:val="00601CFB"/>
    <w:rsid w:val="006038B4"/>
    <w:rsid w:val="0061000B"/>
    <w:rsid w:val="00663252"/>
    <w:rsid w:val="0067176D"/>
    <w:rsid w:val="006741E5"/>
    <w:rsid w:val="006764F8"/>
    <w:rsid w:val="006801DD"/>
    <w:rsid w:val="00684B4F"/>
    <w:rsid w:val="006D0E98"/>
    <w:rsid w:val="00731734"/>
    <w:rsid w:val="00735119"/>
    <w:rsid w:val="007400E5"/>
    <w:rsid w:val="007A3369"/>
    <w:rsid w:val="007B7DE7"/>
    <w:rsid w:val="007C356B"/>
    <w:rsid w:val="007D7991"/>
    <w:rsid w:val="007E333F"/>
    <w:rsid w:val="007E7885"/>
    <w:rsid w:val="00831279"/>
    <w:rsid w:val="00840147"/>
    <w:rsid w:val="00863A3C"/>
    <w:rsid w:val="00884A9B"/>
    <w:rsid w:val="008871CF"/>
    <w:rsid w:val="008B0C43"/>
    <w:rsid w:val="008C4935"/>
    <w:rsid w:val="009032D7"/>
    <w:rsid w:val="009056BC"/>
    <w:rsid w:val="00907C85"/>
    <w:rsid w:val="00912457"/>
    <w:rsid w:val="00912AB1"/>
    <w:rsid w:val="00937FC9"/>
    <w:rsid w:val="0095202A"/>
    <w:rsid w:val="009578F0"/>
    <w:rsid w:val="00962197"/>
    <w:rsid w:val="00997246"/>
    <w:rsid w:val="009A5DC0"/>
    <w:rsid w:val="009B206A"/>
    <w:rsid w:val="009B5EDB"/>
    <w:rsid w:val="009C1FC5"/>
    <w:rsid w:val="009E12BF"/>
    <w:rsid w:val="009E660F"/>
    <w:rsid w:val="00A03AED"/>
    <w:rsid w:val="00A205F0"/>
    <w:rsid w:val="00A22D9B"/>
    <w:rsid w:val="00A307C9"/>
    <w:rsid w:val="00A4071D"/>
    <w:rsid w:val="00A53425"/>
    <w:rsid w:val="00A567D2"/>
    <w:rsid w:val="00A6609E"/>
    <w:rsid w:val="00A93C07"/>
    <w:rsid w:val="00AA0A99"/>
    <w:rsid w:val="00AA4222"/>
    <w:rsid w:val="00AC1E06"/>
    <w:rsid w:val="00AF6392"/>
    <w:rsid w:val="00B04313"/>
    <w:rsid w:val="00B12BC1"/>
    <w:rsid w:val="00B263E0"/>
    <w:rsid w:val="00B43069"/>
    <w:rsid w:val="00B53EE0"/>
    <w:rsid w:val="00B56D9C"/>
    <w:rsid w:val="00B873C2"/>
    <w:rsid w:val="00BA664A"/>
    <w:rsid w:val="00BE5612"/>
    <w:rsid w:val="00BF1350"/>
    <w:rsid w:val="00C2343F"/>
    <w:rsid w:val="00C5124E"/>
    <w:rsid w:val="00C9181F"/>
    <w:rsid w:val="00CD2089"/>
    <w:rsid w:val="00CF2F62"/>
    <w:rsid w:val="00D2157A"/>
    <w:rsid w:val="00D32AAE"/>
    <w:rsid w:val="00D33BDA"/>
    <w:rsid w:val="00D44FE7"/>
    <w:rsid w:val="00D519E9"/>
    <w:rsid w:val="00D542C6"/>
    <w:rsid w:val="00D67542"/>
    <w:rsid w:val="00D7231B"/>
    <w:rsid w:val="00D80CC8"/>
    <w:rsid w:val="00DD3539"/>
    <w:rsid w:val="00DE46A2"/>
    <w:rsid w:val="00DF3454"/>
    <w:rsid w:val="00E05857"/>
    <w:rsid w:val="00E2535E"/>
    <w:rsid w:val="00E6450A"/>
    <w:rsid w:val="00E769FE"/>
    <w:rsid w:val="00E83627"/>
    <w:rsid w:val="00E8374A"/>
    <w:rsid w:val="00E94F32"/>
    <w:rsid w:val="00EA1CC2"/>
    <w:rsid w:val="00EC35D8"/>
    <w:rsid w:val="00ED3B7D"/>
    <w:rsid w:val="00EE375F"/>
    <w:rsid w:val="00EE3909"/>
    <w:rsid w:val="00EF50DC"/>
    <w:rsid w:val="00F03ACD"/>
    <w:rsid w:val="00F125D3"/>
    <w:rsid w:val="00F4065C"/>
    <w:rsid w:val="00F74A0F"/>
    <w:rsid w:val="00F76E37"/>
    <w:rsid w:val="00F777F3"/>
    <w:rsid w:val="00FA66CC"/>
    <w:rsid w:val="00FB61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4B276"/>
  <w15:chartTrackingRefBased/>
  <w15:docId w15:val="{7228AB92-3A4B-446B-BE7C-B9EC90FFC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03ACD"/>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B43069"/>
    <w:pPr>
      <w:keepNext/>
      <w:keepLines/>
      <w:spacing w:before="480" w:after="240" w:line="259" w:lineRule="auto"/>
    </w:pPr>
    <w:rPr>
      <w:rFonts w:eastAsia="Calibri" w:cs="Calibri"/>
      <w:b/>
      <w:sz w:val="44"/>
      <w:szCs w:val="72"/>
    </w:rPr>
  </w:style>
  <w:style w:type="character" w:customStyle="1" w:styleId="TitelZchn">
    <w:name w:val="Titel Zchn"/>
    <w:link w:val="Titel"/>
    <w:uiPriority w:val="10"/>
    <w:rsid w:val="00B43069"/>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684B4F"/>
    <w:pPr>
      <w:tabs>
        <w:tab w:val="left" w:pos="1134"/>
      </w:tabs>
      <w:spacing w:before="360" w:after="360"/>
      <w:ind w:left="1134" w:right="1134"/>
    </w:pPr>
    <w:rPr>
      <w:i/>
      <w:iCs/>
      <w:color w:val="404040"/>
    </w:rPr>
  </w:style>
  <w:style w:type="character" w:customStyle="1" w:styleId="ZitatZchn">
    <w:name w:val="Zitat Zchn"/>
    <w:link w:val="Zitat"/>
    <w:uiPriority w:val="29"/>
    <w:rsid w:val="00684B4F"/>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2007DD"/>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2007DD"/>
    <w:rPr>
      <w:rFonts w:ascii="Cambria Math" w:hAnsi="Cambria Math"/>
      <w:i/>
      <w:iCs/>
      <w:sz w:val="24"/>
      <w:szCs w:val="24"/>
    </w:rPr>
  </w:style>
  <w:style w:type="paragraph" w:customStyle="1" w:styleId="Zahlenliste">
    <w:name w:val="Zahlenliste"/>
    <w:basedOn w:val="Listenabsatz"/>
    <w:link w:val="ZahlenlisteZchn"/>
    <w:autoRedefine/>
    <w:qFormat/>
    <w:rsid w:val="00997246"/>
    <w:pPr>
      <w:numPr>
        <w:numId w:val="4"/>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2"/>
      </w:numPr>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character" w:styleId="Hervorhebung">
    <w:name w:val="Emphasis"/>
    <w:uiPriority w:val="20"/>
    <w:qFormat/>
    <w:rsid w:val="009056BC"/>
    <w:rPr>
      <w:i/>
      <w:iCs/>
    </w:rPr>
  </w:style>
  <w:style w:type="character" w:customStyle="1" w:styleId="katex-mathml">
    <w:name w:val="katex-mathml"/>
    <w:basedOn w:val="Absatz-Standardschriftart"/>
    <w:rsid w:val="009056BC"/>
  </w:style>
  <w:style w:type="character" w:customStyle="1" w:styleId="mord">
    <w:name w:val="mord"/>
    <w:basedOn w:val="Absatz-Standardschriftart"/>
    <w:rsid w:val="009056BC"/>
  </w:style>
  <w:style w:type="character" w:customStyle="1" w:styleId="mrel">
    <w:name w:val="mrel"/>
    <w:basedOn w:val="Absatz-Standardschriftart"/>
    <w:rsid w:val="009056BC"/>
  </w:style>
  <w:style w:type="character" w:customStyle="1" w:styleId="katex-error">
    <w:name w:val="katex-error"/>
    <w:basedOn w:val="Absatz-Standardschriftart"/>
    <w:rsid w:val="009056BC"/>
  </w:style>
  <w:style w:type="character" w:customStyle="1" w:styleId="mopen">
    <w:name w:val="mopen"/>
    <w:basedOn w:val="Absatz-Standardschriftart"/>
    <w:rsid w:val="009056BC"/>
  </w:style>
  <w:style w:type="character" w:customStyle="1" w:styleId="mclose">
    <w:name w:val="mclose"/>
    <w:basedOn w:val="Absatz-Standardschriftart"/>
    <w:rsid w:val="009056BC"/>
  </w:style>
  <w:style w:type="character" w:customStyle="1" w:styleId="mpunct">
    <w:name w:val="mpunct"/>
    <w:basedOn w:val="Absatz-Standardschriftart"/>
    <w:rsid w:val="009056BC"/>
  </w:style>
  <w:style w:type="character" w:customStyle="1" w:styleId="vlist-s">
    <w:name w:val="vlist-s"/>
    <w:basedOn w:val="Absatz-Standardschriftart"/>
    <w:rsid w:val="009056BC"/>
  </w:style>
  <w:style w:type="character" w:customStyle="1" w:styleId="minner">
    <w:name w:val="minner"/>
    <w:basedOn w:val="Absatz-Standardschriftart"/>
    <w:rsid w:val="009056BC"/>
  </w:style>
  <w:style w:type="character" w:customStyle="1" w:styleId="mbin">
    <w:name w:val="mbin"/>
    <w:basedOn w:val="Absatz-Standardschriftart"/>
    <w:rsid w:val="009056BC"/>
  </w:style>
  <w:style w:type="character" w:customStyle="1" w:styleId="mop">
    <w:name w:val="mop"/>
    <w:basedOn w:val="Absatz-Standardschriftart"/>
    <w:rsid w:val="009056BC"/>
  </w:style>
  <w:style w:type="character" w:customStyle="1" w:styleId="delimsizing">
    <w:name w:val="delimsizing"/>
    <w:basedOn w:val="Absatz-Standardschriftart"/>
    <w:rsid w:val="009056BC"/>
  </w:style>
  <w:style w:type="character" w:customStyle="1" w:styleId="sr-only">
    <w:name w:val="sr-only"/>
    <w:basedOn w:val="Absatz-Standardschriftart"/>
    <w:rsid w:val="009056BC"/>
  </w:style>
  <w:style w:type="paragraph" w:styleId="z-Formularbeginn">
    <w:name w:val="HTML Top of Form"/>
    <w:basedOn w:val="Standard"/>
    <w:next w:val="Standard"/>
    <w:link w:val="z-FormularbeginnZchn"/>
    <w:hidden/>
    <w:uiPriority w:val="99"/>
    <w:semiHidden/>
    <w:unhideWhenUsed/>
    <w:rsid w:val="009056BC"/>
    <w:pPr>
      <w:pBdr>
        <w:bottom w:val="single" w:sz="6" w:space="1" w:color="auto"/>
      </w:pBdr>
      <w:spacing w:after="0"/>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9056BC"/>
    <w:rPr>
      <w:rFonts w:ascii="Arial" w:eastAsia="Times New Roman" w:hAnsi="Arial" w:cs="Arial"/>
      <w:vanish/>
      <w:sz w:val="16"/>
      <w:szCs w:val="16"/>
    </w:rPr>
  </w:style>
  <w:style w:type="paragraph" w:styleId="z-Formularende">
    <w:name w:val="HTML Bottom of Form"/>
    <w:basedOn w:val="Standard"/>
    <w:next w:val="Standard"/>
    <w:link w:val="z-FormularendeZchn"/>
    <w:hidden/>
    <w:uiPriority w:val="99"/>
    <w:semiHidden/>
    <w:unhideWhenUsed/>
    <w:rsid w:val="009056BC"/>
    <w:pPr>
      <w:pBdr>
        <w:top w:val="single" w:sz="6" w:space="1" w:color="auto"/>
      </w:pBdr>
      <w:spacing w:after="0"/>
      <w:jc w:val="center"/>
    </w:pPr>
    <w:rPr>
      <w:rFonts w:ascii="Arial" w:hAnsi="Arial" w:cs="Arial"/>
      <w:vanish/>
      <w:sz w:val="16"/>
      <w:szCs w:val="16"/>
    </w:rPr>
  </w:style>
  <w:style w:type="character" w:customStyle="1" w:styleId="z-FormularendeZchn">
    <w:name w:val="z-Formularende Zchn"/>
    <w:basedOn w:val="Absatz-Standardschriftart"/>
    <w:link w:val="z-Formularende"/>
    <w:uiPriority w:val="99"/>
    <w:semiHidden/>
    <w:rsid w:val="009056BC"/>
    <w:rPr>
      <w:rFonts w:ascii="Arial" w:eastAsia="Times New Roman" w:hAnsi="Arial" w:cs="Arial"/>
      <w:vanish/>
      <w:sz w:val="16"/>
      <w:szCs w:val="16"/>
    </w:rPr>
  </w:style>
  <w:style w:type="table" w:styleId="Tabellenraster">
    <w:name w:val="Table Grid"/>
    <w:basedOn w:val="NormaleTabelle"/>
    <w:uiPriority w:val="39"/>
    <w:rsid w:val="00B263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94076">
      <w:bodyDiv w:val="1"/>
      <w:marLeft w:val="0"/>
      <w:marRight w:val="0"/>
      <w:marTop w:val="0"/>
      <w:marBottom w:val="0"/>
      <w:divBdr>
        <w:top w:val="none" w:sz="0" w:space="0" w:color="auto"/>
        <w:left w:val="none" w:sz="0" w:space="0" w:color="auto"/>
        <w:bottom w:val="none" w:sz="0" w:space="0" w:color="auto"/>
        <w:right w:val="none" w:sz="0" w:space="0" w:color="auto"/>
      </w:divBdr>
    </w:div>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138230361">
      <w:bodyDiv w:val="1"/>
      <w:marLeft w:val="0"/>
      <w:marRight w:val="0"/>
      <w:marTop w:val="0"/>
      <w:marBottom w:val="0"/>
      <w:divBdr>
        <w:top w:val="none" w:sz="0" w:space="0" w:color="auto"/>
        <w:left w:val="none" w:sz="0" w:space="0" w:color="auto"/>
        <w:bottom w:val="none" w:sz="0" w:space="0" w:color="auto"/>
        <w:right w:val="none" w:sz="0" w:space="0" w:color="auto"/>
      </w:divBdr>
    </w:div>
    <w:div w:id="155920332">
      <w:bodyDiv w:val="1"/>
      <w:marLeft w:val="0"/>
      <w:marRight w:val="0"/>
      <w:marTop w:val="0"/>
      <w:marBottom w:val="0"/>
      <w:divBdr>
        <w:top w:val="none" w:sz="0" w:space="0" w:color="auto"/>
        <w:left w:val="none" w:sz="0" w:space="0" w:color="auto"/>
        <w:bottom w:val="none" w:sz="0" w:space="0" w:color="auto"/>
        <w:right w:val="none" w:sz="0" w:space="0" w:color="auto"/>
      </w:divBdr>
    </w:div>
    <w:div w:id="182864965">
      <w:bodyDiv w:val="1"/>
      <w:marLeft w:val="0"/>
      <w:marRight w:val="0"/>
      <w:marTop w:val="0"/>
      <w:marBottom w:val="0"/>
      <w:divBdr>
        <w:top w:val="none" w:sz="0" w:space="0" w:color="auto"/>
        <w:left w:val="none" w:sz="0" w:space="0" w:color="auto"/>
        <w:bottom w:val="none" w:sz="0" w:space="0" w:color="auto"/>
        <w:right w:val="none" w:sz="0" w:space="0" w:color="auto"/>
      </w:divBdr>
    </w:div>
    <w:div w:id="245069319">
      <w:bodyDiv w:val="1"/>
      <w:marLeft w:val="0"/>
      <w:marRight w:val="0"/>
      <w:marTop w:val="0"/>
      <w:marBottom w:val="0"/>
      <w:divBdr>
        <w:top w:val="none" w:sz="0" w:space="0" w:color="auto"/>
        <w:left w:val="none" w:sz="0" w:space="0" w:color="auto"/>
        <w:bottom w:val="none" w:sz="0" w:space="0" w:color="auto"/>
        <w:right w:val="none" w:sz="0" w:space="0" w:color="auto"/>
      </w:divBdr>
      <w:divsChild>
        <w:div w:id="82185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377046634">
      <w:bodyDiv w:val="1"/>
      <w:marLeft w:val="0"/>
      <w:marRight w:val="0"/>
      <w:marTop w:val="0"/>
      <w:marBottom w:val="0"/>
      <w:divBdr>
        <w:top w:val="none" w:sz="0" w:space="0" w:color="auto"/>
        <w:left w:val="none" w:sz="0" w:space="0" w:color="auto"/>
        <w:bottom w:val="none" w:sz="0" w:space="0" w:color="auto"/>
        <w:right w:val="none" w:sz="0" w:space="0" w:color="auto"/>
      </w:divBdr>
      <w:divsChild>
        <w:div w:id="1124543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639425">
      <w:bodyDiv w:val="1"/>
      <w:marLeft w:val="0"/>
      <w:marRight w:val="0"/>
      <w:marTop w:val="0"/>
      <w:marBottom w:val="0"/>
      <w:divBdr>
        <w:top w:val="none" w:sz="0" w:space="0" w:color="auto"/>
        <w:left w:val="none" w:sz="0" w:space="0" w:color="auto"/>
        <w:bottom w:val="none" w:sz="0" w:space="0" w:color="auto"/>
        <w:right w:val="none" w:sz="0" w:space="0" w:color="auto"/>
      </w:divBdr>
    </w:div>
    <w:div w:id="540628213">
      <w:bodyDiv w:val="1"/>
      <w:marLeft w:val="0"/>
      <w:marRight w:val="0"/>
      <w:marTop w:val="0"/>
      <w:marBottom w:val="0"/>
      <w:divBdr>
        <w:top w:val="none" w:sz="0" w:space="0" w:color="auto"/>
        <w:left w:val="none" w:sz="0" w:space="0" w:color="auto"/>
        <w:bottom w:val="none" w:sz="0" w:space="0" w:color="auto"/>
        <w:right w:val="none" w:sz="0" w:space="0" w:color="auto"/>
      </w:divBdr>
    </w:div>
    <w:div w:id="545603647">
      <w:bodyDiv w:val="1"/>
      <w:marLeft w:val="0"/>
      <w:marRight w:val="0"/>
      <w:marTop w:val="0"/>
      <w:marBottom w:val="0"/>
      <w:divBdr>
        <w:top w:val="none" w:sz="0" w:space="0" w:color="auto"/>
        <w:left w:val="none" w:sz="0" w:space="0" w:color="auto"/>
        <w:bottom w:val="none" w:sz="0" w:space="0" w:color="auto"/>
        <w:right w:val="none" w:sz="0" w:space="0" w:color="auto"/>
      </w:divBdr>
    </w:div>
    <w:div w:id="621305882">
      <w:bodyDiv w:val="1"/>
      <w:marLeft w:val="0"/>
      <w:marRight w:val="0"/>
      <w:marTop w:val="0"/>
      <w:marBottom w:val="0"/>
      <w:divBdr>
        <w:top w:val="none" w:sz="0" w:space="0" w:color="auto"/>
        <w:left w:val="none" w:sz="0" w:space="0" w:color="auto"/>
        <w:bottom w:val="none" w:sz="0" w:space="0" w:color="auto"/>
        <w:right w:val="none" w:sz="0" w:space="0" w:color="auto"/>
      </w:divBdr>
      <w:divsChild>
        <w:div w:id="1610746238">
          <w:marLeft w:val="0"/>
          <w:marRight w:val="0"/>
          <w:marTop w:val="0"/>
          <w:marBottom w:val="0"/>
          <w:divBdr>
            <w:top w:val="none" w:sz="0" w:space="0" w:color="auto"/>
            <w:left w:val="none" w:sz="0" w:space="0" w:color="auto"/>
            <w:bottom w:val="none" w:sz="0" w:space="0" w:color="auto"/>
            <w:right w:val="none" w:sz="0" w:space="0" w:color="auto"/>
          </w:divBdr>
          <w:divsChild>
            <w:div w:id="6340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7858">
      <w:bodyDiv w:val="1"/>
      <w:marLeft w:val="0"/>
      <w:marRight w:val="0"/>
      <w:marTop w:val="0"/>
      <w:marBottom w:val="0"/>
      <w:divBdr>
        <w:top w:val="none" w:sz="0" w:space="0" w:color="auto"/>
        <w:left w:val="none" w:sz="0" w:space="0" w:color="auto"/>
        <w:bottom w:val="none" w:sz="0" w:space="0" w:color="auto"/>
        <w:right w:val="none" w:sz="0" w:space="0" w:color="auto"/>
      </w:divBdr>
    </w:div>
    <w:div w:id="724262021">
      <w:bodyDiv w:val="1"/>
      <w:marLeft w:val="0"/>
      <w:marRight w:val="0"/>
      <w:marTop w:val="0"/>
      <w:marBottom w:val="0"/>
      <w:divBdr>
        <w:top w:val="none" w:sz="0" w:space="0" w:color="auto"/>
        <w:left w:val="none" w:sz="0" w:space="0" w:color="auto"/>
        <w:bottom w:val="none" w:sz="0" w:space="0" w:color="auto"/>
        <w:right w:val="none" w:sz="0" w:space="0" w:color="auto"/>
      </w:divBdr>
    </w:div>
    <w:div w:id="738096168">
      <w:bodyDiv w:val="1"/>
      <w:marLeft w:val="0"/>
      <w:marRight w:val="0"/>
      <w:marTop w:val="0"/>
      <w:marBottom w:val="0"/>
      <w:divBdr>
        <w:top w:val="none" w:sz="0" w:space="0" w:color="auto"/>
        <w:left w:val="none" w:sz="0" w:space="0" w:color="auto"/>
        <w:bottom w:val="none" w:sz="0" w:space="0" w:color="auto"/>
        <w:right w:val="none" w:sz="0" w:space="0" w:color="auto"/>
      </w:divBdr>
      <w:divsChild>
        <w:div w:id="1498954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095388">
      <w:bodyDiv w:val="1"/>
      <w:marLeft w:val="0"/>
      <w:marRight w:val="0"/>
      <w:marTop w:val="0"/>
      <w:marBottom w:val="0"/>
      <w:divBdr>
        <w:top w:val="none" w:sz="0" w:space="0" w:color="auto"/>
        <w:left w:val="none" w:sz="0" w:space="0" w:color="auto"/>
        <w:bottom w:val="none" w:sz="0" w:space="0" w:color="auto"/>
        <w:right w:val="none" w:sz="0" w:space="0" w:color="auto"/>
      </w:divBdr>
      <w:divsChild>
        <w:div w:id="1626109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873688093">
      <w:bodyDiv w:val="1"/>
      <w:marLeft w:val="0"/>
      <w:marRight w:val="0"/>
      <w:marTop w:val="0"/>
      <w:marBottom w:val="0"/>
      <w:divBdr>
        <w:top w:val="none" w:sz="0" w:space="0" w:color="auto"/>
        <w:left w:val="none" w:sz="0" w:space="0" w:color="auto"/>
        <w:bottom w:val="none" w:sz="0" w:space="0" w:color="auto"/>
        <w:right w:val="none" w:sz="0" w:space="0" w:color="auto"/>
      </w:divBdr>
    </w:div>
    <w:div w:id="1065488311">
      <w:bodyDiv w:val="1"/>
      <w:marLeft w:val="0"/>
      <w:marRight w:val="0"/>
      <w:marTop w:val="0"/>
      <w:marBottom w:val="0"/>
      <w:divBdr>
        <w:top w:val="none" w:sz="0" w:space="0" w:color="auto"/>
        <w:left w:val="none" w:sz="0" w:space="0" w:color="auto"/>
        <w:bottom w:val="none" w:sz="0" w:space="0" w:color="auto"/>
        <w:right w:val="none" w:sz="0" w:space="0" w:color="auto"/>
      </w:divBdr>
      <w:divsChild>
        <w:div w:id="1756854709">
          <w:marLeft w:val="0"/>
          <w:marRight w:val="0"/>
          <w:marTop w:val="0"/>
          <w:marBottom w:val="0"/>
          <w:divBdr>
            <w:top w:val="none" w:sz="0" w:space="0" w:color="auto"/>
            <w:left w:val="none" w:sz="0" w:space="0" w:color="auto"/>
            <w:bottom w:val="none" w:sz="0" w:space="0" w:color="auto"/>
            <w:right w:val="none" w:sz="0" w:space="0" w:color="auto"/>
          </w:divBdr>
          <w:divsChild>
            <w:div w:id="37107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2222">
      <w:bodyDiv w:val="1"/>
      <w:marLeft w:val="0"/>
      <w:marRight w:val="0"/>
      <w:marTop w:val="0"/>
      <w:marBottom w:val="0"/>
      <w:divBdr>
        <w:top w:val="none" w:sz="0" w:space="0" w:color="auto"/>
        <w:left w:val="none" w:sz="0" w:space="0" w:color="auto"/>
        <w:bottom w:val="none" w:sz="0" w:space="0" w:color="auto"/>
        <w:right w:val="none" w:sz="0" w:space="0" w:color="auto"/>
      </w:divBdr>
    </w:div>
    <w:div w:id="1145703627">
      <w:bodyDiv w:val="1"/>
      <w:marLeft w:val="0"/>
      <w:marRight w:val="0"/>
      <w:marTop w:val="0"/>
      <w:marBottom w:val="0"/>
      <w:divBdr>
        <w:top w:val="none" w:sz="0" w:space="0" w:color="auto"/>
        <w:left w:val="none" w:sz="0" w:space="0" w:color="auto"/>
        <w:bottom w:val="none" w:sz="0" w:space="0" w:color="auto"/>
        <w:right w:val="none" w:sz="0" w:space="0" w:color="auto"/>
      </w:divBdr>
    </w:div>
    <w:div w:id="1296565308">
      <w:bodyDiv w:val="1"/>
      <w:marLeft w:val="0"/>
      <w:marRight w:val="0"/>
      <w:marTop w:val="0"/>
      <w:marBottom w:val="0"/>
      <w:divBdr>
        <w:top w:val="none" w:sz="0" w:space="0" w:color="auto"/>
        <w:left w:val="none" w:sz="0" w:space="0" w:color="auto"/>
        <w:bottom w:val="none" w:sz="0" w:space="0" w:color="auto"/>
        <w:right w:val="none" w:sz="0" w:space="0" w:color="auto"/>
      </w:divBdr>
      <w:divsChild>
        <w:div w:id="276177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804598">
      <w:bodyDiv w:val="1"/>
      <w:marLeft w:val="0"/>
      <w:marRight w:val="0"/>
      <w:marTop w:val="0"/>
      <w:marBottom w:val="0"/>
      <w:divBdr>
        <w:top w:val="none" w:sz="0" w:space="0" w:color="auto"/>
        <w:left w:val="none" w:sz="0" w:space="0" w:color="auto"/>
        <w:bottom w:val="none" w:sz="0" w:space="0" w:color="auto"/>
        <w:right w:val="none" w:sz="0" w:space="0" w:color="auto"/>
      </w:divBdr>
    </w:div>
    <w:div w:id="1364671596">
      <w:bodyDiv w:val="1"/>
      <w:marLeft w:val="0"/>
      <w:marRight w:val="0"/>
      <w:marTop w:val="0"/>
      <w:marBottom w:val="0"/>
      <w:divBdr>
        <w:top w:val="none" w:sz="0" w:space="0" w:color="auto"/>
        <w:left w:val="none" w:sz="0" w:space="0" w:color="auto"/>
        <w:bottom w:val="none" w:sz="0" w:space="0" w:color="auto"/>
        <w:right w:val="none" w:sz="0" w:space="0" w:color="auto"/>
      </w:divBdr>
    </w:div>
    <w:div w:id="1399212652">
      <w:bodyDiv w:val="1"/>
      <w:marLeft w:val="0"/>
      <w:marRight w:val="0"/>
      <w:marTop w:val="0"/>
      <w:marBottom w:val="0"/>
      <w:divBdr>
        <w:top w:val="none" w:sz="0" w:space="0" w:color="auto"/>
        <w:left w:val="none" w:sz="0" w:space="0" w:color="auto"/>
        <w:bottom w:val="none" w:sz="0" w:space="0" w:color="auto"/>
        <w:right w:val="none" w:sz="0" w:space="0" w:color="auto"/>
      </w:divBdr>
    </w:div>
    <w:div w:id="1404065061">
      <w:bodyDiv w:val="1"/>
      <w:marLeft w:val="0"/>
      <w:marRight w:val="0"/>
      <w:marTop w:val="0"/>
      <w:marBottom w:val="0"/>
      <w:divBdr>
        <w:top w:val="none" w:sz="0" w:space="0" w:color="auto"/>
        <w:left w:val="none" w:sz="0" w:space="0" w:color="auto"/>
        <w:bottom w:val="none" w:sz="0" w:space="0" w:color="auto"/>
        <w:right w:val="none" w:sz="0" w:space="0" w:color="auto"/>
      </w:divBdr>
    </w:div>
    <w:div w:id="1436100372">
      <w:bodyDiv w:val="1"/>
      <w:marLeft w:val="0"/>
      <w:marRight w:val="0"/>
      <w:marTop w:val="0"/>
      <w:marBottom w:val="0"/>
      <w:divBdr>
        <w:top w:val="none" w:sz="0" w:space="0" w:color="auto"/>
        <w:left w:val="none" w:sz="0" w:space="0" w:color="auto"/>
        <w:bottom w:val="none" w:sz="0" w:space="0" w:color="auto"/>
        <w:right w:val="none" w:sz="0" w:space="0" w:color="auto"/>
      </w:divBdr>
      <w:divsChild>
        <w:div w:id="2359443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8646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01848567">
      <w:bodyDiv w:val="1"/>
      <w:marLeft w:val="0"/>
      <w:marRight w:val="0"/>
      <w:marTop w:val="0"/>
      <w:marBottom w:val="0"/>
      <w:divBdr>
        <w:top w:val="none" w:sz="0" w:space="0" w:color="auto"/>
        <w:left w:val="none" w:sz="0" w:space="0" w:color="auto"/>
        <w:bottom w:val="none" w:sz="0" w:space="0" w:color="auto"/>
        <w:right w:val="none" w:sz="0" w:space="0" w:color="auto"/>
      </w:divBdr>
    </w:div>
    <w:div w:id="1509782822">
      <w:bodyDiv w:val="1"/>
      <w:marLeft w:val="0"/>
      <w:marRight w:val="0"/>
      <w:marTop w:val="0"/>
      <w:marBottom w:val="0"/>
      <w:divBdr>
        <w:top w:val="none" w:sz="0" w:space="0" w:color="auto"/>
        <w:left w:val="none" w:sz="0" w:space="0" w:color="auto"/>
        <w:bottom w:val="none" w:sz="0" w:space="0" w:color="auto"/>
        <w:right w:val="none" w:sz="0" w:space="0" w:color="auto"/>
      </w:divBdr>
    </w:div>
    <w:div w:id="1515223650">
      <w:bodyDiv w:val="1"/>
      <w:marLeft w:val="0"/>
      <w:marRight w:val="0"/>
      <w:marTop w:val="0"/>
      <w:marBottom w:val="0"/>
      <w:divBdr>
        <w:top w:val="none" w:sz="0" w:space="0" w:color="auto"/>
        <w:left w:val="none" w:sz="0" w:space="0" w:color="auto"/>
        <w:bottom w:val="none" w:sz="0" w:space="0" w:color="auto"/>
        <w:right w:val="none" w:sz="0" w:space="0" w:color="auto"/>
      </w:divBdr>
      <w:divsChild>
        <w:div w:id="301689632">
          <w:marLeft w:val="0"/>
          <w:marRight w:val="0"/>
          <w:marTop w:val="0"/>
          <w:marBottom w:val="0"/>
          <w:divBdr>
            <w:top w:val="none" w:sz="0" w:space="0" w:color="auto"/>
            <w:left w:val="none" w:sz="0" w:space="0" w:color="auto"/>
            <w:bottom w:val="none" w:sz="0" w:space="0" w:color="auto"/>
            <w:right w:val="none" w:sz="0" w:space="0" w:color="auto"/>
          </w:divBdr>
          <w:divsChild>
            <w:div w:id="10955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15699">
      <w:bodyDiv w:val="1"/>
      <w:marLeft w:val="0"/>
      <w:marRight w:val="0"/>
      <w:marTop w:val="0"/>
      <w:marBottom w:val="0"/>
      <w:divBdr>
        <w:top w:val="none" w:sz="0" w:space="0" w:color="auto"/>
        <w:left w:val="none" w:sz="0" w:space="0" w:color="auto"/>
        <w:bottom w:val="none" w:sz="0" w:space="0" w:color="auto"/>
        <w:right w:val="none" w:sz="0" w:space="0" w:color="auto"/>
      </w:divBdr>
    </w:div>
    <w:div w:id="1528373489">
      <w:bodyDiv w:val="1"/>
      <w:marLeft w:val="0"/>
      <w:marRight w:val="0"/>
      <w:marTop w:val="0"/>
      <w:marBottom w:val="0"/>
      <w:divBdr>
        <w:top w:val="none" w:sz="0" w:space="0" w:color="auto"/>
        <w:left w:val="none" w:sz="0" w:space="0" w:color="auto"/>
        <w:bottom w:val="none" w:sz="0" w:space="0" w:color="auto"/>
        <w:right w:val="none" w:sz="0" w:space="0" w:color="auto"/>
      </w:divBdr>
      <w:divsChild>
        <w:div w:id="1067261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380927">
      <w:bodyDiv w:val="1"/>
      <w:marLeft w:val="0"/>
      <w:marRight w:val="0"/>
      <w:marTop w:val="0"/>
      <w:marBottom w:val="0"/>
      <w:divBdr>
        <w:top w:val="none" w:sz="0" w:space="0" w:color="auto"/>
        <w:left w:val="none" w:sz="0" w:space="0" w:color="auto"/>
        <w:bottom w:val="none" w:sz="0" w:space="0" w:color="auto"/>
        <w:right w:val="none" w:sz="0" w:space="0" w:color="auto"/>
      </w:divBdr>
    </w:div>
    <w:div w:id="1599558010">
      <w:bodyDiv w:val="1"/>
      <w:marLeft w:val="0"/>
      <w:marRight w:val="0"/>
      <w:marTop w:val="0"/>
      <w:marBottom w:val="0"/>
      <w:divBdr>
        <w:top w:val="none" w:sz="0" w:space="0" w:color="auto"/>
        <w:left w:val="none" w:sz="0" w:space="0" w:color="auto"/>
        <w:bottom w:val="none" w:sz="0" w:space="0" w:color="auto"/>
        <w:right w:val="none" w:sz="0" w:space="0" w:color="auto"/>
      </w:divBdr>
    </w:div>
    <w:div w:id="1624923398">
      <w:bodyDiv w:val="1"/>
      <w:marLeft w:val="0"/>
      <w:marRight w:val="0"/>
      <w:marTop w:val="0"/>
      <w:marBottom w:val="0"/>
      <w:divBdr>
        <w:top w:val="none" w:sz="0" w:space="0" w:color="auto"/>
        <w:left w:val="none" w:sz="0" w:space="0" w:color="auto"/>
        <w:bottom w:val="none" w:sz="0" w:space="0" w:color="auto"/>
        <w:right w:val="none" w:sz="0" w:space="0" w:color="auto"/>
      </w:divBdr>
    </w:div>
    <w:div w:id="1656298765">
      <w:bodyDiv w:val="1"/>
      <w:marLeft w:val="0"/>
      <w:marRight w:val="0"/>
      <w:marTop w:val="0"/>
      <w:marBottom w:val="0"/>
      <w:divBdr>
        <w:top w:val="none" w:sz="0" w:space="0" w:color="auto"/>
        <w:left w:val="none" w:sz="0" w:space="0" w:color="auto"/>
        <w:bottom w:val="none" w:sz="0" w:space="0" w:color="auto"/>
        <w:right w:val="none" w:sz="0" w:space="0" w:color="auto"/>
      </w:divBdr>
    </w:div>
    <w:div w:id="1716464660">
      <w:bodyDiv w:val="1"/>
      <w:marLeft w:val="0"/>
      <w:marRight w:val="0"/>
      <w:marTop w:val="0"/>
      <w:marBottom w:val="0"/>
      <w:divBdr>
        <w:top w:val="none" w:sz="0" w:space="0" w:color="auto"/>
        <w:left w:val="none" w:sz="0" w:space="0" w:color="auto"/>
        <w:bottom w:val="none" w:sz="0" w:space="0" w:color="auto"/>
        <w:right w:val="none" w:sz="0" w:space="0" w:color="auto"/>
      </w:divBdr>
    </w:div>
    <w:div w:id="1721830101">
      <w:bodyDiv w:val="1"/>
      <w:marLeft w:val="0"/>
      <w:marRight w:val="0"/>
      <w:marTop w:val="0"/>
      <w:marBottom w:val="0"/>
      <w:divBdr>
        <w:top w:val="none" w:sz="0" w:space="0" w:color="auto"/>
        <w:left w:val="none" w:sz="0" w:space="0" w:color="auto"/>
        <w:bottom w:val="none" w:sz="0" w:space="0" w:color="auto"/>
        <w:right w:val="none" w:sz="0" w:space="0" w:color="auto"/>
      </w:divBdr>
    </w:div>
    <w:div w:id="1750535717">
      <w:bodyDiv w:val="1"/>
      <w:marLeft w:val="0"/>
      <w:marRight w:val="0"/>
      <w:marTop w:val="0"/>
      <w:marBottom w:val="0"/>
      <w:divBdr>
        <w:top w:val="none" w:sz="0" w:space="0" w:color="auto"/>
        <w:left w:val="none" w:sz="0" w:space="0" w:color="auto"/>
        <w:bottom w:val="none" w:sz="0" w:space="0" w:color="auto"/>
        <w:right w:val="none" w:sz="0" w:space="0" w:color="auto"/>
      </w:divBdr>
    </w:div>
    <w:div w:id="1806387464">
      <w:bodyDiv w:val="1"/>
      <w:marLeft w:val="0"/>
      <w:marRight w:val="0"/>
      <w:marTop w:val="0"/>
      <w:marBottom w:val="0"/>
      <w:divBdr>
        <w:top w:val="none" w:sz="0" w:space="0" w:color="auto"/>
        <w:left w:val="none" w:sz="0" w:space="0" w:color="auto"/>
        <w:bottom w:val="none" w:sz="0" w:space="0" w:color="auto"/>
        <w:right w:val="none" w:sz="0" w:space="0" w:color="auto"/>
      </w:divBdr>
    </w:div>
    <w:div w:id="1878616658">
      <w:bodyDiv w:val="1"/>
      <w:marLeft w:val="0"/>
      <w:marRight w:val="0"/>
      <w:marTop w:val="0"/>
      <w:marBottom w:val="0"/>
      <w:divBdr>
        <w:top w:val="none" w:sz="0" w:space="0" w:color="auto"/>
        <w:left w:val="none" w:sz="0" w:space="0" w:color="auto"/>
        <w:bottom w:val="none" w:sz="0" w:space="0" w:color="auto"/>
        <w:right w:val="none" w:sz="0" w:space="0" w:color="auto"/>
      </w:divBdr>
    </w:div>
    <w:div w:id="1913470580">
      <w:bodyDiv w:val="1"/>
      <w:marLeft w:val="0"/>
      <w:marRight w:val="0"/>
      <w:marTop w:val="0"/>
      <w:marBottom w:val="0"/>
      <w:divBdr>
        <w:top w:val="none" w:sz="0" w:space="0" w:color="auto"/>
        <w:left w:val="none" w:sz="0" w:space="0" w:color="auto"/>
        <w:bottom w:val="none" w:sz="0" w:space="0" w:color="auto"/>
        <w:right w:val="none" w:sz="0" w:space="0" w:color="auto"/>
      </w:divBdr>
    </w:div>
    <w:div w:id="1964116666">
      <w:bodyDiv w:val="1"/>
      <w:marLeft w:val="0"/>
      <w:marRight w:val="0"/>
      <w:marTop w:val="0"/>
      <w:marBottom w:val="0"/>
      <w:divBdr>
        <w:top w:val="none" w:sz="0" w:space="0" w:color="auto"/>
        <w:left w:val="none" w:sz="0" w:space="0" w:color="auto"/>
        <w:bottom w:val="none" w:sz="0" w:space="0" w:color="auto"/>
        <w:right w:val="none" w:sz="0" w:space="0" w:color="auto"/>
      </w:divBdr>
      <w:divsChild>
        <w:div w:id="1663772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3390768">
      <w:bodyDiv w:val="1"/>
      <w:marLeft w:val="0"/>
      <w:marRight w:val="0"/>
      <w:marTop w:val="0"/>
      <w:marBottom w:val="0"/>
      <w:divBdr>
        <w:top w:val="none" w:sz="0" w:space="0" w:color="auto"/>
        <w:left w:val="none" w:sz="0" w:space="0" w:color="auto"/>
        <w:bottom w:val="none" w:sz="0" w:space="0" w:color="auto"/>
        <w:right w:val="none" w:sz="0" w:space="0" w:color="auto"/>
      </w:divBdr>
      <w:divsChild>
        <w:div w:id="1715154753">
          <w:marLeft w:val="0"/>
          <w:marRight w:val="0"/>
          <w:marTop w:val="0"/>
          <w:marBottom w:val="0"/>
          <w:divBdr>
            <w:top w:val="none" w:sz="0" w:space="0" w:color="auto"/>
            <w:left w:val="none" w:sz="0" w:space="0" w:color="auto"/>
            <w:bottom w:val="none" w:sz="0" w:space="0" w:color="auto"/>
            <w:right w:val="none" w:sz="0" w:space="0" w:color="auto"/>
          </w:divBdr>
          <w:divsChild>
            <w:div w:id="12154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3633">
      <w:bodyDiv w:val="1"/>
      <w:marLeft w:val="0"/>
      <w:marRight w:val="0"/>
      <w:marTop w:val="0"/>
      <w:marBottom w:val="0"/>
      <w:divBdr>
        <w:top w:val="none" w:sz="0" w:space="0" w:color="auto"/>
        <w:left w:val="none" w:sz="0" w:space="0" w:color="auto"/>
        <w:bottom w:val="none" w:sz="0" w:space="0" w:color="auto"/>
        <w:right w:val="none" w:sz="0" w:space="0" w:color="auto"/>
      </w:divBdr>
    </w:div>
    <w:div w:id="211997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77</Pages>
  <Words>30340</Words>
  <Characters>191146</Characters>
  <Application>Microsoft Office Word</Application>
  <DocSecurity>0</DocSecurity>
  <Lines>1592</Lines>
  <Paragraphs>442</Paragraphs>
  <ScaleCrop>false</ScaleCrop>
  <HeadingPairs>
    <vt:vector size="4" baseType="variant">
      <vt:variant>
        <vt:lpstr>Titel</vt:lpstr>
      </vt:variant>
      <vt:variant>
        <vt:i4>1</vt:i4>
      </vt:variant>
      <vt:variant>
        <vt:lpstr>Überschriften</vt:lpstr>
      </vt:variant>
      <vt:variant>
        <vt:i4>46</vt:i4>
      </vt:variant>
    </vt:vector>
  </HeadingPairs>
  <TitlesOfParts>
    <vt:vector size="47" baseType="lpstr">
      <vt:lpstr/>
      <vt:lpstr>    Einleitung – Vom Nichts zur Struktur: Warum ich dieses System entwickle</vt:lpstr>
      <vt:lpstr>    3.1 Ausgangspunkt: Das Nichts (∅) – Philosophische und mathematische Fundierung</vt:lpstr>
      <vt:lpstr>        3.1.1 Die leere Menge in der Mengenlehre</vt:lpstr>
      <vt:lpstr>        3.1.2 Philosophische Implikationen des Nichts</vt:lpstr>
      <vt:lpstr>        3.1.3 Das Nichts in der Physik</vt:lpstr>
      <vt:lpstr>        3.1.4 Kognitive Herausforderungen des Nichts</vt:lpstr>
      <vt:lpstr>        3.1.5 Das Nichts als schöpferischer Raum in Kunst und Mystik</vt:lpstr>
      <vt:lpstr>        3.1.6 Methodisch-didaktische Betrachtungen</vt:lpstr>
      <vt:lpstr>        3.1.7 Zusammenfassung</vt:lpstr>
      <vt:lpstr>    3.2 Erste Entität: Der Initialpunkt – Abstraktion und Unterscheidbarkeit</vt:lpstr>
      <vt:lpstr>        3.2.1 Die Notwendigkeit einer ersten Unterscheidung</vt:lpstr>
      <vt:lpstr>        3.2.2 Der Initialpunkt als Element einer Grundmenge</vt:lpstr>
      <vt:lpstr>        3.2.3 Axiomensätze</vt:lpstr>
      <vt:lpstr>        3.2.3 Erklärung und Zweck der Axiome</vt:lpstr>
      <vt:lpstr>        3.2.3 Eigenschaften des Initialpunkts</vt:lpstr>
      <vt:lpstr>        3.2.4 Didaktische Analogie: Der abstrakte Träger</vt:lpstr>
      <vt:lpstr>        3.2.5 Der Initialpunkt als Unterscheidungsmerkmal</vt:lpstr>
      <vt:lpstr>        3.2.6 Abgrenzung vom Objektbegriff</vt:lpstr>
      <vt:lpstr>        3.2.7 Didaktische und methodische Perspektiven</vt:lpstr>
      <vt:lpstr>        3.2.8 Zusammenfassung</vt:lpstr>
      <vt:lpstr>    3.3 Das FRZK: Struktur ohne Raum – über das Denken vor dem Zeichnen</vt:lpstr>
      <vt:lpstr>        3.3.1 Was ist Raum, wenn man ihn nicht vorzeichnet?</vt:lpstr>
      <vt:lpstr>        3.3.2 Keine Objekte, nur Zuweisung</vt:lpstr>
      <vt:lpstr>        3.3.3 Der radikale Unterschied zum klassischen Raum</vt:lpstr>
      <vt:lpstr>        3.3.4 Beobachten heißt zuweisen</vt:lpstr>
      <vt:lpstr>        3.3.5 Skizzen als Freiheitsräume</vt:lpstr>
      <vt:lpstr>        3.3.6 Raum als funktionale Entscheidung</vt:lpstr>
      <vt:lpstr>        3.3.7 Methodisch-didaktische Betrachtung</vt:lpstr>
      <vt:lpstr>        3.3.8 Zusammenfassung</vt:lpstr>
      <vt:lpstr>    3.4 Raumfunktionen x(U), y(U), z(U): Die Emergenz des Ortes – Eine vertiefte Ana</vt:lpstr>
      <vt:lpstr>        3.4.1 Definition von Raumfunktionen</vt:lpstr>
      <vt:lpstr>        3.4.2 Unabhängigkeit der Raumrichtungen und Metrikfreiheit</vt:lpstr>
      <vt:lpstr>        3.4.3 Raum als Funktionswertsystem</vt:lpstr>
      <vt:lpstr>        3.4.4 Verallgemeinerung auf höhere Dimensionen und Phasenräume</vt:lpstr>
      <vt:lpstr>        3.4.5 Diskretisierung und Quantisierung des Raumes</vt:lpstr>
      <vt:lpstr>        3.4.6 Raum und Messung</vt:lpstr>
      <vt:lpstr>        3.4.7 Architekturwissenschaftliche Perspektiven</vt:lpstr>
      <vt:lpstr>        3.4.8 Methodisch-didaktische Betrachtung</vt:lpstr>
      <vt:lpstr>        3.4.9 Zusammenfassung  und Ausblick</vt:lpstr>
      <vt:lpstr>    3.5 Die Brane-Funktion h(x, y, z): Strukturierung des funktionalen Raumes</vt:lpstr>
      <vt:lpstr>        3.5.1 Definition und Funktion der Brane-Funktion</vt:lpstr>
      <vt:lpstr>        3.5.2 Modellbeispiele: Stufen der Raumstruktur</vt:lpstr>
      <vt:lpstr>        3.5.3 Wahrnehmung im Punkt P: Die Rolle des Beobachters</vt:lpstr>
      <vt:lpstr>        3.5.4 Mathematische Konsequenz: Raum-Zeit-Metrik aus der Brane-Funktion</vt:lpstr>
      <vt:lpstr>        3.5.5 Reflexive Funktionalität und erkenntnistheoretischer Mehrwert</vt:lpstr>
      <vt:lpstr>        3.5.6 Methodisch-didaktische Betrachtung</vt:lpstr>
    </vt:vector>
  </TitlesOfParts>
  <Company/>
  <LinksUpToDate>false</LinksUpToDate>
  <CharactersWithSpaces>221044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1</cp:revision>
  <cp:lastPrinted>2025-08-08T06:52:00Z</cp:lastPrinted>
  <dcterms:created xsi:type="dcterms:W3CDTF">2025-08-08T06:24:00Z</dcterms:created>
  <dcterms:modified xsi:type="dcterms:W3CDTF">2025-10-17T12:49:00Z</dcterms:modified>
</cp:coreProperties>
</file>